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FB12B" w14:textId="093C90AC" w:rsidR="008127EB" w:rsidRDefault="008127EB" w:rsidP="007C678E">
      <w:pPr>
        <w:pStyle w:val="Heading1"/>
        <w:framePr w:h="728" w:hRule="exact" w:wrap="around" w:hAnchor="page" w:x="1021" w:y="2978"/>
        <w:jc w:val="left"/>
      </w:pPr>
      <w:bookmarkStart w:id="0" w:name="_GoBack"/>
      <w:bookmarkEnd w:id="0"/>
      <w:r>
        <w:t xml:space="preserve">Paediatric adenotonsillectomy  </w:t>
      </w:r>
    </w:p>
    <w:p w14:paraId="10E7B65D" w14:textId="16F14C10" w:rsidR="002773F8" w:rsidRDefault="008127EB" w:rsidP="0045104A">
      <w:pPr>
        <w:pStyle w:val="Heading1"/>
        <w:framePr w:h="1583" w:hRule="exact" w:wrap="around" w:hAnchor="page" w:x="1021" w:y="2356"/>
        <w:jc w:val="left"/>
      </w:pPr>
      <w:r>
        <w:t>A/Prof</w:t>
      </w:r>
      <w:r w:rsidR="00C00D55">
        <w:t xml:space="preserve"> Gillian Nixon</w:t>
      </w:r>
    </w:p>
    <w:p w14:paraId="244BB846" w14:textId="77777777" w:rsidR="002824DD" w:rsidRPr="002824DD" w:rsidRDefault="002824DD" w:rsidP="002824DD">
      <w:pPr>
        <w:pStyle w:val="Normalfollowingheading"/>
      </w:pPr>
    </w:p>
    <w:p w14:paraId="11F91E9A" w14:textId="00A324E3" w:rsidR="000B6BE1" w:rsidRDefault="008127EB" w:rsidP="007C678E">
      <w:pPr>
        <w:pStyle w:val="PulloutHeading"/>
        <w:rPr>
          <w:sz w:val="28"/>
          <w:szCs w:val="28"/>
        </w:rPr>
      </w:pPr>
      <w:r w:rsidRPr="007C678E">
        <w:rPr>
          <w:sz w:val="28"/>
          <w:szCs w:val="28"/>
        </w:rPr>
        <w:t>Video transcript</w:t>
      </w:r>
    </w:p>
    <w:p w14:paraId="0DCAC38D" w14:textId="77777777" w:rsidR="007C678E" w:rsidRPr="007C678E" w:rsidRDefault="007C678E" w:rsidP="007C678E">
      <w:pPr>
        <w:pStyle w:val="PulloutText"/>
      </w:pPr>
    </w:p>
    <w:p w14:paraId="1D17C194" w14:textId="77777777" w:rsidR="007A6CF2" w:rsidRPr="00B43BE4" w:rsidRDefault="00C00D55" w:rsidP="00C00D55">
      <w:pPr>
        <w:rPr>
          <w:sz w:val="22"/>
          <w:szCs w:val="22"/>
        </w:rPr>
      </w:pPr>
      <w:r w:rsidRPr="00B43BE4">
        <w:rPr>
          <w:b/>
          <w:bCs/>
          <w:sz w:val="22"/>
          <w:szCs w:val="22"/>
        </w:rPr>
        <w:t>[00:00:05] A/Prof</w:t>
      </w:r>
      <w:r w:rsidRPr="00B43BE4">
        <w:rPr>
          <w:sz w:val="22"/>
          <w:szCs w:val="22"/>
        </w:rPr>
        <w:t xml:space="preserve"> </w:t>
      </w:r>
      <w:r w:rsidRPr="00B43BE4">
        <w:rPr>
          <w:b/>
          <w:bCs/>
          <w:sz w:val="22"/>
          <w:szCs w:val="22"/>
        </w:rPr>
        <w:t>Gillian Nixon:</w:t>
      </w:r>
      <w:r w:rsidRPr="00B43BE4">
        <w:rPr>
          <w:sz w:val="22"/>
          <w:szCs w:val="22"/>
        </w:rPr>
        <w:t xml:space="preserve"> </w:t>
      </w:r>
    </w:p>
    <w:p w14:paraId="336A171E" w14:textId="77777777" w:rsidR="00C00D55" w:rsidRPr="00B43BE4" w:rsidRDefault="00C00D55" w:rsidP="008127EB">
      <w:pPr>
        <w:spacing w:line="280" w:lineRule="atLeast"/>
        <w:rPr>
          <w:sz w:val="22"/>
          <w:szCs w:val="22"/>
        </w:rPr>
      </w:pPr>
      <w:r w:rsidRPr="00B43BE4">
        <w:rPr>
          <w:sz w:val="22"/>
          <w:szCs w:val="22"/>
        </w:rPr>
        <w:t xml:space="preserve">We’ve known for a long time that rates of tonsillectomy surgery vary a lot according to the geographic location of where someone lives. </w:t>
      </w:r>
    </w:p>
    <w:p w14:paraId="0805B743" w14:textId="6260B7D8" w:rsidR="00C00D55" w:rsidRPr="00B43BE4" w:rsidRDefault="00C00D55" w:rsidP="008127EB">
      <w:pPr>
        <w:spacing w:line="280" w:lineRule="atLeast"/>
        <w:rPr>
          <w:sz w:val="22"/>
          <w:szCs w:val="22"/>
        </w:rPr>
      </w:pPr>
      <w:r w:rsidRPr="00B43BE4">
        <w:rPr>
          <w:sz w:val="22"/>
          <w:szCs w:val="22"/>
        </w:rPr>
        <w:t xml:space="preserve">The reasons behind why rates of surgery vary between geographic areas isn’t completely understood at the moment. It is likely to be many factors that influence that. It’s how easy it is to access surgery for example, the community attitudes to having the tonsils and adenoids removed, what families understand to be the benefit versus the risks of surgery and what providers or doctors think is the benefits verses the risks of surgery. </w:t>
      </w:r>
      <w:r w:rsidR="008127EB">
        <w:rPr>
          <w:sz w:val="22"/>
          <w:szCs w:val="22"/>
        </w:rPr>
        <w:t>S</w:t>
      </w:r>
      <w:r w:rsidRPr="00B43BE4">
        <w:rPr>
          <w:sz w:val="22"/>
          <w:szCs w:val="22"/>
        </w:rPr>
        <w:t>o part of our project for Safer Care Victoria is to work with consumers and clinicians to provide high quality information about the surgery, about what the options are.</w:t>
      </w:r>
    </w:p>
    <w:p w14:paraId="5E544541" w14:textId="77777777" w:rsidR="00C00D55" w:rsidRPr="00B43BE4" w:rsidRDefault="00C00D55" w:rsidP="00C00D55">
      <w:pPr>
        <w:rPr>
          <w:sz w:val="22"/>
          <w:szCs w:val="22"/>
        </w:rPr>
      </w:pPr>
      <w:r w:rsidRPr="00B43BE4">
        <w:rPr>
          <w:b/>
          <w:bCs/>
          <w:sz w:val="22"/>
          <w:szCs w:val="22"/>
        </w:rPr>
        <w:t>[00:01:06] [END OF AUDIO]</w:t>
      </w:r>
    </w:p>
    <w:p w14:paraId="61F1A621" w14:textId="77777777" w:rsidR="002773F8" w:rsidRPr="00B43BE4" w:rsidRDefault="002773F8" w:rsidP="002773F8">
      <w:pPr>
        <w:rPr>
          <w:sz w:val="22"/>
          <w:szCs w:val="22"/>
        </w:rPr>
      </w:pPr>
    </w:p>
    <w:p w14:paraId="0E7F1FD3" w14:textId="77777777" w:rsidR="00E131C8" w:rsidRPr="00B43BE4" w:rsidRDefault="00E131C8" w:rsidP="00E131C8">
      <w:pPr>
        <w:rPr>
          <w:sz w:val="22"/>
          <w:szCs w:val="22"/>
        </w:rPr>
      </w:pPr>
    </w:p>
    <w:p w14:paraId="3DF4A158" w14:textId="77777777" w:rsidR="00C00D55" w:rsidRPr="00B43BE4" w:rsidRDefault="00C00D55">
      <w:pPr>
        <w:rPr>
          <w:sz w:val="22"/>
          <w:szCs w:val="22"/>
        </w:rPr>
      </w:pPr>
    </w:p>
    <w:sectPr w:rsidR="00C00D55" w:rsidRPr="00B43BE4" w:rsidSect="007C678E">
      <w:footerReference w:type="default" r:id="rId8"/>
      <w:headerReference w:type="first" r:id="rId9"/>
      <w:type w:val="continuous"/>
      <w:pgSz w:w="11906" w:h="16838" w:code="9"/>
      <w:pgMar w:top="3627"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DA4F" w14:textId="77777777" w:rsidR="002773F8" w:rsidRDefault="002773F8" w:rsidP="002D711A">
      <w:pPr>
        <w:spacing w:after="0"/>
      </w:pPr>
      <w:r>
        <w:separator/>
      </w:r>
    </w:p>
  </w:endnote>
  <w:endnote w:type="continuationSeparator" w:id="0">
    <w:p w14:paraId="0D80B295" w14:textId="77777777" w:rsidR="002773F8" w:rsidRDefault="002773F8" w:rsidP="002D7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leway">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0969352"/>
      <w:docPartObj>
        <w:docPartGallery w:val="Page Numbers (Bottom of Page)"/>
        <w:docPartUnique/>
      </w:docPartObj>
    </w:sdtPr>
    <w:sdtEndPr>
      <w:rPr>
        <w:noProof/>
        <w:sz w:val="20"/>
        <w:szCs w:val="20"/>
      </w:rPr>
    </w:sdtEndPr>
    <w:sdtContent>
      <w:p w14:paraId="1634EF49" w14:textId="77777777" w:rsidR="004061CD" w:rsidRDefault="004061CD" w:rsidP="004061CD">
        <w:pPr>
          <w:pStyle w:val="Footer"/>
          <w:spacing w:before="120"/>
          <w:jc w:val="right"/>
          <w:rPr>
            <w:noProof w:val="0"/>
          </w:rPr>
        </w:pPr>
      </w:p>
      <w:p w14:paraId="07CC7460" w14:textId="77777777" w:rsidR="004061CD" w:rsidRPr="004061CD" w:rsidRDefault="004061CD" w:rsidP="004061CD">
        <w:pPr>
          <w:pStyle w:val="Footer"/>
          <w:spacing w:before="120"/>
          <w:jc w:val="right"/>
          <w:rPr>
            <w:sz w:val="20"/>
            <w:szCs w:val="20"/>
          </w:rPr>
        </w:pPr>
        <w:r w:rsidRPr="004061CD">
          <w:rPr>
            <w:noProof w:val="0"/>
            <w:sz w:val="20"/>
            <w:szCs w:val="20"/>
          </w:rPr>
          <w:fldChar w:fldCharType="begin"/>
        </w:r>
        <w:r w:rsidRPr="004061CD">
          <w:rPr>
            <w:sz w:val="20"/>
            <w:szCs w:val="20"/>
          </w:rPr>
          <w:instrText xml:space="preserve"> PAGE   \* MERGEFORMAT </w:instrText>
        </w:r>
        <w:r w:rsidRPr="004061CD">
          <w:rPr>
            <w:noProof w:val="0"/>
            <w:sz w:val="20"/>
            <w:szCs w:val="20"/>
          </w:rPr>
          <w:fldChar w:fldCharType="separate"/>
        </w:r>
        <w:r w:rsidR="001B0767">
          <w:rPr>
            <w:sz w:val="20"/>
            <w:szCs w:val="20"/>
          </w:rPr>
          <w:t>2</w:t>
        </w:r>
        <w:r w:rsidRPr="004061C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6F94" w14:textId="77777777" w:rsidR="002773F8" w:rsidRDefault="002773F8" w:rsidP="00E33E08">
      <w:pPr>
        <w:spacing w:after="0"/>
      </w:pPr>
    </w:p>
  </w:footnote>
  <w:footnote w:type="continuationSeparator" w:id="0">
    <w:p w14:paraId="303FFE4C" w14:textId="77777777" w:rsidR="002773F8" w:rsidRDefault="002773F8" w:rsidP="00E33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C3EB" w14:textId="77777777" w:rsidR="000905F7" w:rsidRDefault="000905F7">
    <w:pPr>
      <w:pStyle w:val="Header"/>
    </w:pPr>
    <w:r>
      <w:rPr>
        <w:noProof/>
      </w:rPr>
      <w:drawing>
        <wp:anchor distT="0" distB="0" distL="114300" distR="114300" simplePos="0" relativeHeight="251662336" behindDoc="1" locked="0" layoutInCell="1" allowOverlap="1" wp14:anchorId="77603D5A" wp14:editId="421E91BE">
          <wp:simplePos x="0" y="0"/>
          <wp:positionH relativeFrom="page">
            <wp:posOffset>161925</wp:posOffset>
          </wp:positionH>
          <wp:positionV relativeFrom="page">
            <wp:posOffset>0</wp:posOffset>
          </wp:positionV>
          <wp:extent cx="1522800" cy="1206000"/>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622ADC"/>
    <w:multiLevelType w:val="hybridMultilevel"/>
    <w:tmpl w:val="0AA6DB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60781A97"/>
    <w:multiLevelType w:val="hybridMultilevel"/>
    <w:tmpl w:val="058E6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9"/>
  </w:num>
  <w:num w:numId="5">
    <w:abstractNumId w:val="1"/>
  </w:num>
  <w:num w:numId="6">
    <w:abstractNumId w:val="5"/>
  </w:num>
  <w:num w:numId="7">
    <w:abstractNumId w:val="8"/>
  </w:num>
  <w:num w:numId="8">
    <w:abstractNumId w:val="4"/>
  </w:num>
  <w:num w:numId="9">
    <w:abstractNumId w:val="4"/>
  </w:num>
  <w:num w:numId="10">
    <w:abstractNumId w:val="3"/>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8"/>
    <w:rsid w:val="00012F6F"/>
    <w:rsid w:val="00014213"/>
    <w:rsid w:val="00014B55"/>
    <w:rsid w:val="00020E3E"/>
    <w:rsid w:val="00023BF3"/>
    <w:rsid w:val="00026811"/>
    <w:rsid w:val="0004185E"/>
    <w:rsid w:val="00053181"/>
    <w:rsid w:val="00056988"/>
    <w:rsid w:val="00072279"/>
    <w:rsid w:val="00073407"/>
    <w:rsid w:val="00075E6C"/>
    <w:rsid w:val="00081C12"/>
    <w:rsid w:val="000860DE"/>
    <w:rsid w:val="00087D42"/>
    <w:rsid w:val="000905F7"/>
    <w:rsid w:val="000B29AD"/>
    <w:rsid w:val="000B6BE1"/>
    <w:rsid w:val="000C1046"/>
    <w:rsid w:val="000C4755"/>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6729"/>
    <w:rsid w:val="00155FB0"/>
    <w:rsid w:val="001617B6"/>
    <w:rsid w:val="00165E66"/>
    <w:rsid w:val="00196143"/>
    <w:rsid w:val="001A24FC"/>
    <w:rsid w:val="001B0767"/>
    <w:rsid w:val="001C6993"/>
    <w:rsid w:val="001C7BAE"/>
    <w:rsid w:val="001E31FA"/>
    <w:rsid w:val="001E48F9"/>
    <w:rsid w:val="001E64F6"/>
    <w:rsid w:val="001E7AEB"/>
    <w:rsid w:val="001F4E20"/>
    <w:rsid w:val="00204B82"/>
    <w:rsid w:val="00212987"/>
    <w:rsid w:val="00222BEB"/>
    <w:rsid w:val="00225E60"/>
    <w:rsid w:val="00230BBB"/>
    <w:rsid w:val="0023202C"/>
    <w:rsid w:val="00234619"/>
    <w:rsid w:val="00235BE2"/>
    <w:rsid w:val="00245043"/>
    <w:rsid w:val="0026028E"/>
    <w:rsid w:val="002773F8"/>
    <w:rsid w:val="002824DD"/>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61CD"/>
    <w:rsid w:val="00407A79"/>
    <w:rsid w:val="00422DDC"/>
    <w:rsid w:val="004231B5"/>
    <w:rsid w:val="004236C8"/>
    <w:rsid w:val="00427681"/>
    <w:rsid w:val="00433DB7"/>
    <w:rsid w:val="0045104A"/>
    <w:rsid w:val="0045347E"/>
    <w:rsid w:val="00453750"/>
    <w:rsid w:val="00456941"/>
    <w:rsid w:val="00460BD5"/>
    <w:rsid w:val="004702EA"/>
    <w:rsid w:val="0048259C"/>
    <w:rsid w:val="00482D02"/>
    <w:rsid w:val="00483F7F"/>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346F"/>
    <w:rsid w:val="006650B5"/>
    <w:rsid w:val="006651B1"/>
    <w:rsid w:val="00665778"/>
    <w:rsid w:val="00676E5F"/>
    <w:rsid w:val="00680577"/>
    <w:rsid w:val="006945CA"/>
    <w:rsid w:val="006A3309"/>
    <w:rsid w:val="006A3A5A"/>
    <w:rsid w:val="006A5B34"/>
    <w:rsid w:val="006C77A9"/>
    <w:rsid w:val="006D2F7F"/>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A6CF2"/>
    <w:rsid w:val="007C678E"/>
    <w:rsid w:val="007D5F9E"/>
    <w:rsid w:val="007E098F"/>
    <w:rsid w:val="007E3BA2"/>
    <w:rsid w:val="007E6F9B"/>
    <w:rsid w:val="007F1A4C"/>
    <w:rsid w:val="007F723F"/>
    <w:rsid w:val="008022C3"/>
    <w:rsid w:val="008041E6"/>
    <w:rsid w:val="008065D2"/>
    <w:rsid w:val="008127EB"/>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003A4"/>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55A1"/>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43BE4"/>
    <w:rsid w:val="00B81B44"/>
    <w:rsid w:val="00B9053B"/>
    <w:rsid w:val="00BA0C37"/>
    <w:rsid w:val="00BA3782"/>
    <w:rsid w:val="00BB4D98"/>
    <w:rsid w:val="00BB4EBF"/>
    <w:rsid w:val="00BB59E0"/>
    <w:rsid w:val="00BC3422"/>
    <w:rsid w:val="00BC6E19"/>
    <w:rsid w:val="00BD11C2"/>
    <w:rsid w:val="00BD5018"/>
    <w:rsid w:val="00BE5ADC"/>
    <w:rsid w:val="00BF4F96"/>
    <w:rsid w:val="00C00D55"/>
    <w:rsid w:val="00C015B9"/>
    <w:rsid w:val="00C022F9"/>
    <w:rsid w:val="00C032EA"/>
    <w:rsid w:val="00C06EB5"/>
    <w:rsid w:val="00C1145F"/>
    <w:rsid w:val="00C11CD1"/>
    <w:rsid w:val="00C23438"/>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74D"/>
    <w:rsid w:val="00D57E89"/>
    <w:rsid w:val="00D6560D"/>
    <w:rsid w:val="00D65D77"/>
    <w:rsid w:val="00D718D7"/>
    <w:rsid w:val="00D814B7"/>
    <w:rsid w:val="00D90688"/>
    <w:rsid w:val="00DA3AAD"/>
    <w:rsid w:val="00DA3F3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2179D"/>
  <w15:docId w15:val="{DFEB2DD0-47B5-4C90-98C4-7DA05D7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3F8"/>
    <w:pPr>
      <w:spacing w:before="0" w:after="240" w:line="240" w:lineRule="auto"/>
      <w:jc w:val="both"/>
    </w:pPr>
    <w:rPr>
      <w:rFonts w:ascii="Arial" w:eastAsia="Arial" w:hAnsi="Arial" w:cs="Arial"/>
      <w:lang w:val="en-US" w:eastAsia="en-GB"/>
    </w:rPr>
  </w:style>
  <w:style w:type="paragraph" w:styleId="Heading1">
    <w:name w:val="heading 1"/>
    <w:basedOn w:val="Normal"/>
    <w:next w:val="Normalfollowingheading"/>
    <w:link w:val="Heading1Char"/>
    <w:qFormat/>
    <w:rsid w:val="0026028E"/>
    <w:pPr>
      <w:keepNext/>
      <w:keepLines/>
      <w:framePr w:wrap="around" w:vAnchor="page" w:hAnchor="margin" w:y="1022"/>
      <w:spacing w:after="120"/>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pPr>
    <w:rPr>
      <w:sz w:val="16"/>
    </w:rPr>
  </w:style>
  <w:style w:type="paragraph" w:styleId="Index2">
    <w:name w:val="index 2"/>
    <w:basedOn w:val="Normal"/>
    <w:next w:val="Normal"/>
    <w:uiPriority w:val="1"/>
    <w:semiHidden/>
    <w:rsid w:val="00014B55"/>
    <w:pPr>
      <w:spacing w:after="0"/>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after="170" w:line="260" w:lineRule="atLeast"/>
      <w:textAlignment w:val="center"/>
    </w:pPr>
    <w:rPr>
      <w:rFonts w:ascii="Raleway" w:eastAsiaTheme="minorHAnsi" w:hAnsi="Raleway" w:cs="Raleway"/>
      <w:color w:val="000000"/>
      <w:lang w:val="en-GB" w:eastAsia="en-US"/>
    </w:rPr>
  </w:style>
  <w:style w:type="table" w:customStyle="1" w:styleId="TableGrid1">
    <w:name w:val="Table Grid1"/>
    <w:basedOn w:val="TableNormal"/>
    <w:next w:val="TableGrid"/>
    <w:uiPriority w:val="59"/>
    <w:rsid w:val="001B0767"/>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62456">
      <w:bodyDiv w:val="1"/>
      <w:marLeft w:val="0"/>
      <w:marRight w:val="0"/>
      <w:marTop w:val="0"/>
      <w:marBottom w:val="0"/>
      <w:divBdr>
        <w:top w:val="none" w:sz="0" w:space="0" w:color="auto"/>
        <w:left w:val="none" w:sz="0" w:space="0" w:color="auto"/>
        <w:bottom w:val="none" w:sz="0" w:space="0" w:color="auto"/>
        <w:right w:val="none" w:sz="0" w:space="0" w:color="auto"/>
      </w:divBdr>
    </w:div>
    <w:div w:id="9639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60\group\Safer%20Care%20Victoria\Clinicians%20As%20Partners\Clinical%20Networks\Maternity,%20Newborn,%20Paediatric\Paediatric%20Clinical%20Network\Project_Tonsils\Videos\Final%20videos%2025%20Sept%202019\No%20TC\Agenda%20template.DOTX" TargetMode="External"/></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F938-AE66-4D37-8ACD-B163C679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2</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 Loughnan (DHHS)</dc:creator>
  <cp:lastModifiedBy>Jo Buxton (DHHS)</cp:lastModifiedBy>
  <cp:revision>2</cp:revision>
  <cp:lastPrinted>2018-05-20T09:23:00Z</cp:lastPrinted>
  <dcterms:created xsi:type="dcterms:W3CDTF">2020-02-09T21:07:00Z</dcterms:created>
  <dcterms:modified xsi:type="dcterms:W3CDTF">2020-02-09T21:07:00Z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