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5" w:type="dxa"/>
        <w:tblInd w:w="113" w:type="dxa"/>
        <w:tblCellMar>
          <w:left w:w="0" w:type="dxa"/>
          <w:right w:w="0" w:type="dxa"/>
        </w:tblCellMar>
        <w:tblLook w:val="04A0" w:firstRow="1" w:lastRow="0" w:firstColumn="1" w:lastColumn="0" w:noHBand="0" w:noVBand="1"/>
      </w:tblPr>
      <w:tblGrid>
        <w:gridCol w:w="10235"/>
      </w:tblGrid>
      <w:tr w:rsidR="002B2569" w:rsidRPr="003072C6" w14:paraId="3E0A774C" w14:textId="77777777" w:rsidTr="006A7E1F">
        <w:trPr>
          <w:trHeight w:val="3402"/>
        </w:trPr>
        <w:tc>
          <w:tcPr>
            <w:tcW w:w="10235" w:type="dxa"/>
            <w:shd w:val="clear" w:color="auto" w:fill="auto"/>
            <w:vAlign w:val="bottom"/>
          </w:tcPr>
          <w:p w14:paraId="5F4D92ED" w14:textId="77777777" w:rsidR="002B2569" w:rsidRPr="00915A8D" w:rsidRDefault="004F0D6F" w:rsidP="006A7E1F">
            <w:pPr>
              <w:pStyle w:val="SCVreportmainsubtitlecover"/>
            </w:pPr>
            <w:r>
              <w:rPr>
                <w:noProof/>
                <w:lang w:eastAsia="en-AU"/>
              </w:rPr>
              <mc:AlternateContent>
                <mc:Choice Requires="wps">
                  <w:drawing>
                    <wp:anchor distT="0" distB="0" distL="114300" distR="114300" simplePos="0" relativeHeight="251660288" behindDoc="0" locked="0" layoutInCell="1" allowOverlap="1" wp14:anchorId="017E085A" wp14:editId="28AA66D1">
                      <wp:simplePos x="0" y="0"/>
                      <wp:positionH relativeFrom="column">
                        <wp:posOffset>-302260</wp:posOffset>
                      </wp:positionH>
                      <wp:positionV relativeFrom="paragraph">
                        <wp:posOffset>-1503045</wp:posOffset>
                      </wp:positionV>
                      <wp:extent cx="7116445" cy="742950"/>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6445" cy="742950"/>
                              </a:xfrm>
                              <a:prstGeom prst="rect">
                                <a:avLst/>
                              </a:prstGeom>
                              <a:solidFill>
                                <a:srgbClr val="FFFFFF"/>
                              </a:solidFill>
                              <a:ln w="9525">
                                <a:noFill/>
                                <a:miter lim="800000"/>
                                <a:headEnd/>
                                <a:tailEnd/>
                              </a:ln>
                            </wps:spPr>
                            <wps:txbx>
                              <w:txbxContent>
                                <w:p w14:paraId="11738572" w14:textId="07B986C7" w:rsidR="002A63EE" w:rsidRPr="004F0D6F" w:rsidRDefault="002A63EE" w:rsidP="0083449B">
                                  <w:pPr>
                                    <w:pStyle w:val="Heading1"/>
                                    <w:pBdr>
                                      <w:bottom w:val="single" w:sz="18" w:space="7" w:color="004EA8" w:themeColor="text2"/>
                                    </w:pBdr>
                                  </w:pPr>
                                  <w:bookmarkStart w:id="0" w:name="_Toc515960082"/>
                                  <w:r w:rsidRPr="004F0D6F">
                                    <w:t>Daily Operating System (DOS)</w:t>
                                  </w:r>
                                  <w:r w:rsidR="00541F34">
                                    <w:t xml:space="preserve"> a</w:t>
                                  </w:r>
                                  <w:r w:rsidR="00541F34" w:rsidRPr="004F0D6F">
                                    <w:t xml:space="preserve">dministration </w:t>
                                  </w:r>
                                  <w:r>
                                    <w:t>g</w:t>
                                  </w:r>
                                  <w:r w:rsidRPr="004F0D6F">
                                    <w:t>uide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8pt;margin-top:-118.35pt;width:560.3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" stroked="f">
                      <v:textbox>
                        <w:txbxContent>
                          <w:p w14:paraId="11738572" w14:textId="07B986C7" w:rsidR="002A63EE" w:rsidRPr="004F0D6F" w:rsidRDefault="002A63EE" w:rsidP="0083449B">
                            <w:pPr>
                              <w:pStyle w:val="Heading1"/>
                              <w:pBdr>
                                <w:bottom w:val="single" w:sz="18" w:space="7" w:color="004EA8" w:themeColor="text2"/>
                              </w:pBdr>
                            </w:pPr>
                            <w:bookmarkStart w:id="1" w:name="_Toc515960082"/>
                            <w:r w:rsidRPr="004F0D6F">
                              <w:t>Daily Operating System (DOS)</w:t>
                            </w:r>
                            <w:r w:rsidR="00541F34">
                              <w:t xml:space="preserve"> a</w:t>
                            </w:r>
                            <w:r w:rsidR="00541F34" w:rsidRPr="004F0D6F">
                              <w:t xml:space="preserve">dministration </w:t>
                            </w:r>
                            <w:r>
                              <w:t>g</w:t>
                            </w:r>
                            <w:r w:rsidRPr="004F0D6F">
                              <w:t>uide</w:t>
                            </w:r>
                            <w:bookmarkEnd w:id="1"/>
                          </w:p>
                        </w:txbxContent>
                      </v:textbox>
                    </v:shape>
                  </w:pict>
                </mc:Fallback>
              </mc:AlternateContent>
            </w:r>
          </w:p>
        </w:tc>
      </w:tr>
      <w:tr w:rsidR="002B2569" w:rsidRPr="003072C6" w14:paraId="6F1CB560" w14:textId="77777777" w:rsidTr="006A7E1F">
        <w:trPr>
          <w:trHeight w:val="7088"/>
        </w:trPr>
        <w:tc>
          <w:tcPr>
            <w:tcW w:w="10235" w:type="dxa"/>
            <w:shd w:val="clear" w:color="auto" w:fill="auto"/>
          </w:tcPr>
          <w:p w14:paraId="328F7959" w14:textId="77777777" w:rsidR="004F0D6F" w:rsidRDefault="004F0D6F" w:rsidP="006A7E1F">
            <w:pPr>
              <w:pStyle w:val="SCVreportmaintitlecover"/>
              <w:jc w:val="center"/>
              <w:rPr>
                <w:noProof/>
                <w:lang w:eastAsia="en-AU"/>
              </w:rPr>
            </w:pPr>
          </w:p>
          <w:p w14:paraId="452F23E6" w14:textId="77777777" w:rsidR="004F0D6F" w:rsidRDefault="004F0D6F" w:rsidP="006A7E1F">
            <w:pPr>
              <w:pStyle w:val="SCVreportmaintitlecover"/>
              <w:jc w:val="center"/>
              <w:rPr>
                <w:noProof/>
                <w:lang w:eastAsia="en-AU"/>
              </w:rPr>
            </w:pPr>
          </w:p>
          <w:p w14:paraId="3C80FCDB" w14:textId="77777777" w:rsidR="004F0D6F" w:rsidRDefault="004F0D6F" w:rsidP="006A7E1F">
            <w:pPr>
              <w:pStyle w:val="SCVreportmaintitlecover"/>
              <w:jc w:val="center"/>
              <w:rPr>
                <w:noProof/>
                <w:lang w:eastAsia="en-AU"/>
              </w:rPr>
            </w:pPr>
          </w:p>
          <w:p w14:paraId="3B713048" w14:textId="77777777" w:rsidR="004F0D6F" w:rsidRDefault="004F0D6F" w:rsidP="006A7E1F">
            <w:pPr>
              <w:pStyle w:val="SCVreportmaintitlecover"/>
              <w:jc w:val="center"/>
              <w:rPr>
                <w:noProof/>
                <w:lang w:eastAsia="en-AU"/>
              </w:rPr>
            </w:pPr>
          </w:p>
          <w:p w14:paraId="00560204" w14:textId="77777777" w:rsidR="004F0D6F" w:rsidRDefault="004F0D6F" w:rsidP="006A7E1F">
            <w:pPr>
              <w:pStyle w:val="SCVreportmaintitlecover"/>
              <w:jc w:val="center"/>
              <w:rPr>
                <w:noProof/>
                <w:lang w:eastAsia="en-AU"/>
              </w:rPr>
            </w:pPr>
          </w:p>
          <w:p w14:paraId="7E980E58" w14:textId="77777777" w:rsidR="004F0D6F" w:rsidRDefault="004F0D6F" w:rsidP="006A7E1F">
            <w:pPr>
              <w:pStyle w:val="SCVreportmaintitlecover"/>
              <w:jc w:val="center"/>
              <w:rPr>
                <w:noProof/>
                <w:lang w:eastAsia="en-AU"/>
              </w:rPr>
            </w:pPr>
          </w:p>
          <w:p w14:paraId="2A6B3D55" w14:textId="77777777" w:rsidR="002B2569" w:rsidRPr="00E07DEB" w:rsidRDefault="004F0D6F" w:rsidP="006A7E1F">
            <w:pPr>
              <w:pStyle w:val="SCVreportmaintitlecover"/>
              <w:jc w:val="center"/>
            </w:pPr>
            <w:r>
              <w:rPr>
                <w:noProof/>
                <w:lang w:eastAsia="en-AU"/>
              </w:rPr>
              <w:drawing>
                <wp:inline distT="0" distB="0" distL="0" distR="0" wp14:anchorId="0393A431" wp14:editId="520E9E14">
                  <wp:extent cx="2512612" cy="1214946"/>
                  <wp:effectExtent l="0" t="0" r="2540"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3343" cy="1215299"/>
                          </a:xfrm>
                          <a:prstGeom prst="rect">
                            <a:avLst/>
                          </a:prstGeom>
                          <a:noFill/>
                        </pic:spPr>
                      </pic:pic>
                    </a:graphicData>
                  </a:graphic>
                </wp:inline>
              </w:drawing>
            </w:r>
            <w:r w:rsidR="0044448A">
              <w:rPr>
                <w:noProof/>
                <w:lang w:eastAsia="en-AU"/>
              </w:rPr>
              <w:drawing>
                <wp:anchor distT="0" distB="0" distL="114300" distR="114300" simplePos="0" relativeHeight="251658240" behindDoc="1" locked="1" layoutInCell="0" allowOverlap="1" wp14:anchorId="15D33A89" wp14:editId="6379685E">
                  <wp:simplePos x="0" y="0"/>
                  <wp:positionH relativeFrom="page">
                    <wp:posOffset>0</wp:posOffset>
                  </wp:positionH>
                  <wp:positionV relativeFrom="page">
                    <wp:posOffset>0</wp:posOffset>
                  </wp:positionV>
                  <wp:extent cx="7563485" cy="10688955"/>
                  <wp:effectExtent l="0" t="0" r="0" b="0"/>
                  <wp:wrapNone/>
                  <wp:docPr id="8" name="Picture 8" descr="Better Care Victoria,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ter Care Victoria, Victoria State Govern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3485" cy="106889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B67195D" w14:textId="77777777" w:rsidR="002B2569" w:rsidRDefault="002B2569" w:rsidP="002B2569">
      <w:pPr>
        <w:pStyle w:val="SCVbodynospace"/>
      </w:pPr>
    </w:p>
    <w:p w14:paraId="7D44D76D" w14:textId="77777777" w:rsidR="002B2569" w:rsidRDefault="002B2569" w:rsidP="002B2569">
      <w:pPr>
        <w:pStyle w:val="SCVbodynospace"/>
        <w:sectPr w:rsidR="002B2569" w:rsidSect="002B2569">
          <w:pgSz w:w="11906" w:h="16838"/>
          <w:pgMar w:top="2268" w:right="737" w:bottom="1134" w:left="851" w:header="454" w:footer="567" w:gutter="0"/>
          <w:cols w:space="720"/>
          <w:docGrid w:linePitch="360"/>
        </w:sectPr>
      </w:pPr>
    </w:p>
    <w:p w14:paraId="55097E36" w14:textId="77777777" w:rsidR="002B2569" w:rsidRPr="003072C6" w:rsidRDefault="002B2569" w:rsidP="002B2569">
      <w:pPr>
        <w:pStyle w:val="SCV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2B2569" w:rsidRPr="003072C6" w14:paraId="57BA4100" w14:textId="77777777" w:rsidTr="006A7E1F">
        <w:trPr>
          <w:trHeight w:val="4425"/>
        </w:trPr>
        <w:tc>
          <w:tcPr>
            <w:tcW w:w="9298" w:type="dxa"/>
          </w:tcPr>
          <w:p w14:paraId="683BC325" w14:textId="77777777" w:rsidR="002B2569" w:rsidRPr="00A60DD1" w:rsidRDefault="002B2569" w:rsidP="006A7E1F">
            <w:pPr>
              <w:pStyle w:val="SCVbody"/>
              <w:spacing w:line="240" w:lineRule="auto"/>
              <w:rPr>
                <w:rStyle w:val="Strong"/>
              </w:rPr>
            </w:pPr>
          </w:p>
        </w:tc>
      </w:tr>
      <w:tr w:rsidR="002B2569" w:rsidRPr="003072C6" w14:paraId="29D6584E" w14:textId="77777777" w:rsidTr="006A7E1F">
        <w:trPr>
          <w:cantSplit/>
          <w:trHeight w:val="4932"/>
        </w:trPr>
        <w:tc>
          <w:tcPr>
            <w:tcW w:w="9298" w:type="dxa"/>
            <w:vAlign w:val="bottom"/>
          </w:tcPr>
          <w:p w14:paraId="1F5C7FAF" w14:textId="77777777" w:rsidR="002B2569" w:rsidRPr="00A60DD1" w:rsidRDefault="002B2569" w:rsidP="006A7E1F">
            <w:pPr>
              <w:pStyle w:val="SCVaccessibilitypara"/>
            </w:pPr>
            <w:r w:rsidRPr="00A60DD1">
              <w:t xml:space="preserve">To receive this publication in an accessible format phone </w:t>
            </w:r>
            <w:r w:rsidRPr="00EC2DF6">
              <w:t>03 9096 2761</w:t>
            </w:r>
            <w:r w:rsidRPr="00A60DD1">
              <w:t xml:space="preserve">, </w:t>
            </w:r>
            <w:r>
              <w:br/>
            </w:r>
            <w:r w:rsidRPr="00A60DD1">
              <w:t>using the National Relay Service 13 36 77 if required, o</w:t>
            </w:r>
            <w:r w:rsidRPr="00DE5D50">
              <w:t xml:space="preserve">r </w:t>
            </w:r>
            <w:hyperlink r:id="rId11" w:history="1">
              <w:r w:rsidRPr="004F0D6F">
                <w:rPr>
                  <w:rStyle w:val="Hyperlink"/>
                  <w:color w:val="004EA8"/>
                </w:rPr>
                <w:t>email Safer Care Victoria</w:t>
              </w:r>
            </w:hyperlink>
            <w:r>
              <w:t xml:space="preserve"> &lt;</w:t>
            </w:r>
            <w:proofErr w:type="spellStart"/>
            <w:r>
              <w:t>bcv</w:t>
            </w:r>
            <w:proofErr w:type="spellEnd"/>
            <w:r w:rsidRPr="00DE5D50">
              <w:rPr>
                <w:lang w:val="en-US"/>
              </w:rPr>
              <w:t>@</w:t>
            </w:r>
            <w:r>
              <w:rPr>
                <w:lang w:val="en-US"/>
              </w:rPr>
              <w:t>safercare</w:t>
            </w:r>
            <w:r w:rsidRPr="00DE5D50">
              <w:rPr>
                <w:lang w:val="en-US"/>
              </w:rPr>
              <w:t>.vic.gov.au&gt;</w:t>
            </w:r>
            <w:r w:rsidR="006A7E1F">
              <w:rPr>
                <w:lang w:val="en-US"/>
              </w:rPr>
              <w:t>.</w:t>
            </w:r>
          </w:p>
          <w:p w14:paraId="3A9B1884" w14:textId="77777777" w:rsidR="002B2569" w:rsidRPr="00472C1C" w:rsidRDefault="002B2569" w:rsidP="006A7E1F">
            <w:pPr>
              <w:spacing w:after="120" w:line="270" w:lineRule="atLeast"/>
              <w:rPr>
                <w:rFonts w:eastAsia="Times"/>
              </w:rPr>
            </w:pPr>
            <w:r w:rsidRPr="00472C1C">
              <w:rPr>
                <w:rFonts w:eastAsia="Times"/>
              </w:rPr>
              <w:t>Authorised and published by the Victorian Government, 1 Treasury Place, Melbourne.</w:t>
            </w:r>
          </w:p>
          <w:p w14:paraId="6B0865C7" w14:textId="77777777" w:rsidR="002B2569" w:rsidRPr="00472C1C" w:rsidRDefault="002B2569" w:rsidP="006A7E1F">
            <w:pPr>
              <w:spacing w:after="120" w:line="270" w:lineRule="atLeast"/>
              <w:rPr>
                <w:rFonts w:eastAsia="Times"/>
              </w:rPr>
            </w:pPr>
            <w:r w:rsidRPr="00472C1C">
              <w:rPr>
                <w:rFonts w:eastAsia="Times"/>
              </w:rPr>
              <w:t>© State of Victoria (Safer Care Victoria) 2018</w:t>
            </w:r>
          </w:p>
          <w:p w14:paraId="3C357DBA" w14:textId="77777777" w:rsidR="002B2569" w:rsidRDefault="002B2569" w:rsidP="006A7E1F">
            <w:pPr>
              <w:pStyle w:val="SCVbody"/>
              <w:rPr>
                <w:color w:val="000000"/>
                <w:lang w:val="en-US"/>
              </w:rPr>
            </w:pPr>
            <w:r>
              <w:rPr>
                <w:noProof/>
                <w:color w:val="000000"/>
                <w:lang w:eastAsia="en-AU"/>
              </w:rPr>
              <w:drawing>
                <wp:inline distT="0" distB="0" distL="0" distR="0" wp14:anchorId="43A5CCBE" wp14:editId="4AAC72C2">
                  <wp:extent cx="1227411" cy="42944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nc-nd license.png"/>
                          <pic:cNvPicPr/>
                        </pic:nvPicPr>
                        <pic:blipFill>
                          <a:blip r:embed="rId12">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251AEA" w14:textId="77777777" w:rsidR="002B2569" w:rsidRPr="00A202FB" w:rsidRDefault="002B2569" w:rsidP="006A7E1F">
            <w:pPr>
              <w:spacing w:after="120" w:line="270" w:lineRule="atLeast"/>
              <w:rPr>
                <w:rFonts w:eastAsia="Times"/>
              </w:rPr>
            </w:pPr>
            <w:r w:rsidRPr="00A202FB">
              <w:rPr>
                <w:rFonts w:eastAsia="Times"/>
              </w:rPr>
              <w:t>This work, Daily Operating System (DOS) administration guide, is licensed under a Creative Commons Attribution 4.0 licence [link to http://creativecommons.org/licenses/by/4.0/]. You are free to re-use the work under that licence, on the condition that you credit the State of Victoria (Safer Care Victoria) as author, indicate if changes were made and comply with the other licence terms. The licence does not apply to any branding, including the Victorian Government logo and the Safer Care Victoria logo.</w:t>
            </w:r>
          </w:p>
          <w:p w14:paraId="098674C1" w14:textId="77777777" w:rsidR="002B2569" w:rsidRPr="00A202FB" w:rsidRDefault="002B2569" w:rsidP="006A7E1F">
            <w:pPr>
              <w:spacing w:after="120" w:line="270" w:lineRule="atLeast"/>
              <w:rPr>
                <w:rFonts w:eastAsia="Times"/>
              </w:rPr>
            </w:pPr>
            <w:r w:rsidRPr="00A202FB">
              <w:rPr>
                <w:rFonts w:eastAsia="Times"/>
              </w:rPr>
              <w:t xml:space="preserve">ISBN </w:t>
            </w:r>
            <w:r w:rsidR="00B77C9D" w:rsidRPr="00B77C9D">
              <w:rPr>
                <w:rFonts w:eastAsia="Times"/>
              </w:rPr>
              <w:t xml:space="preserve">978-1-76069-239-1 </w:t>
            </w:r>
            <w:r w:rsidRPr="00A202FB">
              <w:rPr>
                <w:rFonts w:eastAsia="Times"/>
              </w:rPr>
              <w:t>(pdf/online/MS word)</w:t>
            </w:r>
          </w:p>
          <w:p w14:paraId="0639B967" w14:textId="77777777" w:rsidR="002B2569" w:rsidRPr="00A202FB" w:rsidRDefault="002B2569" w:rsidP="006A7E1F">
            <w:pPr>
              <w:pStyle w:val="SCVbody"/>
              <w:rPr>
                <w:rStyle w:val="Hyperlink"/>
                <w:color w:val="auto"/>
                <w:lang w:val="en-US"/>
              </w:rPr>
            </w:pPr>
            <w:r w:rsidRPr="00A202FB">
              <w:rPr>
                <w:lang w:val="en-US"/>
              </w:rPr>
              <w:t xml:space="preserve">Available at </w:t>
            </w:r>
            <w:r w:rsidRPr="00A202FB">
              <w:rPr>
                <w:rFonts w:cs="Arial"/>
                <w:lang w:val="en-US"/>
              </w:rPr>
              <w:t>Better Care Victoria</w:t>
            </w:r>
            <w:r w:rsidRPr="00A202FB">
              <w:rPr>
                <w:lang w:val="en-US"/>
              </w:rPr>
              <w:t xml:space="preserve"> </w:t>
            </w:r>
            <w:hyperlink r:id="rId13" w:history="1">
              <w:r w:rsidRPr="00A202FB">
                <w:rPr>
                  <w:rStyle w:val="Hyperlink"/>
                  <w:color w:val="auto"/>
                  <w:lang w:val="en-US"/>
                </w:rPr>
                <w:t>https://www.bettercare.vic.gov.au</w:t>
              </w:r>
            </w:hyperlink>
          </w:p>
          <w:p w14:paraId="6F8A5B1D" w14:textId="16322665" w:rsidR="002B2569" w:rsidRPr="00651119" w:rsidRDefault="00E94E4F" w:rsidP="008353F8">
            <w:pPr>
              <w:pStyle w:val="SCVbody"/>
              <w:rPr>
                <w:color w:val="000000"/>
                <w:lang w:val="en-US"/>
              </w:rPr>
            </w:pPr>
            <w:r w:rsidRPr="00A202FB">
              <w:rPr>
                <w:rFonts w:cs="Arial"/>
              </w:rPr>
              <w:t xml:space="preserve">Suggested citation: Nicholson, A 2018, </w:t>
            </w:r>
            <w:r w:rsidRPr="0083449B">
              <w:rPr>
                <w:i/>
              </w:rPr>
              <w:t>Daily Operating System</w:t>
            </w:r>
            <w:r>
              <w:rPr>
                <w:i/>
              </w:rPr>
              <w:t xml:space="preserve"> </w:t>
            </w:r>
            <w:r w:rsidRPr="0083449B">
              <w:rPr>
                <w:i/>
              </w:rPr>
              <w:t>(DOS</w:t>
            </w:r>
            <w:r w:rsidRPr="0083449B">
              <w:rPr>
                <w:rFonts w:cs="Arial"/>
                <w:i/>
                <w:iCs/>
              </w:rPr>
              <w:t xml:space="preserve">) </w:t>
            </w:r>
            <w:r>
              <w:rPr>
                <w:rFonts w:cs="Arial"/>
                <w:i/>
                <w:iCs/>
              </w:rPr>
              <w:t>a</w:t>
            </w:r>
            <w:r w:rsidRPr="0083449B">
              <w:rPr>
                <w:rFonts w:cs="Arial"/>
                <w:i/>
                <w:iCs/>
              </w:rPr>
              <w:t>dministration guide</w:t>
            </w:r>
            <w:r w:rsidRPr="00A202FB">
              <w:rPr>
                <w:rFonts w:cs="Arial"/>
              </w:rPr>
              <w:t>, Safer Care Victoria, State Government of Victoria, Melbourne.</w:t>
            </w:r>
          </w:p>
        </w:tc>
      </w:tr>
      <w:tr w:rsidR="002B2569" w:rsidRPr="003072C6" w14:paraId="541F33A9" w14:textId="77777777" w:rsidTr="006A7E1F">
        <w:trPr>
          <w:cantSplit/>
        </w:trPr>
        <w:tc>
          <w:tcPr>
            <w:tcW w:w="9298" w:type="dxa"/>
          </w:tcPr>
          <w:p w14:paraId="1F066A0D" w14:textId="77777777" w:rsidR="002B2569" w:rsidRPr="000569C1" w:rsidRDefault="002B2569" w:rsidP="006A7E1F">
            <w:pPr>
              <w:pStyle w:val="SCVbodynospace"/>
            </w:pPr>
          </w:p>
        </w:tc>
      </w:tr>
    </w:tbl>
    <w:p w14:paraId="4C0DCA69" w14:textId="77777777" w:rsidR="002B2569" w:rsidRPr="0005099A" w:rsidRDefault="002B2569" w:rsidP="002B2569">
      <w:pPr>
        <w:pStyle w:val="SCVTOCheadingreport"/>
        <w:ind w:right="84"/>
      </w:pPr>
      <w:r w:rsidRPr="0005099A">
        <w:lastRenderedPageBreak/>
        <w:t>Co</w:t>
      </w:r>
      <w:r w:rsidRPr="008F2157">
        <w:t>n</w:t>
      </w:r>
      <w:r w:rsidRPr="0005099A">
        <w:t>tents</w:t>
      </w:r>
    </w:p>
    <w:p w14:paraId="32B8E3C0" w14:textId="77777777" w:rsidR="00BF61FE" w:rsidRDefault="002B2569">
      <w:pPr>
        <w:pStyle w:val="TOC1"/>
        <w:rPr>
          <w:rFonts w:asciiTheme="minorHAnsi" w:eastAsiaTheme="minorEastAsia" w:hAnsiTheme="minorHAnsi" w:cstheme="minorBidi"/>
          <w:b w:val="0"/>
          <w:color w:val="auto"/>
          <w:sz w:val="22"/>
          <w:szCs w:val="22"/>
          <w:lang w:eastAsia="en-AU"/>
        </w:rPr>
      </w:pPr>
      <w:r w:rsidRPr="003072C6">
        <w:rPr>
          <w:noProof w:val="0"/>
          <w:color w:val="007D8A"/>
        </w:rPr>
        <w:fldChar w:fldCharType="begin"/>
      </w:r>
      <w:r w:rsidRPr="003072C6">
        <w:rPr>
          <w:noProof w:val="0"/>
        </w:rPr>
        <w:instrText xml:space="preserve"> TOC \h \z \t "Heading 1,1,Heading 2,2" </w:instrText>
      </w:r>
      <w:r w:rsidRPr="003072C6">
        <w:rPr>
          <w:noProof w:val="0"/>
          <w:color w:val="007D8A"/>
        </w:rPr>
        <w:fldChar w:fldCharType="separate"/>
      </w:r>
      <w:hyperlink r:id="rId14" w:anchor="_Toc515960082" w:history="1">
        <w:r w:rsidR="00BF61FE" w:rsidRPr="00C567C1">
          <w:rPr>
            <w:rStyle w:val="Hyperlink"/>
          </w:rPr>
          <w:t>Daily Operating System (DOS) administration guide</w:t>
        </w:r>
        <w:r w:rsidR="00BF61FE">
          <w:rPr>
            <w:webHidden/>
          </w:rPr>
          <w:tab/>
        </w:r>
        <w:r w:rsidR="00BF61FE">
          <w:rPr>
            <w:webHidden/>
          </w:rPr>
          <w:fldChar w:fldCharType="begin"/>
        </w:r>
        <w:r w:rsidR="00BF61FE">
          <w:rPr>
            <w:webHidden/>
          </w:rPr>
          <w:instrText xml:space="preserve"> PAGEREF _Toc515960082 \h </w:instrText>
        </w:r>
        <w:r w:rsidR="00BF61FE">
          <w:rPr>
            <w:webHidden/>
          </w:rPr>
        </w:r>
        <w:r w:rsidR="00BF61FE">
          <w:rPr>
            <w:webHidden/>
          </w:rPr>
          <w:fldChar w:fldCharType="separate"/>
        </w:r>
        <w:r w:rsidR="00BF61FE">
          <w:rPr>
            <w:webHidden/>
          </w:rPr>
          <w:t>1</w:t>
        </w:r>
        <w:r w:rsidR="00BF61FE">
          <w:rPr>
            <w:webHidden/>
          </w:rPr>
          <w:fldChar w:fldCharType="end"/>
        </w:r>
      </w:hyperlink>
    </w:p>
    <w:p w14:paraId="7A060281" w14:textId="77777777" w:rsidR="00BF61FE" w:rsidRDefault="00BF61FE">
      <w:pPr>
        <w:pStyle w:val="TOC1"/>
        <w:tabs>
          <w:tab w:val="left" w:pos="567"/>
        </w:tabs>
        <w:rPr>
          <w:rFonts w:asciiTheme="minorHAnsi" w:eastAsiaTheme="minorEastAsia" w:hAnsiTheme="minorHAnsi" w:cstheme="minorBidi"/>
          <w:b w:val="0"/>
          <w:color w:val="auto"/>
          <w:sz w:val="22"/>
          <w:szCs w:val="22"/>
          <w:lang w:eastAsia="en-AU"/>
        </w:rPr>
      </w:pPr>
      <w:hyperlink w:anchor="_Toc515960083" w:history="1">
        <w:r w:rsidRPr="00C567C1">
          <w:rPr>
            <w:rStyle w:val="Hyperlink"/>
          </w:rPr>
          <w:t>1.</w:t>
        </w:r>
        <w:r>
          <w:rPr>
            <w:rFonts w:asciiTheme="minorHAnsi" w:eastAsiaTheme="minorEastAsia" w:hAnsiTheme="minorHAnsi" w:cstheme="minorBidi"/>
            <w:b w:val="0"/>
            <w:color w:val="auto"/>
            <w:sz w:val="22"/>
            <w:szCs w:val="22"/>
            <w:lang w:eastAsia="en-AU"/>
          </w:rPr>
          <w:tab/>
        </w:r>
        <w:r w:rsidRPr="00C567C1">
          <w:rPr>
            <w:rStyle w:val="Hyperlink"/>
          </w:rPr>
          <w:t>Purpose</w:t>
        </w:r>
        <w:r>
          <w:rPr>
            <w:webHidden/>
          </w:rPr>
          <w:tab/>
        </w:r>
        <w:r>
          <w:rPr>
            <w:webHidden/>
          </w:rPr>
          <w:fldChar w:fldCharType="begin"/>
        </w:r>
        <w:r>
          <w:rPr>
            <w:webHidden/>
          </w:rPr>
          <w:instrText xml:space="preserve"> PAGEREF _Toc515960083 \h </w:instrText>
        </w:r>
        <w:r>
          <w:rPr>
            <w:webHidden/>
          </w:rPr>
        </w:r>
        <w:r>
          <w:rPr>
            <w:webHidden/>
          </w:rPr>
          <w:fldChar w:fldCharType="separate"/>
        </w:r>
        <w:r>
          <w:rPr>
            <w:webHidden/>
          </w:rPr>
          <w:t>4</w:t>
        </w:r>
        <w:r>
          <w:rPr>
            <w:webHidden/>
          </w:rPr>
          <w:fldChar w:fldCharType="end"/>
        </w:r>
      </w:hyperlink>
    </w:p>
    <w:p w14:paraId="539B1330" w14:textId="77777777" w:rsidR="00BF61FE" w:rsidRDefault="00BF61FE">
      <w:pPr>
        <w:pStyle w:val="TOC2"/>
        <w:tabs>
          <w:tab w:val="left" w:pos="567"/>
        </w:tabs>
        <w:rPr>
          <w:rFonts w:asciiTheme="minorHAnsi" w:eastAsiaTheme="minorEastAsia" w:hAnsiTheme="minorHAnsi" w:cstheme="minorBidi"/>
          <w:sz w:val="22"/>
          <w:szCs w:val="22"/>
          <w:lang w:eastAsia="en-AU"/>
        </w:rPr>
      </w:pPr>
      <w:hyperlink w:anchor="_Toc515960084" w:history="1">
        <w:r w:rsidRPr="00C567C1">
          <w:rPr>
            <w:rStyle w:val="Hyperlink"/>
          </w:rPr>
          <w:t>1.1.</w:t>
        </w:r>
        <w:r>
          <w:rPr>
            <w:rFonts w:asciiTheme="minorHAnsi" w:eastAsiaTheme="minorEastAsia" w:hAnsiTheme="minorHAnsi" w:cstheme="minorBidi"/>
            <w:sz w:val="22"/>
            <w:szCs w:val="22"/>
            <w:lang w:eastAsia="en-AU"/>
          </w:rPr>
          <w:tab/>
        </w:r>
        <w:r w:rsidRPr="00C567C1">
          <w:rPr>
            <w:rStyle w:val="Hyperlink"/>
          </w:rPr>
          <w:t>How does a DOS fit within your health service?</w:t>
        </w:r>
        <w:r>
          <w:rPr>
            <w:webHidden/>
          </w:rPr>
          <w:tab/>
        </w:r>
        <w:r>
          <w:rPr>
            <w:webHidden/>
          </w:rPr>
          <w:fldChar w:fldCharType="begin"/>
        </w:r>
        <w:r>
          <w:rPr>
            <w:webHidden/>
          </w:rPr>
          <w:instrText xml:space="preserve"> PAGEREF _Toc515960084 \h </w:instrText>
        </w:r>
        <w:r>
          <w:rPr>
            <w:webHidden/>
          </w:rPr>
        </w:r>
        <w:r>
          <w:rPr>
            <w:webHidden/>
          </w:rPr>
          <w:fldChar w:fldCharType="separate"/>
        </w:r>
        <w:r>
          <w:rPr>
            <w:webHidden/>
          </w:rPr>
          <w:t>4</w:t>
        </w:r>
        <w:r>
          <w:rPr>
            <w:webHidden/>
          </w:rPr>
          <w:fldChar w:fldCharType="end"/>
        </w:r>
      </w:hyperlink>
    </w:p>
    <w:p w14:paraId="7F3BE9BB" w14:textId="77777777" w:rsidR="00BF61FE" w:rsidRDefault="00BF61FE">
      <w:pPr>
        <w:pStyle w:val="TOC1"/>
        <w:tabs>
          <w:tab w:val="left" w:pos="567"/>
        </w:tabs>
        <w:rPr>
          <w:rFonts w:asciiTheme="minorHAnsi" w:eastAsiaTheme="minorEastAsia" w:hAnsiTheme="minorHAnsi" w:cstheme="minorBidi"/>
          <w:b w:val="0"/>
          <w:color w:val="auto"/>
          <w:sz w:val="22"/>
          <w:szCs w:val="22"/>
          <w:lang w:eastAsia="en-AU"/>
        </w:rPr>
      </w:pPr>
      <w:hyperlink w:anchor="_Toc515960085" w:history="1">
        <w:r w:rsidRPr="00C567C1">
          <w:rPr>
            <w:rStyle w:val="Hyperlink"/>
          </w:rPr>
          <w:t>2.</w:t>
        </w:r>
        <w:r>
          <w:rPr>
            <w:rFonts w:asciiTheme="minorHAnsi" w:eastAsiaTheme="minorEastAsia" w:hAnsiTheme="minorHAnsi" w:cstheme="minorBidi"/>
            <w:b w:val="0"/>
            <w:color w:val="auto"/>
            <w:sz w:val="22"/>
            <w:szCs w:val="22"/>
            <w:lang w:eastAsia="en-AU"/>
          </w:rPr>
          <w:tab/>
        </w:r>
        <w:r w:rsidRPr="00C567C1">
          <w:rPr>
            <w:rStyle w:val="Hyperlink"/>
          </w:rPr>
          <w:t>Introduction to DOS</w:t>
        </w:r>
        <w:r>
          <w:rPr>
            <w:webHidden/>
          </w:rPr>
          <w:tab/>
        </w:r>
        <w:r>
          <w:rPr>
            <w:webHidden/>
          </w:rPr>
          <w:fldChar w:fldCharType="begin"/>
        </w:r>
        <w:r>
          <w:rPr>
            <w:webHidden/>
          </w:rPr>
          <w:instrText xml:space="preserve"> PAGEREF _Toc515960085 \h </w:instrText>
        </w:r>
        <w:r>
          <w:rPr>
            <w:webHidden/>
          </w:rPr>
        </w:r>
        <w:r>
          <w:rPr>
            <w:webHidden/>
          </w:rPr>
          <w:fldChar w:fldCharType="separate"/>
        </w:r>
        <w:r>
          <w:rPr>
            <w:webHidden/>
          </w:rPr>
          <w:t>5</w:t>
        </w:r>
        <w:r>
          <w:rPr>
            <w:webHidden/>
          </w:rPr>
          <w:fldChar w:fldCharType="end"/>
        </w:r>
      </w:hyperlink>
    </w:p>
    <w:p w14:paraId="3882AE35" w14:textId="77777777" w:rsidR="00BF61FE" w:rsidRDefault="00BF61FE">
      <w:pPr>
        <w:pStyle w:val="TOC2"/>
        <w:tabs>
          <w:tab w:val="left" w:pos="567"/>
        </w:tabs>
        <w:rPr>
          <w:rFonts w:asciiTheme="minorHAnsi" w:eastAsiaTheme="minorEastAsia" w:hAnsiTheme="minorHAnsi" w:cstheme="minorBidi"/>
          <w:sz w:val="22"/>
          <w:szCs w:val="22"/>
          <w:lang w:eastAsia="en-AU"/>
        </w:rPr>
      </w:pPr>
      <w:hyperlink w:anchor="_Toc515960086" w:history="1">
        <w:r w:rsidRPr="00C567C1">
          <w:rPr>
            <w:rStyle w:val="Hyperlink"/>
          </w:rPr>
          <w:t>2.1.</w:t>
        </w:r>
        <w:r>
          <w:rPr>
            <w:rFonts w:asciiTheme="minorHAnsi" w:eastAsiaTheme="minorEastAsia" w:hAnsiTheme="minorHAnsi" w:cstheme="minorBidi"/>
            <w:sz w:val="22"/>
            <w:szCs w:val="22"/>
            <w:lang w:eastAsia="en-AU"/>
          </w:rPr>
          <w:tab/>
        </w:r>
        <w:r w:rsidRPr="00C567C1">
          <w:rPr>
            <w:rStyle w:val="Hyperlink"/>
          </w:rPr>
          <w:t>What is a Daily Operating System?</w:t>
        </w:r>
        <w:r>
          <w:rPr>
            <w:webHidden/>
          </w:rPr>
          <w:tab/>
        </w:r>
        <w:r>
          <w:rPr>
            <w:webHidden/>
          </w:rPr>
          <w:fldChar w:fldCharType="begin"/>
        </w:r>
        <w:r>
          <w:rPr>
            <w:webHidden/>
          </w:rPr>
          <w:instrText xml:space="preserve"> PAGEREF _Toc515960086 \h </w:instrText>
        </w:r>
        <w:r>
          <w:rPr>
            <w:webHidden/>
          </w:rPr>
        </w:r>
        <w:r>
          <w:rPr>
            <w:webHidden/>
          </w:rPr>
          <w:fldChar w:fldCharType="separate"/>
        </w:r>
        <w:r>
          <w:rPr>
            <w:webHidden/>
          </w:rPr>
          <w:t>5</w:t>
        </w:r>
        <w:r>
          <w:rPr>
            <w:webHidden/>
          </w:rPr>
          <w:fldChar w:fldCharType="end"/>
        </w:r>
      </w:hyperlink>
    </w:p>
    <w:p w14:paraId="08620A17" w14:textId="77777777" w:rsidR="00BF61FE" w:rsidRDefault="00BF61FE">
      <w:pPr>
        <w:pStyle w:val="TOC2"/>
        <w:tabs>
          <w:tab w:val="left" w:pos="567"/>
        </w:tabs>
        <w:rPr>
          <w:rFonts w:asciiTheme="minorHAnsi" w:eastAsiaTheme="minorEastAsia" w:hAnsiTheme="minorHAnsi" w:cstheme="minorBidi"/>
          <w:sz w:val="22"/>
          <w:szCs w:val="22"/>
          <w:lang w:eastAsia="en-AU"/>
        </w:rPr>
      </w:pPr>
      <w:hyperlink w:anchor="_Toc515960087" w:history="1">
        <w:r w:rsidRPr="00C567C1">
          <w:rPr>
            <w:rStyle w:val="Hyperlink"/>
          </w:rPr>
          <w:t>2.2.</w:t>
        </w:r>
        <w:r>
          <w:rPr>
            <w:rFonts w:asciiTheme="minorHAnsi" w:eastAsiaTheme="minorEastAsia" w:hAnsiTheme="minorHAnsi" w:cstheme="minorBidi"/>
            <w:sz w:val="22"/>
            <w:szCs w:val="22"/>
            <w:lang w:eastAsia="en-AU"/>
          </w:rPr>
          <w:tab/>
        </w:r>
        <w:r w:rsidRPr="00C567C1">
          <w:rPr>
            <w:rStyle w:val="Hyperlink"/>
          </w:rPr>
          <w:t>What is the value of using a Daily Operating System?</w:t>
        </w:r>
        <w:r>
          <w:rPr>
            <w:webHidden/>
          </w:rPr>
          <w:tab/>
        </w:r>
        <w:r>
          <w:rPr>
            <w:webHidden/>
          </w:rPr>
          <w:fldChar w:fldCharType="begin"/>
        </w:r>
        <w:r>
          <w:rPr>
            <w:webHidden/>
          </w:rPr>
          <w:instrText xml:space="preserve"> PAGEREF _Toc515960087 \h </w:instrText>
        </w:r>
        <w:r>
          <w:rPr>
            <w:webHidden/>
          </w:rPr>
        </w:r>
        <w:r>
          <w:rPr>
            <w:webHidden/>
          </w:rPr>
          <w:fldChar w:fldCharType="separate"/>
        </w:r>
        <w:r>
          <w:rPr>
            <w:webHidden/>
          </w:rPr>
          <w:t>6</w:t>
        </w:r>
        <w:r>
          <w:rPr>
            <w:webHidden/>
          </w:rPr>
          <w:fldChar w:fldCharType="end"/>
        </w:r>
      </w:hyperlink>
    </w:p>
    <w:p w14:paraId="3429B7DF" w14:textId="77777777" w:rsidR="00BF61FE" w:rsidRDefault="00BF61FE">
      <w:pPr>
        <w:pStyle w:val="TOC2"/>
        <w:tabs>
          <w:tab w:val="left" w:pos="567"/>
        </w:tabs>
        <w:rPr>
          <w:rFonts w:asciiTheme="minorHAnsi" w:eastAsiaTheme="minorEastAsia" w:hAnsiTheme="minorHAnsi" w:cstheme="minorBidi"/>
          <w:sz w:val="22"/>
          <w:szCs w:val="22"/>
          <w:lang w:eastAsia="en-AU"/>
        </w:rPr>
      </w:pPr>
      <w:hyperlink w:anchor="_Toc515960088" w:history="1">
        <w:r w:rsidRPr="00C567C1">
          <w:rPr>
            <w:rStyle w:val="Hyperlink"/>
          </w:rPr>
          <w:t>2.3.</w:t>
        </w:r>
        <w:r>
          <w:rPr>
            <w:rFonts w:asciiTheme="minorHAnsi" w:eastAsiaTheme="minorEastAsia" w:hAnsiTheme="minorHAnsi" w:cstheme="minorBidi"/>
            <w:sz w:val="22"/>
            <w:szCs w:val="22"/>
            <w:lang w:eastAsia="en-AU"/>
          </w:rPr>
          <w:tab/>
        </w:r>
        <w:r w:rsidRPr="00C567C1">
          <w:rPr>
            <w:rStyle w:val="Hyperlink"/>
          </w:rPr>
          <w:t>Who participates in a Daily Operating System?</w:t>
        </w:r>
        <w:r>
          <w:rPr>
            <w:webHidden/>
          </w:rPr>
          <w:tab/>
        </w:r>
        <w:r>
          <w:rPr>
            <w:webHidden/>
          </w:rPr>
          <w:fldChar w:fldCharType="begin"/>
        </w:r>
        <w:r>
          <w:rPr>
            <w:webHidden/>
          </w:rPr>
          <w:instrText xml:space="preserve"> PAGEREF _Toc515960088 \h </w:instrText>
        </w:r>
        <w:r>
          <w:rPr>
            <w:webHidden/>
          </w:rPr>
        </w:r>
        <w:r>
          <w:rPr>
            <w:webHidden/>
          </w:rPr>
          <w:fldChar w:fldCharType="separate"/>
        </w:r>
        <w:r>
          <w:rPr>
            <w:webHidden/>
          </w:rPr>
          <w:t>7</w:t>
        </w:r>
        <w:r>
          <w:rPr>
            <w:webHidden/>
          </w:rPr>
          <w:fldChar w:fldCharType="end"/>
        </w:r>
      </w:hyperlink>
    </w:p>
    <w:p w14:paraId="3F7FC399" w14:textId="77777777" w:rsidR="00BF61FE" w:rsidRDefault="00BF61FE">
      <w:pPr>
        <w:pStyle w:val="TOC2"/>
        <w:tabs>
          <w:tab w:val="left" w:pos="567"/>
        </w:tabs>
        <w:rPr>
          <w:rFonts w:asciiTheme="minorHAnsi" w:eastAsiaTheme="minorEastAsia" w:hAnsiTheme="minorHAnsi" w:cstheme="minorBidi"/>
          <w:sz w:val="22"/>
          <w:szCs w:val="22"/>
          <w:lang w:eastAsia="en-AU"/>
        </w:rPr>
      </w:pPr>
      <w:hyperlink w:anchor="_Toc515960089" w:history="1">
        <w:r w:rsidRPr="00C567C1">
          <w:rPr>
            <w:rStyle w:val="Hyperlink"/>
          </w:rPr>
          <w:t>2.4.</w:t>
        </w:r>
        <w:r>
          <w:rPr>
            <w:rFonts w:asciiTheme="minorHAnsi" w:eastAsiaTheme="minorEastAsia" w:hAnsiTheme="minorHAnsi" w:cstheme="minorBidi"/>
            <w:sz w:val="22"/>
            <w:szCs w:val="22"/>
            <w:lang w:eastAsia="en-AU"/>
          </w:rPr>
          <w:tab/>
        </w:r>
        <w:r w:rsidRPr="00C567C1">
          <w:rPr>
            <w:rStyle w:val="Hyperlink"/>
          </w:rPr>
          <w:t>How does a Daily Operating System link with strategic plans and priorities?</w:t>
        </w:r>
        <w:r>
          <w:rPr>
            <w:webHidden/>
          </w:rPr>
          <w:tab/>
        </w:r>
        <w:r>
          <w:rPr>
            <w:webHidden/>
          </w:rPr>
          <w:fldChar w:fldCharType="begin"/>
        </w:r>
        <w:r>
          <w:rPr>
            <w:webHidden/>
          </w:rPr>
          <w:instrText xml:space="preserve"> PAGEREF _Toc515960089 \h </w:instrText>
        </w:r>
        <w:r>
          <w:rPr>
            <w:webHidden/>
          </w:rPr>
        </w:r>
        <w:r>
          <w:rPr>
            <w:webHidden/>
          </w:rPr>
          <w:fldChar w:fldCharType="separate"/>
        </w:r>
        <w:r>
          <w:rPr>
            <w:webHidden/>
          </w:rPr>
          <w:t>7</w:t>
        </w:r>
        <w:r>
          <w:rPr>
            <w:webHidden/>
          </w:rPr>
          <w:fldChar w:fldCharType="end"/>
        </w:r>
      </w:hyperlink>
    </w:p>
    <w:p w14:paraId="237F9967" w14:textId="77777777" w:rsidR="00BF61FE" w:rsidRDefault="00BF61FE">
      <w:pPr>
        <w:pStyle w:val="TOC1"/>
        <w:tabs>
          <w:tab w:val="left" w:pos="567"/>
        </w:tabs>
        <w:rPr>
          <w:rFonts w:asciiTheme="minorHAnsi" w:eastAsiaTheme="minorEastAsia" w:hAnsiTheme="minorHAnsi" w:cstheme="minorBidi"/>
          <w:b w:val="0"/>
          <w:color w:val="auto"/>
          <w:sz w:val="22"/>
          <w:szCs w:val="22"/>
          <w:lang w:eastAsia="en-AU"/>
        </w:rPr>
      </w:pPr>
      <w:hyperlink w:anchor="_Toc515960090" w:history="1">
        <w:r w:rsidRPr="00C567C1">
          <w:rPr>
            <w:rStyle w:val="Hyperlink"/>
          </w:rPr>
          <w:t>3.</w:t>
        </w:r>
        <w:r>
          <w:rPr>
            <w:rFonts w:asciiTheme="minorHAnsi" w:eastAsiaTheme="minorEastAsia" w:hAnsiTheme="minorHAnsi" w:cstheme="minorBidi"/>
            <w:b w:val="0"/>
            <w:color w:val="auto"/>
            <w:sz w:val="22"/>
            <w:szCs w:val="22"/>
            <w:lang w:eastAsia="en-AU"/>
          </w:rPr>
          <w:tab/>
        </w:r>
        <w:r w:rsidRPr="00C567C1">
          <w:rPr>
            <w:rStyle w:val="Hyperlink"/>
          </w:rPr>
          <w:t>Key components of a Daily Operating System</w:t>
        </w:r>
        <w:r>
          <w:rPr>
            <w:webHidden/>
          </w:rPr>
          <w:tab/>
        </w:r>
        <w:r>
          <w:rPr>
            <w:webHidden/>
          </w:rPr>
          <w:fldChar w:fldCharType="begin"/>
        </w:r>
        <w:r>
          <w:rPr>
            <w:webHidden/>
          </w:rPr>
          <w:instrText xml:space="preserve"> PAGEREF _Toc515960090 \h </w:instrText>
        </w:r>
        <w:r>
          <w:rPr>
            <w:webHidden/>
          </w:rPr>
        </w:r>
        <w:r>
          <w:rPr>
            <w:webHidden/>
          </w:rPr>
          <w:fldChar w:fldCharType="separate"/>
        </w:r>
        <w:r>
          <w:rPr>
            <w:webHidden/>
          </w:rPr>
          <w:t>8</w:t>
        </w:r>
        <w:r>
          <w:rPr>
            <w:webHidden/>
          </w:rPr>
          <w:fldChar w:fldCharType="end"/>
        </w:r>
      </w:hyperlink>
    </w:p>
    <w:p w14:paraId="712CCF92" w14:textId="77777777" w:rsidR="00BF61FE" w:rsidRDefault="00BF61FE">
      <w:pPr>
        <w:pStyle w:val="TOC2"/>
        <w:tabs>
          <w:tab w:val="left" w:pos="567"/>
        </w:tabs>
        <w:rPr>
          <w:rFonts w:asciiTheme="minorHAnsi" w:eastAsiaTheme="minorEastAsia" w:hAnsiTheme="minorHAnsi" w:cstheme="minorBidi"/>
          <w:sz w:val="22"/>
          <w:szCs w:val="22"/>
          <w:lang w:eastAsia="en-AU"/>
        </w:rPr>
      </w:pPr>
      <w:hyperlink w:anchor="_Toc515960091" w:history="1">
        <w:r w:rsidRPr="00C567C1">
          <w:rPr>
            <w:rStyle w:val="Hyperlink"/>
          </w:rPr>
          <w:t>3.1.</w:t>
        </w:r>
        <w:r>
          <w:rPr>
            <w:rFonts w:asciiTheme="minorHAnsi" w:eastAsiaTheme="minorEastAsia" w:hAnsiTheme="minorHAnsi" w:cstheme="minorBidi"/>
            <w:sz w:val="22"/>
            <w:szCs w:val="22"/>
            <w:lang w:eastAsia="en-AU"/>
          </w:rPr>
          <w:tab/>
        </w:r>
        <w:r w:rsidRPr="00C567C1">
          <w:rPr>
            <w:rStyle w:val="Hyperlink"/>
          </w:rPr>
          <w:t>Supporting elements</w:t>
        </w:r>
        <w:r>
          <w:rPr>
            <w:webHidden/>
          </w:rPr>
          <w:tab/>
        </w:r>
        <w:r>
          <w:rPr>
            <w:webHidden/>
          </w:rPr>
          <w:fldChar w:fldCharType="begin"/>
        </w:r>
        <w:r>
          <w:rPr>
            <w:webHidden/>
          </w:rPr>
          <w:instrText xml:space="preserve"> PAGEREF _Toc515960091 \h </w:instrText>
        </w:r>
        <w:r>
          <w:rPr>
            <w:webHidden/>
          </w:rPr>
        </w:r>
        <w:r>
          <w:rPr>
            <w:webHidden/>
          </w:rPr>
          <w:fldChar w:fldCharType="separate"/>
        </w:r>
        <w:r>
          <w:rPr>
            <w:webHidden/>
          </w:rPr>
          <w:t>9</w:t>
        </w:r>
        <w:r>
          <w:rPr>
            <w:webHidden/>
          </w:rPr>
          <w:fldChar w:fldCharType="end"/>
        </w:r>
      </w:hyperlink>
    </w:p>
    <w:p w14:paraId="5F23F4FF" w14:textId="77777777" w:rsidR="00BF61FE" w:rsidRDefault="00BF61FE">
      <w:pPr>
        <w:pStyle w:val="TOC2"/>
        <w:tabs>
          <w:tab w:val="left" w:pos="567"/>
        </w:tabs>
        <w:rPr>
          <w:rFonts w:asciiTheme="minorHAnsi" w:eastAsiaTheme="minorEastAsia" w:hAnsiTheme="minorHAnsi" w:cstheme="minorBidi"/>
          <w:sz w:val="22"/>
          <w:szCs w:val="22"/>
          <w:lang w:eastAsia="en-AU"/>
        </w:rPr>
      </w:pPr>
      <w:hyperlink w:anchor="_Toc515960092" w:history="1">
        <w:r w:rsidRPr="00C567C1">
          <w:rPr>
            <w:rStyle w:val="Hyperlink"/>
          </w:rPr>
          <w:t>3.2.</w:t>
        </w:r>
        <w:r>
          <w:rPr>
            <w:rFonts w:asciiTheme="minorHAnsi" w:eastAsiaTheme="minorEastAsia" w:hAnsiTheme="minorHAnsi" w:cstheme="minorBidi"/>
            <w:sz w:val="22"/>
            <w:szCs w:val="22"/>
            <w:lang w:eastAsia="en-AU"/>
          </w:rPr>
          <w:tab/>
        </w:r>
        <w:r w:rsidRPr="00C567C1">
          <w:rPr>
            <w:rStyle w:val="Hyperlink"/>
          </w:rPr>
          <w:t>Daily readiness assessment</w:t>
        </w:r>
        <w:r>
          <w:rPr>
            <w:webHidden/>
          </w:rPr>
          <w:tab/>
        </w:r>
        <w:r>
          <w:rPr>
            <w:webHidden/>
          </w:rPr>
          <w:fldChar w:fldCharType="begin"/>
        </w:r>
        <w:r>
          <w:rPr>
            <w:webHidden/>
          </w:rPr>
          <w:instrText xml:space="preserve"> PAGEREF _Toc515960092 \h </w:instrText>
        </w:r>
        <w:r>
          <w:rPr>
            <w:webHidden/>
          </w:rPr>
        </w:r>
        <w:r>
          <w:rPr>
            <w:webHidden/>
          </w:rPr>
          <w:fldChar w:fldCharType="separate"/>
        </w:r>
        <w:r>
          <w:rPr>
            <w:webHidden/>
          </w:rPr>
          <w:t>10</w:t>
        </w:r>
        <w:r>
          <w:rPr>
            <w:webHidden/>
          </w:rPr>
          <w:fldChar w:fldCharType="end"/>
        </w:r>
      </w:hyperlink>
    </w:p>
    <w:p w14:paraId="017AB621" w14:textId="77777777" w:rsidR="00BF61FE" w:rsidRDefault="00BF61FE">
      <w:pPr>
        <w:pStyle w:val="TOC1"/>
        <w:tabs>
          <w:tab w:val="left" w:pos="567"/>
        </w:tabs>
        <w:rPr>
          <w:rFonts w:asciiTheme="minorHAnsi" w:eastAsiaTheme="minorEastAsia" w:hAnsiTheme="minorHAnsi" w:cstheme="minorBidi"/>
          <w:b w:val="0"/>
          <w:color w:val="auto"/>
          <w:sz w:val="22"/>
          <w:szCs w:val="22"/>
          <w:lang w:eastAsia="en-AU"/>
        </w:rPr>
      </w:pPr>
      <w:hyperlink w:anchor="_Toc515960093" w:history="1">
        <w:r w:rsidRPr="00C567C1">
          <w:rPr>
            <w:rStyle w:val="Hyperlink"/>
          </w:rPr>
          <w:t>4.</w:t>
        </w:r>
        <w:r>
          <w:rPr>
            <w:rFonts w:asciiTheme="minorHAnsi" w:eastAsiaTheme="minorEastAsia" w:hAnsiTheme="minorHAnsi" w:cstheme="minorBidi"/>
            <w:b w:val="0"/>
            <w:color w:val="auto"/>
            <w:sz w:val="22"/>
            <w:szCs w:val="22"/>
            <w:lang w:eastAsia="en-AU"/>
          </w:rPr>
          <w:tab/>
        </w:r>
        <w:r w:rsidRPr="00C567C1">
          <w:rPr>
            <w:rStyle w:val="Hyperlink"/>
          </w:rPr>
          <w:t>Implementing a Daily Operating System</w:t>
        </w:r>
        <w:r>
          <w:rPr>
            <w:webHidden/>
          </w:rPr>
          <w:tab/>
        </w:r>
        <w:r>
          <w:rPr>
            <w:webHidden/>
          </w:rPr>
          <w:fldChar w:fldCharType="begin"/>
        </w:r>
        <w:r>
          <w:rPr>
            <w:webHidden/>
          </w:rPr>
          <w:instrText xml:space="preserve"> PAGEREF _Toc515960093 \h </w:instrText>
        </w:r>
        <w:r>
          <w:rPr>
            <w:webHidden/>
          </w:rPr>
        </w:r>
        <w:r>
          <w:rPr>
            <w:webHidden/>
          </w:rPr>
          <w:fldChar w:fldCharType="separate"/>
        </w:r>
        <w:r>
          <w:rPr>
            <w:webHidden/>
          </w:rPr>
          <w:t>11</w:t>
        </w:r>
        <w:r>
          <w:rPr>
            <w:webHidden/>
          </w:rPr>
          <w:fldChar w:fldCharType="end"/>
        </w:r>
      </w:hyperlink>
    </w:p>
    <w:p w14:paraId="5BA9BB25" w14:textId="77777777" w:rsidR="00BF61FE" w:rsidRDefault="00BF61FE">
      <w:pPr>
        <w:pStyle w:val="TOC2"/>
        <w:tabs>
          <w:tab w:val="left" w:pos="567"/>
        </w:tabs>
        <w:rPr>
          <w:rFonts w:asciiTheme="minorHAnsi" w:eastAsiaTheme="minorEastAsia" w:hAnsiTheme="minorHAnsi" w:cstheme="minorBidi"/>
          <w:sz w:val="22"/>
          <w:szCs w:val="22"/>
          <w:lang w:eastAsia="en-AU"/>
        </w:rPr>
      </w:pPr>
      <w:hyperlink w:anchor="_Toc515960094" w:history="1">
        <w:r w:rsidRPr="00C567C1">
          <w:rPr>
            <w:rStyle w:val="Hyperlink"/>
          </w:rPr>
          <w:t>4.1.</w:t>
        </w:r>
        <w:r>
          <w:rPr>
            <w:rFonts w:asciiTheme="minorHAnsi" w:eastAsiaTheme="minorEastAsia" w:hAnsiTheme="minorHAnsi" w:cstheme="minorBidi"/>
            <w:sz w:val="22"/>
            <w:szCs w:val="22"/>
            <w:lang w:eastAsia="en-AU"/>
          </w:rPr>
          <w:tab/>
        </w:r>
        <w:r w:rsidRPr="00C567C1">
          <w:rPr>
            <w:rStyle w:val="Hyperlink"/>
          </w:rPr>
          <w:t>Implementation considerations</w:t>
        </w:r>
        <w:r>
          <w:rPr>
            <w:webHidden/>
          </w:rPr>
          <w:tab/>
        </w:r>
        <w:r>
          <w:rPr>
            <w:webHidden/>
          </w:rPr>
          <w:fldChar w:fldCharType="begin"/>
        </w:r>
        <w:r>
          <w:rPr>
            <w:webHidden/>
          </w:rPr>
          <w:instrText xml:space="preserve"> PAGEREF _Toc515960094 \h </w:instrText>
        </w:r>
        <w:r>
          <w:rPr>
            <w:webHidden/>
          </w:rPr>
        </w:r>
        <w:r>
          <w:rPr>
            <w:webHidden/>
          </w:rPr>
          <w:fldChar w:fldCharType="separate"/>
        </w:r>
        <w:r>
          <w:rPr>
            <w:webHidden/>
          </w:rPr>
          <w:t>11</w:t>
        </w:r>
        <w:r>
          <w:rPr>
            <w:webHidden/>
          </w:rPr>
          <w:fldChar w:fldCharType="end"/>
        </w:r>
      </w:hyperlink>
    </w:p>
    <w:p w14:paraId="197D6C43" w14:textId="77777777" w:rsidR="00BF61FE" w:rsidRDefault="00BF61FE">
      <w:pPr>
        <w:pStyle w:val="TOC2"/>
        <w:tabs>
          <w:tab w:val="left" w:pos="567"/>
        </w:tabs>
        <w:rPr>
          <w:rFonts w:asciiTheme="minorHAnsi" w:eastAsiaTheme="minorEastAsia" w:hAnsiTheme="minorHAnsi" w:cstheme="minorBidi"/>
          <w:sz w:val="22"/>
          <w:szCs w:val="22"/>
          <w:lang w:eastAsia="en-AU"/>
        </w:rPr>
      </w:pPr>
      <w:hyperlink w:anchor="_Toc515960095" w:history="1">
        <w:r w:rsidRPr="00C567C1">
          <w:rPr>
            <w:rStyle w:val="Hyperlink"/>
          </w:rPr>
          <w:t>4.2.</w:t>
        </w:r>
        <w:r>
          <w:rPr>
            <w:rFonts w:asciiTheme="minorHAnsi" w:eastAsiaTheme="minorEastAsia" w:hAnsiTheme="minorHAnsi" w:cstheme="minorBidi"/>
            <w:sz w:val="22"/>
            <w:szCs w:val="22"/>
            <w:lang w:eastAsia="en-AU"/>
          </w:rPr>
          <w:tab/>
        </w:r>
        <w:r w:rsidRPr="00C567C1">
          <w:rPr>
            <w:rStyle w:val="Hyperlink"/>
          </w:rPr>
          <w:t>Key high-level phases to implementation</w:t>
        </w:r>
        <w:r>
          <w:rPr>
            <w:webHidden/>
          </w:rPr>
          <w:tab/>
        </w:r>
        <w:r>
          <w:rPr>
            <w:webHidden/>
          </w:rPr>
          <w:fldChar w:fldCharType="begin"/>
        </w:r>
        <w:r>
          <w:rPr>
            <w:webHidden/>
          </w:rPr>
          <w:instrText xml:space="preserve"> PAGEREF _Toc515960095 \h </w:instrText>
        </w:r>
        <w:r>
          <w:rPr>
            <w:webHidden/>
          </w:rPr>
        </w:r>
        <w:r>
          <w:rPr>
            <w:webHidden/>
          </w:rPr>
          <w:fldChar w:fldCharType="separate"/>
        </w:r>
        <w:r>
          <w:rPr>
            <w:webHidden/>
          </w:rPr>
          <w:t>13</w:t>
        </w:r>
        <w:r>
          <w:rPr>
            <w:webHidden/>
          </w:rPr>
          <w:fldChar w:fldCharType="end"/>
        </w:r>
      </w:hyperlink>
    </w:p>
    <w:p w14:paraId="7BAF01E8" w14:textId="77777777" w:rsidR="00BF61FE" w:rsidRDefault="00BF61FE">
      <w:pPr>
        <w:pStyle w:val="TOC2"/>
        <w:tabs>
          <w:tab w:val="left" w:pos="567"/>
        </w:tabs>
        <w:rPr>
          <w:rFonts w:asciiTheme="minorHAnsi" w:eastAsiaTheme="minorEastAsia" w:hAnsiTheme="minorHAnsi" w:cstheme="minorBidi"/>
          <w:sz w:val="22"/>
          <w:szCs w:val="22"/>
          <w:lang w:eastAsia="en-AU"/>
        </w:rPr>
      </w:pPr>
      <w:hyperlink w:anchor="_Toc515960096" w:history="1">
        <w:r w:rsidRPr="00C567C1">
          <w:rPr>
            <w:rStyle w:val="Hyperlink"/>
          </w:rPr>
          <w:t>4.3.</w:t>
        </w:r>
        <w:r>
          <w:rPr>
            <w:rFonts w:asciiTheme="minorHAnsi" w:eastAsiaTheme="minorEastAsia" w:hAnsiTheme="minorHAnsi" w:cstheme="minorBidi"/>
            <w:sz w:val="22"/>
            <w:szCs w:val="22"/>
            <w:lang w:eastAsia="en-AU"/>
          </w:rPr>
          <w:tab/>
        </w:r>
        <w:r w:rsidRPr="00C567C1">
          <w:rPr>
            <w:rStyle w:val="Hyperlink"/>
          </w:rPr>
          <w:t>Implementation structure options</w:t>
        </w:r>
        <w:r>
          <w:rPr>
            <w:webHidden/>
          </w:rPr>
          <w:tab/>
        </w:r>
        <w:r>
          <w:rPr>
            <w:webHidden/>
          </w:rPr>
          <w:fldChar w:fldCharType="begin"/>
        </w:r>
        <w:r>
          <w:rPr>
            <w:webHidden/>
          </w:rPr>
          <w:instrText xml:space="preserve"> PAGEREF _Toc515960096 \h </w:instrText>
        </w:r>
        <w:r>
          <w:rPr>
            <w:webHidden/>
          </w:rPr>
        </w:r>
        <w:r>
          <w:rPr>
            <w:webHidden/>
          </w:rPr>
          <w:fldChar w:fldCharType="separate"/>
        </w:r>
        <w:r>
          <w:rPr>
            <w:webHidden/>
          </w:rPr>
          <w:t>14</w:t>
        </w:r>
        <w:r>
          <w:rPr>
            <w:webHidden/>
          </w:rPr>
          <w:fldChar w:fldCharType="end"/>
        </w:r>
      </w:hyperlink>
    </w:p>
    <w:p w14:paraId="03E90AA2" w14:textId="77777777" w:rsidR="00BF61FE" w:rsidRDefault="00BF61FE">
      <w:pPr>
        <w:pStyle w:val="TOC2"/>
        <w:tabs>
          <w:tab w:val="left" w:pos="567"/>
        </w:tabs>
        <w:rPr>
          <w:rFonts w:asciiTheme="minorHAnsi" w:eastAsiaTheme="minorEastAsia" w:hAnsiTheme="minorHAnsi" w:cstheme="minorBidi"/>
          <w:sz w:val="22"/>
          <w:szCs w:val="22"/>
          <w:lang w:eastAsia="en-AU"/>
        </w:rPr>
      </w:pPr>
      <w:hyperlink w:anchor="_Toc515960097" w:history="1">
        <w:r w:rsidRPr="00C567C1">
          <w:rPr>
            <w:rStyle w:val="Hyperlink"/>
          </w:rPr>
          <w:t>4.4.</w:t>
        </w:r>
        <w:r>
          <w:rPr>
            <w:rFonts w:asciiTheme="minorHAnsi" w:eastAsiaTheme="minorEastAsia" w:hAnsiTheme="minorHAnsi" w:cstheme="minorBidi"/>
            <w:sz w:val="22"/>
            <w:szCs w:val="22"/>
            <w:lang w:eastAsia="en-AU"/>
          </w:rPr>
          <w:tab/>
        </w:r>
        <w:r w:rsidRPr="00C567C1">
          <w:rPr>
            <w:rStyle w:val="Hyperlink"/>
          </w:rPr>
          <w:t>Implementation challenges</w:t>
        </w:r>
        <w:r>
          <w:rPr>
            <w:webHidden/>
          </w:rPr>
          <w:tab/>
        </w:r>
        <w:r>
          <w:rPr>
            <w:webHidden/>
          </w:rPr>
          <w:fldChar w:fldCharType="begin"/>
        </w:r>
        <w:r>
          <w:rPr>
            <w:webHidden/>
          </w:rPr>
          <w:instrText xml:space="preserve"> PAGEREF _Toc515960097 \h </w:instrText>
        </w:r>
        <w:r>
          <w:rPr>
            <w:webHidden/>
          </w:rPr>
        </w:r>
        <w:r>
          <w:rPr>
            <w:webHidden/>
          </w:rPr>
          <w:fldChar w:fldCharType="separate"/>
        </w:r>
        <w:r>
          <w:rPr>
            <w:webHidden/>
          </w:rPr>
          <w:t>16</w:t>
        </w:r>
        <w:r>
          <w:rPr>
            <w:webHidden/>
          </w:rPr>
          <w:fldChar w:fldCharType="end"/>
        </w:r>
      </w:hyperlink>
    </w:p>
    <w:p w14:paraId="08AAEDFD" w14:textId="77777777" w:rsidR="002B2569" w:rsidRDefault="002B2569" w:rsidP="002B2569">
      <w:pPr>
        <w:sectPr w:rsidR="002B2569" w:rsidSect="006B430C">
          <w:headerReference w:type="even" r:id="rId15"/>
          <w:headerReference w:type="default" r:id="rId16"/>
          <w:footerReference w:type="even" r:id="rId17"/>
          <w:footerReference w:type="default" r:id="rId18"/>
          <w:headerReference w:type="first" r:id="rId19"/>
          <w:footerReference w:type="first" r:id="rId20"/>
          <w:pgSz w:w="11906" w:h="16838"/>
          <w:pgMar w:top="3119" w:right="1304" w:bottom="1871" w:left="1304" w:header="454" w:footer="510" w:gutter="0"/>
          <w:cols w:space="720"/>
          <w:docGrid w:linePitch="360"/>
        </w:sectPr>
      </w:pPr>
      <w:r w:rsidRPr="003072C6">
        <w:fldChar w:fldCharType="end"/>
      </w:r>
      <w:r w:rsidRPr="003072C6">
        <w:br w:type="page"/>
      </w:r>
    </w:p>
    <w:p w14:paraId="2078AE5F" w14:textId="77777777" w:rsidR="002B2569" w:rsidRPr="00B312CA" w:rsidRDefault="002B2569" w:rsidP="002B2569">
      <w:pPr>
        <w:pStyle w:val="Heading1"/>
        <w:numPr>
          <w:ilvl w:val="0"/>
          <w:numId w:val="12"/>
        </w:numPr>
        <w:spacing w:before="0"/>
      </w:pPr>
      <w:bookmarkStart w:id="2" w:name="_Toc515960083"/>
      <w:r>
        <w:lastRenderedPageBreak/>
        <w:t>Purpose</w:t>
      </w:r>
      <w:bookmarkEnd w:id="2"/>
    </w:p>
    <w:p w14:paraId="50C63379" w14:textId="72254600" w:rsidR="00934481" w:rsidRDefault="002B2569" w:rsidP="00676E61">
      <w:pPr>
        <w:pStyle w:val="SCVbody"/>
        <w:jc w:val="both"/>
        <w:rPr>
          <w:rFonts w:asciiTheme="minorHAnsi" w:hAnsiTheme="minorHAnsi" w:cstheme="minorHAnsi"/>
        </w:rPr>
      </w:pPr>
      <w:r w:rsidRPr="00EC193A">
        <w:t xml:space="preserve">The purpose of </w:t>
      </w:r>
      <w:r w:rsidR="006A7E1F">
        <w:t xml:space="preserve">the </w:t>
      </w:r>
      <w:r w:rsidR="00541F34">
        <w:rPr>
          <w:i/>
        </w:rPr>
        <w:t xml:space="preserve">Daily Operating System </w:t>
      </w:r>
      <w:r w:rsidR="00541F34">
        <w:rPr>
          <w:rFonts w:cs="Arial"/>
          <w:i/>
          <w:iCs/>
        </w:rPr>
        <w:t>a</w:t>
      </w:r>
      <w:r w:rsidR="006A7E1F" w:rsidRPr="00C3330D">
        <w:rPr>
          <w:rFonts w:cs="Arial"/>
          <w:i/>
          <w:iCs/>
        </w:rPr>
        <w:t>dministration guid</w:t>
      </w:r>
      <w:r w:rsidR="006A7E1F">
        <w:rPr>
          <w:rFonts w:cs="Arial"/>
          <w:i/>
          <w:iCs/>
        </w:rPr>
        <w:t>e</w:t>
      </w:r>
      <w:r w:rsidRPr="00EC193A">
        <w:t xml:space="preserve"> </w:t>
      </w:r>
      <w:r w:rsidR="0043213F">
        <w:rPr>
          <w:rFonts w:asciiTheme="minorHAnsi" w:hAnsiTheme="minorHAnsi" w:cstheme="minorHAnsi"/>
        </w:rPr>
        <w:t>i</w:t>
      </w:r>
      <w:r w:rsidR="0043213F" w:rsidRPr="00EC193A">
        <w:rPr>
          <w:rFonts w:asciiTheme="minorHAnsi" w:hAnsiTheme="minorHAnsi" w:cstheme="minorHAnsi"/>
        </w:rPr>
        <w:t xml:space="preserve">s to present health services with the </w:t>
      </w:r>
      <w:r w:rsidR="00934481" w:rsidRPr="000E7F57">
        <w:rPr>
          <w:rFonts w:asciiTheme="minorHAnsi" w:hAnsiTheme="minorHAnsi" w:cstheme="minorHAnsi"/>
        </w:rPr>
        <w:t xml:space="preserve">four </w:t>
      </w:r>
      <w:r w:rsidR="0043213F" w:rsidRPr="000E7F57">
        <w:rPr>
          <w:rFonts w:asciiTheme="minorHAnsi" w:hAnsiTheme="minorHAnsi" w:cstheme="minorHAnsi"/>
        </w:rPr>
        <w:t>key elements</w:t>
      </w:r>
      <w:r w:rsidR="0043213F" w:rsidRPr="00EC193A">
        <w:rPr>
          <w:rFonts w:asciiTheme="minorHAnsi" w:hAnsiTheme="minorHAnsi" w:cstheme="minorHAnsi"/>
        </w:rPr>
        <w:t xml:space="preserve"> need</w:t>
      </w:r>
      <w:r w:rsidR="0043213F">
        <w:rPr>
          <w:rFonts w:asciiTheme="minorHAnsi" w:hAnsiTheme="minorHAnsi" w:cstheme="minorHAnsi"/>
        </w:rPr>
        <w:t>ed</w:t>
      </w:r>
      <w:r w:rsidR="0043213F" w:rsidRPr="00EC193A">
        <w:rPr>
          <w:rFonts w:asciiTheme="minorHAnsi" w:hAnsiTheme="minorHAnsi" w:cstheme="minorHAnsi"/>
        </w:rPr>
        <w:t xml:space="preserve"> for </w:t>
      </w:r>
      <w:r w:rsidR="0043213F">
        <w:rPr>
          <w:rFonts w:asciiTheme="minorHAnsi" w:hAnsiTheme="minorHAnsi" w:cstheme="minorHAnsi"/>
        </w:rPr>
        <w:t>the successful implementation of a Daily Operating System</w:t>
      </w:r>
      <w:r w:rsidR="0043213F" w:rsidRPr="00EC193A">
        <w:rPr>
          <w:rFonts w:asciiTheme="minorHAnsi" w:hAnsiTheme="minorHAnsi" w:cstheme="minorHAnsi"/>
        </w:rPr>
        <w:t xml:space="preserve"> </w:t>
      </w:r>
      <w:r w:rsidR="0043213F">
        <w:rPr>
          <w:rFonts w:asciiTheme="minorHAnsi" w:hAnsiTheme="minorHAnsi" w:cstheme="minorHAnsi"/>
        </w:rPr>
        <w:t>(</w:t>
      </w:r>
      <w:r w:rsidR="0043213F" w:rsidRPr="00EC193A">
        <w:rPr>
          <w:rFonts w:asciiTheme="minorHAnsi" w:hAnsiTheme="minorHAnsi" w:cstheme="minorHAnsi"/>
        </w:rPr>
        <w:t>DOS</w:t>
      </w:r>
      <w:r w:rsidR="00934481">
        <w:rPr>
          <w:rFonts w:asciiTheme="minorHAnsi" w:hAnsiTheme="minorHAnsi" w:cstheme="minorHAnsi"/>
        </w:rPr>
        <w:t>):</w:t>
      </w:r>
    </w:p>
    <w:p w14:paraId="5EB1954D" w14:textId="77777777" w:rsidR="00934481" w:rsidRPr="00C3330D" w:rsidRDefault="00934481" w:rsidP="00676E61">
      <w:pPr>
        <w:pStyle w:val="SCVbody"/>
        <w:numPr>
          <w:ilvl w:val="0"/>
          <w:numId w:val="34"/>
        </w:numPr>
        <w:jc w:val="both"/>
      </w:pPr>
      <w:r>
        <w:rPr>
          <w:rFonts w:asciiTheme="minorHAnsi" w:hAnsiTheme="minorHAnsi" w:cstheme="minorHAnsi"/>
        </w:rPr>
        <w:t>Leadership</w:t>
      </w:r>
    </w:p>
    <w:p w14:paraId="5DB99DD6" w14:textId="77777777" w:rsidR="00934481" w:rsidRPr="00C3330D" w:rsidRDefault="00934481" w:rsidP="00676E61">
      <w:pPr>
        <w:pStyle w:val="SCVbody"/>
        <w:numPr>
          <w:ilvl w:val="0"/>
          <w:numId w:val="34"/>
        </w:numPr>
        <w:jc w:val="both"/>
      </w:pPr>
      <w:r>
        <w:rPr>
          <w:rFonts w:asciiTheme="minorHAnsi" w:hAnsiTheme="minorHAnsi" w:cstheme="minorHAnsi"/>
        </w:rPr>
        <w:t>Tiered huddle structure</w:t>
      </w:r>
    </w:p>
    <w:p w14:paraId="34E9060A" w14:textId="77777777" w:rsidR="00934481" w:rsidRPr="00C3330D" w:rsidRDefault="00934481" w:rsidP="00676E61">
      <w:pPr>
        <w:pStyle w:val="SCVbody"/>
        <w:numPr>
          <w:ilvl w:val="0"/>
          <w:numId w:val="34"/>
        </w:numPr>
        <w:jc w:val="both"/>
      </w:pPr>
      <w:r>
        <w:rPr>
          <w:rFonts w:asciiTheme="minorHAnsi" w:hAnsiTheme="minorHAnsi" w:cstheme="minorHAnsi"/>
        </w:rPr>
        <w:t>Visual practice management</w:t>
      </w:r>
    </w:p>
    <w:p w14:paraId="6A998BAA" w14:textId="28DB983B" w:rsidR="00934481" w:rsidRPr="00C3330D" w:rsidRDefault="000E7F57" w:rsidP="00676E61">
      <w:pPr>
        <w:pStyle w:val="SCVbody"/>
        <w:numPr>
          <w:ilvl w:val="0"/>
          <w:numId w:val="34"/>
        </w:numPr>
        <w:jc w:val="both"/>
      </w:pPr>
      <w:r>
        <w:rPr>
          <w:rFonts w:asciiTheme="minorHAnsi" w:hAnsiTheme="minorHAnsi" w:cstheme="minorHAnsi"/>
        </w:rPr>
        <w:t>Daily</w:t>
      </w:r>
      <w:r w:rsidR="00934481">
        <w:rPr>
          <w:rFonts w:asciiTheme="minorHAnsi" w:hAnsiTheme="minorHAnsi" w:cstheme="minorHAnsi"/>
        </w:rPr>
        <w:t xml:space="preserve"> readiness assessment.</w:t>
      </w:r>
    </w:p>
    <w:p w14:paraId="1F8FF764" w14:textId="73E9C770" w:rsidR="00934481" w:rsidRPr="00EC193A" w:rsidRDefault="0043213F" w:rsidP="00676E61">
      <w:pPr>
        <w:pStyle w:val="SCVbody"/>
        <w:jc w:val="both"/>
      </w:pPr>
      <w:r>
        <w:rPr>
          <w:rFonts w:asciiTheme="minorHAnsi" w:hAnsiTheme="minorHAnsi" w:cstheme="minorHAnsi"/>
        </w:rPr>
        <w:t>The guide will not</w:t>
      </w:r>
      <w:r w:rsidRPr="00EC193A">
        <w:t xml:space="preserve"> </w:t>
      </w:r>
      <w:r w:rsidR="002B2569" w:rsidRPr="00EC193A">
        <w:t xml:space="preserve">tell </w:t>
      </w:r>
      <w:r w:rsidR="00934481">
        <w:t>health services</w:t>
      </w:r>
      <w:r w:rsidR="00934481" w:rsidRPr="00EC193A">
        <w:t xml:space="preserve"> </w:t>
      </w:r>
      <w:r w:rsidR="002B2569" w:rsidRPr="0083449B">
        <w:rPr>
          <w:i/>
        </w:rPr>
        <w:t>how</w:t>
      </w:r>
      <w:r w:rsidR="002B2569" w:rsidRPr="00EC193A">
        <w:t xml:space="preserve"> to implement a Daily Operating System</w:t>
      </w:r>
      <w:r w:rsidR="00934481">
        <w:t xml:space="preserve">, </w:t>
      </w:r>
      <w:r w:rsidR="002B2569" w:rsidRPr="00EC193A">
        <w:t>as each</w:t>
      </w:r>
      <w:r w:rsidR="002B2569" w:rsidRPr="00EC193A">
        <w:rPr>
          <w:rFonts w:asciiTheme="minorHAnsi" w:hAnsiTheme="minorHAnsi" w:cstheme="minorHAnsi"/>
        </w:rPr>
        <w:t xml:space="preserve"> health service needs to </w:t>
      </w:r>
      <w:r>
        <w:rPr>
          <w:rFonts w:asciiTheme="minorHAnsi" w:hAnsiTheme="minorHAnsi" w:cstheme="minorHAnsi"/>
        </w:rPr>
        <w:t xml:space="preserve">adopt a </w:t>
      </w:r>
      <w:r w:rsidR="00934481">
        <w:rPr>
          <w:rFonts w:asciiTheme="minorHAnsi" w:hAnsiTheme="minorHAnsi" w:cstheme="minorHAnsi"/>
        </w:rPr>
        <w:t xml:space="preserve">DOS </w:t>
      </w:r>
      <w:r>
        <w:rPr>
          <w:rFonts w:asciiTheme="minorHAnsi" w:hAnsiTheme="minorHAnsi" w:cstheme="minorHAnsi"/>
        </w:rPr>
        <w:t>process, which is</w:t>
      </w:r>
      <w:r w:rsidR="002B2569" w:rsidRPr="00EC193A">
        <w:rPr>
          <w:rFonts w:asciiTheme="minorHAnsi" w:hAnsiTheme="minorHAnsi" w:cstheme="minorHAnsi"/>
        </w:rPr>
        <w:t xml:space="preserve"> relevant for their own organisation. </w:t>
      </w:r>
    </w:p>
    <w:p w14:paraId="711269C1" w14:textId="3CAED2F8" w:rsidR="002B2569" w:rsidRDefault="002B2569" w:rsidP="002B2569">
      <w:pPr>
        <w:pStyle w:val="Heading2"/>
        <w:numPr>
          <w:ilvl w:val="1"/>
          <w:numId w:val="13"/>
        </w:numPr>
        <w:ind w:left="709" w:hanging="709"/>
      </w:pPr>
      <w:bookmarkStart w:id="3" w:name="_Toc515960084"/>
      <w:r>
        <w:t xml:space="preserve">How does a DOS fit </w:t>
      </w:r>
      <w:r w:rsidR="008353F8">
        <w:t xml:space="preserve">within </w:t>
      </w:r>
      <w:r>
        <w:t>your health service?</w:t>
      </w:r>
      <w:bookmarkEnd w:id="3"/>
    </w:p>
    <w:p w14:paraId="63FCB425" w14:textId="0161D499" w:rsidR="002B2569" w:rsidRDefault="002B2569" w:rsidP="006D7A13">
      <w:pPr>
        <w:pStyle w:val="SCVbody"/>
        <w:jc w:val="both"/>
      </w:pPr>
      <w:r w:rsidRPr="00502439">
        <w:t xml:space="preserve">A </w:t>
      </w:r>
      <w:r w:rsidR="00934481" w:rsidRPr="00502439">
        <w:t>D</w:t>
      </w:r>
      <w:r w:rsidR="00676E61">
        <w:t>OS</w:t>
      </w:r>
      <w:r w:rsidR="00934481" w:rsidRPr="00502439">
        <w:t xml:space="preserve"> </w:t>
      </w:r>
      <w:r w:rsidRPr="00502439">
        <w:t>can fit within any organisation in a number of different ways</w:t>
      </w:r>
      <w:r w:rsidR="00934481">
        <w:t>.</w:t>
      </w:r>
      <w:r w:rsidR="00934481" w:rsidRPr="00502439">
        <w:t xml:space="preserve"> </w:t>
      </w:r>
      <w:r w:rsidR="00934481">
        <w:t>T</w:t>
      </w:r>
      <w:r w:rsidRPr="00502439">
        <w:t xml:space="preserve">he primary objective of a DOS is to </w:t>
      </w:r>
      <w:r w:rsidR="00934481">
        <w:t>ensure</w:t>
      </w:r>
      <w:r w:rsidR="00934481" w:rsidRPr="00502439">
        <w:t xml:space="preserve"> </w:t>
      </w:r>
      <w:r w:rsidR="00934481">
        <w:t xml:space="preserve">the </w:t>
      </w:r>
      <w:r w:rsidRPr="00502439">
        <w:t xml:space="preserve">alignment of daily operational activities and strategic activities with the organisation’s objectives. </w:t>
      </w:r>
      <w:r w:rsidR="00934481">
        <w:t>Figure 1 illustrates this connection</w:t>
      </w:r>
      <w:r w:rsidRPr="00502439">
        <w:t>.</w:t>
      </w:r>
    </w:p>
    <w:p w14:paraId="4E53F993" w14:textId="4B70F8F2" w:rsidR="006D7A13" w:rsidRDefault="006D7A13" w:rsidP="006D7A13">
      <w:pPr>
        <w:pStyle w:val="Caption"/>
        <w:jc w:val="center"/>
      </w:pPr>
      <w:bookmarkStart w:id="4" w:name="_Ref505068325"/>
      <w:r>
        <w:rPr>
          <w:noProof/>
          <w:lang w:eastAsia="en-AU"/>
        </w:rPr>
        <w:drawing>
          <wp:inline distT="0" distB="0" distL="0" distR="0" wp14:anchorId="693D3391" wp14:editId="3BBC8CC3">
            <wp:extent cx="4286250" cy="399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9906" t="2890" r="5982" b="4000"/>
                    <a:stretch/>
                  </pic:blipFill>
                  <pic:spPr bwMode="auto">
                    <a:xfrm>
                      <a:off x="0" y="0"/>
                      <a:ext cx="4286250" cy="3990975"/>
                    </a:xfrm>
                    <a:prstGeom prst="rect">
                      <a:avLst/>
                    </a:prstGeom>
                    <a:ln>
                      <a:noFill/>
                    </a:ln>
                    <a:extLst>
                      <a:ext uri="{53640926-AAD7-44D8-BBD7-CCE9431645EC}">
                        <a14:shadowObscured xmlns:a14="http://schemas.microsoft.com/office/drawing/2010/main"/>
                      </a:ext>
                    </a:extLst>
                  </pic:spPr>
                </pic:pic>
              </a:graphicData>
            </a:graphic>
          </wp:inline>
        </w:drawing>
      </w:r>
    </w:p>
    <w:p w14:paraId="069A6109" w14:textId="77777777" w:rsidR="006D7A13" w:rsidRPr="006D7A13" w:rsidRDefault="006D7A13" w:rsidP="006D7A13"/>
    <w:p w14:paraId="55AD1002" w14:textId="7BD36F75" w:rsidR="006D7A13" w:rsidRPr="006D7A13" w:rsidRDefault="006D7A13" w:rsidP="006D7A13">
      <w:pPr>
        <w:pStyle w:val="Caption"/>
        <w:jc w:val="center"/>
        <w:rPr>
          <w:color w:val="FF0000"/>
        </w:rPr>
      </w:pPr>
      <w:r>
        <w:t xml:space="preserve">Figure </w:t>
      </w:r>
      <w:r>
        <w:fldChar w:fldCharType="begin"/>
      </w:r>
      <w:r>
        <w:instrText xml:space="preserve"> SEQ Figure \* ARABIC </w:instrText>
      </w:r>
      <w:r>
        <w:fldChar w:fldCharType="separate"/>
      </w:r>
      <w:r>
        <w:rPr>
          <w:noProof/>
        </w:rPr>
        <w:t>1</w:t>
      </w:r>
      <w:r>
        <w:fldChar w:fldCharType="end"/>
      </w:r>
      <w:bookmarkEnd w:id="4"/>
      <w:r>
        <w:t xml:space="preserve">: </w:t>
      </w:r>
      <w:r w:rsidRPr="00040CC0">
        <w:t>How a D</w:t>
      </w:r>
      <w:r>
        <w:t xml:space="preserve">aily </w:t>
      </w:r>
      <w:r w:rsidRPr="00040CC0">
        <w:t>O</w:t>
      </w:r>
      <w:r>
        <w:t xml:space="preserve">perating </w:t>
      </w:r>
      <w:r w:rsidRPr="00040CC0">
        <w:t>S</w:t>
      </w:r>
      <w:r>
        <w:t>ystem</w:t>
      </w:r>
      <w:r w:rsidRPr="00040CC0">
        <w:t xml:space="preserve"> fits within an organisation</w:t>
      </w:r>
    </w:p>
    <w:p w14:paraId="7097DEC8" w14:textId="4A0AC789" w:rsidR="002B2569" w:rsidRDefault="002B2569" w:rsidP="002B2569">
      <w:pPr>
        <w:keepNext/>
        <w:jc w:val="center"/>
      </w:pPr>
    </w:p>
    <w:p w14:paraId="174D3413" w14:textId="77777777" w:rsidR="002B2569" w:rsidRPr="00B312CA" w:rsidRDefault="002B2569" w:rsidP="002B2569">
      <w:pPr>
        <w:pStyle w:val="Heading1"/>
        <w:numPr>
          <w:ilvl w:val="0"/>
          <w:numId w:val="12"/>
        </w:numPr>
        <w:spacing w:before="0"/>
      </w:pPr>
      <w:bookmarkStart w:id="5" w:name="_Toc505070863"/>
      <w:bookmarkStart w:id="6" w:name="_Toc505070864"/>
      <w:bookmarkStart w:id="7" w:name="_Toc505070865"/>
      <w:bookmarkStart w:id="8" w:name="_Toc515960085"/>
      <w:bookmarkEnd w:id="5"/>
      <w:bookmarkEnd w:id="6"/>
      <w:bookmarkEnd w:id="7"/>
      <w:r>
        <w:t>Introduction to DOS</w:t>
      </w:r>
      <w:bookmarkEnd w:id="8"/>
    </w:p>
    <w:p w14:paraId="07D37747" w14:textId="77777777" w:rsidR="002B2569" w:rsidRDefault="002B2569" w:rsidP="002B2569">
      <w:pPr>
        <w:pStyle w:val="Heading2"/>
        <w:numPr>
          <w:ilvl w:val="1"/>
          <w:numId w:val="12"/>
        </w:numPr>
        <w:ind w:left="709" w:hanging="709"/>
      </w:pPr>
      <w:bookmarkStart w:id="9" w:name="_Toc515960086"/>
      <w:r>
        <w:t>What is a D</w:t>
      </w:r>
      <w:r w:rsidR="008353F8">
        <w:t xml:space="preserve">aily </w:t>
      </w:r>
      <w:r>
        <w:t>O</w:t>
      </w:r>
      <w:r w:rsidR="008353F8">
        <w:t xml:space="preserve">perating </w:t>
      </w:r>
      <w:r>
        <w:t>S</w:t>
      </w:r>
      <w:r w:rsidR="008353F8">
        <w:t>ystem</w:t>
      </w:r>
      <w:r>
        <w:t>?</w:t>
      </w:r>
      <w:bookmarkEnd w:id="9"/>
    </w:p>
    <w:p w14:paraId="56939604" w14:textId="1D5E1680" w:rsidR="002B2569" w:rsidRPr="00A755A0" w:rsidRDefault="002B2569" w:rsidP="006D7A13">
      <w:pPr>
        <w:pStyle w:val="Body"/>
        <w:spacing w:after="120"/>
        <w:jc w:val="both"/>
        <w:rPr>
          <w:rFonts w:asciiTheme="minorHAnsi" w:hAnsiTheme="minorHAnsi" w:cstheme="minorHAnsi"/>
        </w:rPr>
      </w:pPr>
      <w:bookmarkStart w:id="10" w:name="_Ref500263913"/>
      <w:bookmarkStart w:id="11" w:name="_Ref500263919"/>
      <w:r w:rsidRPr="000A6D3B">
        <w:rPr>
          <w:rFonts w:asciiTheme="minorHAnsi" w:hAnsiTheme="minorHAnsi" w:cstheme="minorHAnsi"/>
        </w:rPr>
        <w:t xml:space="preserve">A </w:t>
      </w:r>
      <w:r w:rsidR="008353F8" w:rsidRPr="000A6D3B">
        <w:rPr>
          <w:rFonts w:asciiTheme="minorHAnsi" w:hAnsiTheme="minorHAnsi" w:cstheme="minorHAnsi"/>
        </w:rPr>
        <w:t>D</w:t>
      </w:r>
      <w:r w:rsidR="008353F8">
        <w:rPr>
          <w:rFonts w:asciiTheme="minorHAnsi" w:hAnsiTheme="minorHAnsi" w:cstheme="minorHAnsi"/>
        </w:rPr>
        <w:t>aily Operating System</w:t>
      </w:r>
      <w:r w:rsidR="008353F8" w:rsidRPr="000A6D3B">
        <w:rPr>
          <w:rFonts w:asciiTheme="minorHAnsi" w:hAnsiTheme="minorHAnsi" w:cstheme="minorHAnsi"/>
        </w:rPr>
        <w:t xml:space="preserve"> </w:t>
      </w:r>
      <w:r w:rsidRPr="000A6D3B">
        <w:rPr>
          <w:rFonts w:asciiTheme="minorHAnsi" w:hAnsiTheme="minorHAnsi" w:cstheme="minorHAnsi"/>
        </w:rPr>
        <w:t>is a way of working</w:t>
      </w:r>
      <w:r w:rsidRPr="00A755A0">
        <w:rPr>
          <w:rFonts w:asciiTheme="minorHAnsi" w:hAnsiTheme="minorHAnsi" w:cstheme="minorHAnsi"/>
        </w:rPr>
        <w:t xml:space="preserve"> to help a health service answer </w:t>
      </w:r>
      <w:r w:rsidR="008353F8">
        <w:rPr>
          <w:rFonts w:asciiTheme="minorHAnsi" w:hAnsiTheme="minorHAnsi" w:cstheme="minorHAnsi"/>
        </w:rPr>
        <w:t>the</w:t>
      </w:r>
      <w:r w:rsidR="008353F8" w:rsidRPr="00A755A0">
        <w:rPr>
          <w:rFonts w:asciiTheme="minorHAnsi" w:hAnsiTheme="minorHAnsi" w:cstheme="minorHAnsi"/>
        </w:rPr>
        <w:t xml:space="preserve"> </w:t>
      </w:r>
      <w:r w:rsidRPr="00A755A0">
        <w:rPr>
          <w:rFonts w:asciiTheme="minorHAnsi" w:hAnsiTheme="minorHAnsi" w:cstheme="minorHAnsi"/>
        </w:rPr>
        <w:t xml:space="preserve">fundamental question, </w:t>
      </w:r>
      <w:r>
        <w:rPr>
          <w:rFonts w:asciiTheme="minorHAnsi" w:hAnsiTheme="minorHAnsi" w:cstheme="minorHAnsi"/>
        </w:rPr>
        <w:t>‘A</w:t>
      </w:r>
      <w:r w:rsidRPr="00A755A0">
        <w:rPr>
          <w:rFonts w:asciiTheme="minorHAnsi" w:hAnsiTheme="minorHAnsi" w:cstheme="minorHAnsi"/>
        </w:rPr>
        <w:t xml:space="preserve">re we ready today </w:t>
      </w:r>
      <w:r>
        <w:rPr>
          <w:rFonts w:asciiTheme="minorHAnsi" w:hAnsiTheme="minorHAnsi" w:cstheme="minorHAnsi"/>
        </w:rPr>
        <w:t>–</w:t>
      </w:r>
      <w:r w:rsidRPr="00A755A0">
        <w:rPr>
          <w:rFonts w:asciiTheme="minorHAnsi" w:hAnsiTheme="minorHAnsi" w:cstheme="minorHAnsi"/>
        </w:rPr>
        <w:t xml:space="preserve"> </w:t>
      </w:r>
      <w:r>
        <w:rPr>
          <w:rFonts w:asciiTheme="minorHAnsi" w:hAnsiTheme="minorHAnsi" w:cstheme="minorHAnsi"/>
        </w:rPr>
        <w:t>i</w:t>
      </w:r>
      <w:r w:rsidRPr="00A755A0">
        <w:rPr>
          <w:rFonts w:asciiTheme="minorHAnsi" w:hAnsiTheme="minorHAnsi" w:cstheme="minorHAnsi"/>
        </w:rPr>
        <w:t>f not, why not?</w:t>
      </w:r>
      <w:proofErr w:type="gramStart"/>
      <w:r>
        <w:rPr>
          <w:rFonts w:asciiTheme="minorHAnsi" w:hAnsiTheme="minorHAnsi" w:cstheme="minorHAnsi"/>
        </w:rPr>
        <w:t>’</w:t>
      </w:r>
      <w:r w:rsidRPr="00A755A0">
        <w:rPr>
          <w:rFonts w:asciiTheme="minorHAnsi" w:hAnsiTheme="minorHAnsi" w:cstheme="minorHAnsi"/>
        </w:rPr>
        <w:t>.</w:t>
      </w:r>
      <w:proofErr w:type="gramEnd"/>
      <w:r w:rsidRPr="00A755A0">
        <w:rPr>
          <w:rFonts w:asciiTheme="minorHAnsi" w:hAnsiTheme="minorHAnsi" w:cstheme="minorHAnsi"/>
        </w:rPr>
        <w:t xml:space="preserve"> In the healthcare context</w:t>
      </w:r>
      <w:r>
        <w:rPr>
          <w:rFonts w:asciiTheme="minorHAnsi" w:hAnsiTheme="minorHAnsi" w:cstheme="minorHAnsi"/>
        </w:rPr>
        <w:t>,</w:t>
      </w:r>
      <w:r w:rsidRPr="00A755A0">
        <w:rPr>
          <w:rFonts w:asciiTheme="minorHAnsi" w:hAnsiTheme="minorHAnsi" w:cstheme="minorHAnsi"/>
        </w:rPr>
        <w:t xml:space="preserve"> this is a critical</w:t>
      </w:r>
      <w:r w:rsidR="00844F3B">
        <w:rPr>
          <w:rFonts w:asciiTheme="minorHAnsi" w:hAnsiTheme="minorHAnsi" w:cstheme="minorHAnsi"/>
        </w:rPr>
        <w:t xml:space="preserve"> question</w:t>
      </w:r>
      <w:r w:rsidRPr="00A755A0">
        <w:rPr>
          <w:rFonts w:asciiTheme="minorHAnsi" w:hAnsiTheme="minorHAnsi" w:cstheme="minorHAnsi"/>
        </w:rPr>
        <w:t xml:space="preserve"> to help improve patient care, access and flow. This does not mean </w:t>
      </w:r>
      <w:r w:rsidR="008353F8">
        <w:rPr>
          <w:rFonts w:asciiTheme="minorHAnsi" w:hAnsiTheme="minorHAnsi" w:cstheme="minorHAnsi"/>
        </w:rPr>
        <w:t xml:space="preserve">that </w:t>
      </w:r>
      <w:r w:rsidRPr="00A755A0">
        <w:rPr>
          <w:rFonts w:asciiTheme="minorHAnsi" w:hAnsiTheme="minorHAnsi" w:cstheme="minorHAnsi"/>
        </w:rPr>
        <w:t>this question cannot be answered in another way</w:t>
      </w:r>
      <w:r>
        <w:rPr>
          <w:rFonts w:asciiTheme="minorHAnsi" w:hAnsiTheme="minorHAnsi" w:cstheme="minorHAnsi"/>
        </w:rPr>
        <w:t>,</w:t>
      </w:r>
      <w:r w:rsidRPr="00A755A0">
        <w:rPr>
          <w:rFonts w:asciiTheme="minorHAnsi" w:hAnsiTheme="minorHAnsi" w:cstheme="minorHAnsi"/>
        </w:rPr>
        <w:t xml:space="preserve"> </w:t>
      </w:r>
      <w:r>
        <w:rPr>
          <w:rFonts w:asciiTheme="minorHAnsi" w:hAnsiTheme="minorHAnsi" w:cstheme="minorHAnsi"/>
        </w:rPr>
        <w:t>however</w:t>
      </w:r>
      <w:r w:rsidRPr="00A755A0">
        <w:rPr>
          <w:rFonts w:asciiTheme="minorHAnsi" w:hAnsiTheme="minorHAnsi" w:cstheme="minorHAnsi"/>
        </w:rPr>
        <w:t xml:space="preserve"> </w:t>
      </w:r>
      <w:r>
        <w:rPr>
          <w:rFonts w:asciiTheme="minorHAnsi" w:hAnsiTheme="minorHAnsi" w:cstheme="minorHAnsi"/>
        </w:rPr>
        <w:t xml:space="preserve">health </w:t>
      </w:r>
      <w:r w:rsidRPr="00A755A0">
        <w:rPr>
          <w:rFonts w:asciiTheme="minorHAnsi" w:hAnsiTheme="minorHAnsi" w:cstheme="minorHAnsi"/>
        </w:rPr>
        <w:t>services with a DOS in place are able to speed up their answer to this question in a structured, whole-of-organisation oversight way.</w:t>
      </w:r>
    </w:p>
    <w:p w14:paraId="76EEEC45" w14:textId="5211A73D" w:rsidR="002B2569" w:rsidRDefault="002B2569" w:rsidP="006D7A13">
      <w:pPr>
        <w:pStyle w:val="Body"/>
        <w:spacing w:after="120"/>
        <w:jc w:val="both"/>
        <w:rPr>
          <w:rFonts w:asciiTheme="minorHAnsi" w:hAnsiTheme="minorHAnsi" w:cstheme="minorHAnsi"/>
        </w:rPr>
      </w:pPr>
      <w:r w:rsidRPr="00A755A0">
        <w:rPr>
          <w:rFonts w:asciiTheme="minorHAnsi" w:hAnsiTheme="minorHAnsi" w:cstheme="minorHAnsi"/>
        </w:rPr>
        <w:t xml:space="preserve">A DOS provides </w:t>
      </w:r>
      <w:r w:rsidR="008353F8">
        <w:rPr>
          <w:rFonts w:asciiTheme="minorHAnsi" w:hAnsiTheme="minorHAnsi" w:cstheme="minorHAnsi"/>
        </w:rPr>
        <w:t xml:space="preserve">the </w:t>
      </w:r>
      <w:r w:rsidRPr="00A755A0">
        <w:rPr>
          <w:rFonts w:asciiTheme="minorHAnsi" w:hAnsiTheme="minorHAnsi" w:cstheme="minorHAnsi"/>
        </w:rPr>
        <w:t xml:space="preserve">visibility of today’s operations and allows problems to be identified quickly. Frontline </w:t>
      </w:r>
      <w:proofErr w:type="gramStart"/>
      <w:r w:rsidRPr="00A755A0">
        <w:rPr>
          <w:rFonts w:asciiTheme="minorHAnsi" w:hAnsiTheme="minorHAnsi" w:cstheme="minorHAnsi"/>
        </w:rPr>
        <w:t>staff are</w:t>
      </w:r>
      <w:proofErr w:type="gramEnd"/>
      <w:r w:rsidRPr="00A755A0">
        <w:rPr>
          <w:rFonts w:asciiTheme="minorHAnsi" w:hAnsiTheme="minorHAnsi" w:cstheme="minorHAnsi"/>
        </w:rPr>
        <w:t xml:space="preserve"> empowered to solve these problems daily</w:t>
      </w:r>
      <w:r>
        <w:rPr>
          <w:rFonts w:asciiTheme="minorHAnsi" w:hAnsiTheme="minorHAnsi" w:cstheme="minorHAnsi"/>
        </w:rPr>
        <w:t>,</w:t>
      </w:r>
      <w:r w:rsidRPr="00A755A0">
        <w:rPr>
          <w:rFonts w:asciiTheme="minorHAnsi" w:hAnsiTheme="minorHAnsi" w:cstheme="minorHAnsi"/>
        </w:rPr>
        <w:t xml:space="preserve"> and the problems they cannot fix are escalated</w:t>
      </w:r>
      <w:r w:rsidRPr="00523F47">
        <w:rPr>
          <w:rFonts w:asciiTheme="minorHAnsi" w:hAnsiTheme="minorHAnsi" w:cstheme="minorHAnsi"/>
        </w:rPr>
        <w:t>, allowing countermeasures to be created quickly.</w:t>
      </w:r>
    </w:p>
    <w:p w14:paraId="46EB0495" w14:textId="45B1A482" w:rsidR="002B2569" w:rsidRDefault="008353F8" w:rsidP="006D7A13">
      <w:pPr>
        <w:pStyle w:val="Body"/>
        <w:spacing w:after="120"/>
        <w:jc w:val="both"/>
        <w:rPr>
          <w:rFonts w:asciiTheme="minorHAnsi" w:hAnsiTheme="minorHAnsi" w:cstheme="minorHAnsi"/>
        </w:rPr>
      </w:pPr>
      <w:r>
        <w:rPr>
          <w:rFonts w:asciiTheme="minorHAnsi" w:hAnsiTheme="minorHAnsi" w:cstheme="minorHAnsi"/>
        </w:rPr>
        <w:t>A</w:t>
      </w:r>
      <w:r w:rsidR="002B2569">
        <w:rPr>
          <w:rFonts w:asciiTheme="minorHAnsi" w:hAnsiTheme="minorHAnsi" w:cstheme="minorHAnsi"/>
        </w:rPr>
        <w:t xml:space="preserve"> DOS is known as a Daily Management System (DMS)</w:t>
      </w:r>
      <w:r>
        <w:rPr>
          <w:rFonts w:asciiTheme="minorHAnsi" w:hAnsiTheme="minorHAnsi" w:cstheme="minorHAnsi"/>
        </w:rPr>
        <w:t xml:space="preserve"> in other industries</w:t>
      </w:r>
      <w:r w:rsidR="002B2569">
        <w:rPr>
          <w:rFonts w:asciiTheme="minorHAnsi" w:hAnsiTheme="minorHAnsi" w:cstheme="minorHAnsi"/>
        </w:rPr>
        <w:t xml:space="preserve">. However, there are usually more elements included in a </w:t>
      </w:r>
      <w:r w:rsidR="000E7F57">
        <w:rPr>
          <w:rFonts w:asciiTheme="minorHAnsi" w:hAnsiTheme="minorHAnsi" w:cstheme="minorHAnsi"/>
        </w:rPr>
        <w:t>DMS, which</w:t>
      </w:r>
      <w:r w:rsidR="002B2569">
        <w:rPr>
          <w:rFonts w:asciiTheme="minorHAnsi" w:hAnsiTheme="minorHAnsi" w:cstheme="minorHAnsi"/>
        </w:rPr>
        <w:t xml:space="preserve"> are not as relevant for health services.</w:t>
      </w:r>
    </w:p>
    <w:p w14:paraId="411BA929" w14:textId="77777777" w:rsidR="002B2569" w:rsidRDefault="002B2569" w:rsidP="006D7A13">
      <w:pPr>
        <w:pStyle w:val="Body"/>
        <w:spacing w:after="200"/>
        <w:jc w:val="both"/>
        <w:rPr>
          <w:rFonts w:asciiTheme="minorHAnsi" w:hAnsiTheme="minorHAnsi" w:cstheme="minorHAnsi"/>
        </w:rPr>
      </w:pPr>
      <w:r>
        <w:rPr>
          <w:rFonts w:asciiTheme="minorHAnsi" w:hAnsiTheme="minorHAnsi" w:cstheme="minorHAnsi"/>
        </w:rPr>
        <w:t>For a DOS to work effectively in the healthcare context, it is recommended that the following elements be present.</w:t>
      </w:r>
    </w:p>
    <w:p w14:paraId="5D356C59" w14:textId="532A47C2" w:rsidR="002B2569" w:rsidRDefault="006D7A13" w:rsidP="002B2569">
      <w:pPr>
        <w:pStyle w:val="Body"/>
        <w:keepNext/>
        <w:spacing w:after="120"/>
      </w:pPr>
      <w:r>
        <w:rPr>
          <w:noProof/>
          <w:lang w:val="en-AU" w:eastAsia="en-AU"/>
        </w:rPr>
        <w:drawing>
          <wp:inline distT="0" distB="0" distL="0" distR="0" wp14:anchorId="180FBC57" wp14:editId="4B59A9B9">
            <wp:extent cx="5904230" cy="2099913"/>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04230" cy="2099913"/>
                    </a:xfrm>
                    <a:prstGeom prst="rect">
                      <a:avLst/>
                    </a:prstGeom>
                  </pic:spPr>
                </pic:pic>
              </a:graphicData>
            </a:graphic>
          </wp:inline>
        </w:drawing>
      </w:r>
    </w:p>
    <w:p w14:paraId="658A8618" w14:textId="4B00FB93" w:rsidR="002B2569" w:rsidRPr="004C4844" w:rsidRDefault="002B2569" w:rsidP="002B2569">
      <w:pPr>
        <w:pStyle w:val="Caption"/>
        <w:jc w:val="center"/>
      </w:pPr>
      <w:r>
        <w:t xml:space="preserve">Figure </w:t>
      </w:r>
      <w:r>
        <w:fldChar w:fldCharType="begin"/>
      </w:r>
      <w:r>
        <w:instrText xml:space="preserve"> SEQ Figure \* ARABIC </w:instrText>
      </w:r>
      <w:r>
        <w:fldChar w:fldCharType="separate"/>
      </w:r>
      <w:r w:rsidR="00830177">
        <w:rPr>
          <w:noProof/>
        </w:rPr>
        <w:t>2</w:t>
      </w:r>
      <w:r>
        <w:fldChar w:fldCharType="end"/>
      </w:r>
      <w:r w:rsidR="008353F8">
        <w:t>:</w:t>
      </w:r>
      <w:r>
        <w:t xml:space="preserve"> </w:t>
      </w:r>
      <w:r w:rsidRPr="00330914">
        <w:t>Elements of a D</w:t>
      </w:r>
      <w:r w:rsidR="008353F8">
        <w:t xml:space="preserve">aily </w:t>
      </w:r>
      <w:r w:rsidRPr="00330914">
        <w:t>O</w:t>
      </w:r>
      <w:r w:rsidR="008353F8">
        <w:t xml:space="preserve">perating </w:t>
      </w:r>
      <w:r w:rsidRPr="00330914">
        <w:t>S</w:t>
      </w:r>
      <w:r w:rsidR="008353F8">
        <w:t>ystem</w:t>
      </w:r>
    </w:p>
    <w:p w14:paraId="0E4738EA" w14:textId="77777777" w:rsidR="002B2569" w:rsidRDefault="002B2569" w:rsidP="002B2569">
      <w:pPr>
        <w:rPr>
          <w:rFonts w:asciiTheme="minorHAnsi" w:eastAsiaTheme="minorHAnsi" w:hAnsiTheme="minorHAnsi" w:cstheme="minorHAnsi"/>
          <w:color w:val="000000"/>
          <w:lang w:val="en-GB"/>
        </w:rPr>
      </w:pPr>
      <w:r>
        <w:rPr>
          <w:rFonts w:asciiTheme="minorHAnsi" w:hAnsiTheme="minorHAnsi" w:cstheme="minorHAnsi"/>
        </w:rPr>
        <w:br w:type="page"/>
      </w:r>
    </w:p>
    <w:p w14:paraId="5D5F1597" w14:textId="77777777" w:rsidR="002B2569" w:rsidRPr="0005099A" w:rsidRDefault="002B2569" w:rsidP="002B2569">
      <w:pPr>
        <w:pStyle w:val="Heading2"/>
        <w:numPr>
          <w:ilvl w:val="1"/>
          <w:numId w:val="12"/>
        </w:numPr>
        <w:ind w:left="709" w:hanging="709"/>
      </w:pPr>
      <w:bookmarkStart w:id="12" w:name="_Toc515960087"/>
      <w:r>
        <w:lastRenderedPageBreak/>
        <w:t>What is the value of using a D</w:t>
      </w:r>
      <w:r w:rsidR="00D423EF">
        <w:t xml:space="preserve">aily </w:t>
      </w:r>
      <w:r>
        <w:t>O</w:t>
      </w:r>
      <w:r w:rsidR="00D423EF">
        <w:t xml:space="preserve">perating </w:t>
      </w:r>
      <w:r>
        <w:t>S</w:t>
      </w:r>
      <w:r w:rsidR="00D423EF">
        <w:t>ystem</w:t>
      </w:r>
      <w:r>
        <w:t>?</w:t>
      </w:r>
      <w:bookmarkEnd w:id="10"/>
      <w:bookmarkEnd w:id="11"/>
      <w:bookmarkEnd w:id="12"/>
    </w:p>
    <w:p w14:paraId="23CC1E9E" w14:textId="77777777" w:rsidR="002B2569" w:rsidRPr="006524C9" w:rsidRDefault="002B2569" w:rsidP="006D7A13">
      <w:pPr>
        <w:pStyle w:val="Body"/>
        <w:spacing w:after="120"/>
        <w:jc w:val="both"/>
        <w:rPr>
          <w:rFonts w:asciiTheme="minorHAnsi" w:hAnsiTheme="minorHAnsi" w:cstheme="minorHAnsi"/>
        </w:rPr>
      </w:pPr>
      <w:bookmarkStart w:id="13" w:name="_Ref499030403"/>
      <w:bookmarkStart w:id="14" w:name="_Ref499030410"/>
      <w:r>
        <w:rPr>
          <w:rFonts w:asciiTheme="minorHAnsi" w:hAnsiTheme="minorHAnsi" w:cstheme="minorHAnsi"/>
        </w:rPr>
        <w:t>Having a D</w:t>
      </w:r>
      <w:r w:rsidR="00D423EF">
        <w:rPr>
          <w:rFonts w:asciiTheme="minorHAnsi" w:hAnsiTheme="minorHAnsi" w:cstheme="minorHAnsi"/>
        </w:rPr>
        <w:t xml:space="preserve">aily </w:t>
      </w:r>
      <w:r>
        <w:rPr>
          <w:rFonts w:asciiTheme="minorHAnsi" w:hAnsiTheme="minorHAnsi" w:cstheme="minorHAnsi"/>
        </w:rPr>
        <w:t>O</w:t>
      </w:r>
      <w:r w:rsidR="00D423EF">
        <w:rPr>
          <w:rFonts w:asciiTheme="minorHAnsi" w:hAnsiTheme="minorHAnsi" w:cstheme="minorHAnsi"/>
        </w:rPr>
        <w:t xml:space="preserve">perating </w:t>
      </w:r>
      <w:r>
        <w:rPr>
          <w:rFonts w:asciiTheme="minorHAnsi" w:hAnsiTheme="minorHAnsi" w:cstheme="minorHAnsi"/>
        </w:rPr>
        <w:t>S</w:t>
      </w:r>
      <w:r w:rsidR="00D423EF">
        <w:rPr>
          <w:rFonts w:asciiTheme="minorHAnsi" w:hAnsiTheme="minorHAnsi" w:cstheme="minorHAnsi"/>
        </w:rPr>
        <w:t>ystem</w:t>
      </w:r>
      <w:r>
        <w:rPr>
          <w:rFonts w:asciiTheme="minorHAnsi" w:hAnsiTheme="minorHAnsi" w:cstheme="minorHAnsi"/>
        </w:rPr>
        <w:t xml:space="preserve"> in place can help health services to</w:t>
      </w:r>
      <w:r w:rsidRPr="006524C9">
        <w:rPr>
          <w:rFonts w:asciiTheme="minorHAnsi" w:hAnsiTheme="minorHAnsi" w:cstheme="minorHAnsi"/>
        </w:rPr>
        <w:t>:</w:t>
      </w:r>
    </w:p>
    <w:p w14:paraId="68BF684A" w14:textId="7FC002E7" w:rsidR="002B2569" w:rsidRDefault="00D423EF" w:rsidP="006D7A13">
      <w:pPr>
        <w:pStyle w:val="Body"/>
        <w:numPr>
          <w:ilvl w:val="0"/>
          <w:numId w:val="21"/>
        </w:numPr>
        <w:spacing w:after="120"/>
        <w:ind w:left="357" w:hanging="357"/>
        <w:jc w:val="both"/>
        <w:rPr>
          <w:rFonts w:asciiTheme="minorHAnsi" w:hAnsiTheme="minorHAnsi" w:cstheme="minorHAnsi"/>
        </w:rPr>
      </w:pPr>
      <w:r>
        <w:rPr>
          <w:rFonts w:asciiTheme="minorHAnsi" w:hAnsiTheme="minorHAnsi" w:cstheme="minorHAnsi"/>
        </w:rPr>
        <w:t>A</w:t>
      </w:r>
      <w:r w:rsidRPr="000832FC">
        <w:rPr>
          <w:rFonts w:asciiTheme="minorHAnsi" w:hAnsiTheme="minorHAnsi" w:cstheme="minorHAnsi"/>
        </w:rPr>
        <w:t xml:space="preserve">nswer </w:t>
      </w:r>
      <w:r w:rsidR="002B2569" w:rsidRPr="000832FC">
        <w:rPr>
          <w:rFonts w:asciiTheme="minorHAnsi" w:hAnsiTheme="minorHAnsi" w:cstheme="minorHAnsi"/>
        </w:rPr>
        <w:t>the question</w:t>
      </w:r>
      <w:r w:rsidR="002B2569">
        <w:rPr>
          <w:rFonts w:asciiTheme="minorHAnsi" w:hAnsiTheme="minorHAnsi" w:cstheme="minorHAnsi"/>
        </w:rPr>
        <w:t>,</w:t>
      </w:r>
      <w:r w:rsidR="002B2569" w:rsidRPr="000832FC">
        <w:rPr>
          <w:rFonts w:asciiTheme="minorHAnsi" w:hAnsiTheme="minorHAnsi" w:cstheme="minorHAnsi"/>
        </w:rPr>
        <w:t xml:space="preserve"> </w:t>
      </w:r>
      <w:r w:rsidR="002B2569">
        <w:rPr>
          <w:rFonts w:asciiTheme="minorHAnsi" w:hAnsiTheme="minorHAnsi" w:cstheme="minorHAnsi"/>
        </w:rPr>
        <w:t>‘A</w:t>
      </w:r>
      <w:r w:rsidR="002B2569" w:rsidRPr="000832FC">
        <w:rPr>
          <w:rFonts w:asciiTheme="minorHAnsi" w:hAnsiTheme="minorHAnsi" w:cstheme="minorHAnsi"/>
        </w:rPr>
        <w:t>re we ready to</w:t>
      </w:r>
      <w:r w:rsidR="002B2569">
        <w:rPr>
          <w:rFonts w:asciiTheme="minorHAnsi" w:hAnsiTheme="minorHAnsi" w:cstheme="minorHAnsi"/>
        </w:rPr>
        <w:t>day – if not, why not?’ quicker, increasing the</w:t>
      </w:r>
      <w:r w:rsidR="002B2569" w:rsidRPr="006524C9">
        <w:rPr>
          <w:rFonts w:asciiTheme="minorHAnsi" w:hAnsiTheme="minorHAnsi" w:cstheme="minorHAnsi"/>
        </w:rPr>
        <w:t xml:space="preserve"> pace at which problems are raised and solve</w:t>
      </w:r>
      <w:r w:rsidR="002B2569">
        <w:rPr>
          <w:rFonts w:asciiTheme="minorHAnsi" w:hAnsiTheme="minorHAnsi" w:cstheme="minorHAnsi"/>
        </w:rPr>
        <w:t>d</w:t>
      </w:r>
      <w:r>
        <w:rPr>
          <w:rFonts w:asciiTheme="minorHAnsi" w:hAnsiTheme="minorHAnsi" w:cstheme="minorHAnsi"/>
        </w:rPr>
        <w:t>.</w:t>
      </w:r>
    </w:p>
    <w:p w14:paraId="1210D75F" w14:textId="16EB7305" w:rsidR="002B2569" w:rsidRPr="000A6D3B" w:rsidRDefault="00D423EF" w:rsidP="006D7A13">
      <w:pPr>
        <w:pStyle w:val="Body"/>
        <w:numPr>
          <w:ilvl w:val="0"/>
          <w:numId w:val="21"/>
        </w:numPr>
        <w:spacing w:after="120"/>
        <w:ind w:left="357" w:hanging="357"/>
        <w:jc w:val="both"/>
        <w:rPr>
          <w:rFonts w:asciiTheme="minorHAnsi" w:hAnsiTheme="minorHAnsi" w:cstheme="minorHAnsi"/>
        </w:rPr>
      </w:pPr>
      <w:r>
        <w:rPr>
          <w:rFonts w:asciiTheme="minorHAnsi" w:hAnsiTheme="minorHAnsi" w:cstheme="minorHAnsi"/>
        </w:rPr>
        <w:t>H</w:t>
      </w:r>
      <w:r w:rsidRPr="000832FC">
        <w:rPr>
          <w:rFonts w:asciiTheme="minorHAnsi" w:hAnsiTheme="minorHAnsi" w:cstheme="minorHAnsi"/>
        </w:rPr>
        <w:t xml:space="preserve">ave </w:t>
      </w:r>
      <w:r w:rsidR="002B2569" w:rsidRPr="000832FC">
        <w:rPr>
          <w:rFonts w:asciiTheme="minorHAnsi" w:hAnsiTheme="minorHAnsi" w:cstheme="minorHAnsi"/>
        </w:rPr>
        <w:t>greater whole-of-organisation oversight, increasing everyone’s awareness of the whole system</w:t>
      </w:r>
      <w:r w:rsidR="002B2569">
        <w:rPr>
          <w:rFonts w:asciiTheme="minorHAnsi" w:hAnsiTheme="minorHAnsi" w:cstheme="minorHAnsi"/>
        </w:rPr>
        <w:t>, and</w:t>
      </w:r>
      <w:r w:rsidR="002B2569" w:rsidRPr="000832FC">
        <w:rPr>
          <w:rFonts w:asciiTheme="minorHAnsi" w:hAnsiTheme="minorHAnsi" w:cstheme="minorHAnsi"/>
        </w:rPr>
        <w:t xml:space="preserve"> improv</w:t>
      </w:r>
      <w:r w:rsidR="002B2569">
        <w:rPr>
          <w:rFonts w:asciiTheme="minorHAnsi" w:hAnsiTheme="minorHAnsi" w:cstheme="minorHAnsi"/>
        </w:rPr>
        <w:t>ing</w:t>
      </w:r>
      <w:r w:rsidR="002B2569" w:rsidRPr="000832FC">
        <w:rPr>
          <w:rFonts w:asciiTheme="minorHAnsi" w:hAnsiTheme="minorHAnsi" w:cstheme="minorHAnsi"/>
        </w:rPr>
        <w:t xml:space="preserve"> teamwork and coordination of effort</w:t>
      </w:r>
      <w:r>
        <w:rPr>
          <w:rFonts w:asciiTheme="minorHAnsi" w:hAnsiTheme="minorHAnsi" w:cstheme="minorHAnsi"/>
        </w:rPr>
        <w:t>.</w:t>
      </w:r>
    </w:p>
    <w:p w14:paraId="2B230DFC" w14:textId="61A838B8" w:rsidR="002B2569" w:rsidRPr="006524C9" w:rsidRDefault="00D423EF" w:rsidP="006D7A13">
      <w:pPr>
        <w:pStyle w:val="Body"/>
        <w:numPr>
          <w:ilvl w:val="0"/>
          <w:numId w:val="21"/>
        </w:numPr>
        <w:spacing w:after="120"/>
        <w:ind w:left="357" w:hanging="357"/>
        <w:jc w:val="both"/>
        <w:rPr>
          <w:rFonts w:asciiTheme="minorHAnsi" w:hAnsiTheme="minorHAnsi" w:cstheme="minorHAnsi"/>
        </w:rPr>
      </w:pPr>
      <w:r>
        <w:rPr>
          <w:rFonts w:asciiTheme="minorHAnsi" w:hAnsiTheme="minorHAnsi" w:cstheme="minorHAnsi"/>
        </w:rPr>
        <w:t>H</w:t>
      </w:r>
      <w:r w:rsidRPr="006524C9">
        <w:rPr>
          <w:rFonts w:asciiTheme="minorHAnsi" w:hAnsiTheme="minorHAnsi" w:cstheme="minorHAnsi"/>
        </w:rPr>
        <w:t xml:space="preserve">ave </w:t>
      </w:r>
      <w:r w:rsidR="002B2569" w:rsidRPr="006524C9">
        <w:rPr>
          <w:rFonts w:asciiTheme="minorHAnsi" w:hAnsiTheme="minorHAnsi" w:cstheme="minorHAnsi"/>
        </w:rPr>
        <w:t xml:space="preserve">regular, structured communication </w:t>
      </w:r>
      <w:r w:rsidR="002B2569">
        <w:rPr>
          <w:rFonts w:asciiTheme="minorHAnsi" w:hAnsiTheme="minorHAnsi" w:cstheme="minorHAnsi"/>
        </w:rPr>
        <w:t>about</w:t>
      </w:r>
      <w:r w:rsidR="002B2569" w:rsidRPr="006524C9">
        <w:rPr>
          <w:rFonts w:asciiTheme="minorHAnsi" w:hAnsiTheme="minorHAnsi" w:cstheme="minorHAnsi"/>
        </w:rPr>
        <w:t xml:space="preserve"> daily operations and performance</w:t>
      </w:r>
      <w:r>
        <w:rPr>
          <w:rFonts w:asciiTheme="minorHAnsi" w:hAnsiTheme="minorHAnsi" w:cstheme="minorHAnsi"/>
        </w:rPr>
        <w:t>.</w:t>
      </w:r>
    </w:p>
    <w:p w14:paraId="7ADC5868" w14:textId="0D94C3A3" w:rsidR="002B2569" w:rsidRDefault="00D423EF" w:rsidP="006D7A13">
      <w:pPr>
        <w:pStyle w:val="Body"/>
        <w:numPr>
          <w:ilvl w:val="0"/>
          <w:numId w:val="21"/>
        </w:numPr>
        <w:spacing w:after="120"/>
        <w:ind w:left="357" w:hanging="357"/>
        <w:jc w:val="both"/>
        <w:rPr>
          <w:rFonts w:asciiTheme="minorHAnsi" w:hAnsiTheme="minorHAnsi" w:cstheme="minorHAnsi"/>
        </w:rPr>
      </w:pPr>
      <w:r>
        <w:rPr>
          <w:rFonts w:asciiTheme="minorHAnsi" w:hAnsiTheme="minorHAnsi" w:cstheme="minorHAnsi"/>
        </w:rPr>
        <w:t>I</w:t>
      </w:r>
      <w:r w:rsidRPr="00514C1C">
        <w:rPr>
          <w:rFonts w:asciiTheme="minorHAnsi" w:hAnsiTheme="minorHAnsi" w:cstheme="minorHAnsi"/>
        </w:rPr>
        <w:t xml:space="preserve">mprove </w:t>
      </w:r>
      <w:r w:rsidR="002B2569" w:rsidRPr="00514C1C">
        <w:rPr>
          <w:rFonts w:asciiTheme="minorHAnsi" w:hAnsiTheme="minorHAnsi" w:cstheme="minorHAnsi"/>
        </w:rPr>
        <w:t xml:space="preserve">staff morale and accountability. Anecdotal reports indicate that </w:t>
      </w:r>
      <w:proofErr w:type="gramStart"/>
      <w:r w:rsidR="002B2569" w:rsidRPr="00514C1C">
        <w:rPr>
          <w:rFonts w:asciiTheme="minorHAnsi" w:hAnsiTheme="minorHAnsi" w:cstheme="minorHAnsi"/>
        </w:rPr>
        <w:t>staff feel</w:t>
      </w:r>
      <w:proofErr w:type="gramEnd"/>
      <w:r w:rsidR="002B2569" w:rsidRPr="00514C1C">
        <w:rPr>
          <w:rFonts w:asciiTheme="minorHAnsi" w:hAnsiTheme="minorHAnsi" w:cstheme="minorHAnsi"/>
        </w:rPr>
        <w:t xml:space="preserve"> like their problems are being heard and addressed</w:t>
      </w:r>
      <w:r>
        <w:rPr>
          <w:rFonts w:asciiTheme="minorHAnsi" w:hAnsiTheme="minorHAnsi" w:cstheme="minorHAnsi"/>
        </w:rPr>
        <w:t>.</w:t>
      </w:r>
    </w:p>
    <w:p w14:paraId="72388224" w14:textId="768F62CE" w:rsidR="002B2569" w:rsidRDefault="00D423EF" w:rsidP="006D7A13">
      <w:pPr>
        <w:pStyle w:val="Body"/>
        <w:numPr>
          <w:ilvl w:val="0"/>
          <w:numId w:val="21"/>
        </w:numPr>
        <w:spacing w:after="200"/>
        <w:ind w:left="357" w:hanging="357"/>
        <w:jc w:val="both"/>
        <w:rPr>
          <w:rFonts w:asciiTheme="minorHAnsi" w:hAnsiTheme="minorHAnsi" w:cstheme="minorHAnsi"/>
        </w:rPr>
      </w:pPr>
      <w:r>
        <w:rPr>
          <w:rFonts w:asciiTheme="minorHAnsi" w:hAnsiTheme="minorHAnsi" w:cstheme="minorHAnsi"/>
        </w:rPr>
        <w:t xml:space="preserve">Break </w:t>
      </w:r>
      <w:r w:rsidR="002B2569">
        <w:rPr>
          <w:rFonts w:asciiTheme="minorHAnsi" w:hAnsiTheme="minorHAnsi" w:cstheme="minorHAnsi"/>
        </w:rPr>
        <w:t>down organisational silos and improve team</w:t>
      </w:r>
      <w:r w:rsidR="00DD329D">
        <w:rPr>
          <w:rFonts w:asciiTheme="minorHAnsi" w:hAnsiTheme="minorHAnsi" w:cstheme="minorHAnsi"/>
        </w:rPr>
        <w:t>work and coordination of effort</w:t>
      </w:r>
      <w:r>
        <w:rPr>
          <w:rFonts w:asciiTheme="minorHAnsi" w:hAnsiTheme="minorHAnsi" w:cstheme="minorHAnsi"/>
        </w:rPr>
        <w:t>.</w:t>
      </w:r>
    </w:p>
    <w:p w14:paraId="7CE5A2B9" w14:textId="75CE682D" w:rsidR="00DD329D" w:rsidRDefault="00D423EF" w:rsidP="006D7A13">
      <w:pPr>
        <w:pStyle w:val="Body"/>
        <w:numPr>
          <w:ilvl w:val="0"/>
          <w:numId w:val="21"/>
        </w:numPr>
        <w:spacing w:after="200"/>
        <w:ind w:left="357" w:hanging="357"/>
        <w:jc w:val="both"/>
        <w:rPr>
          <w:rFonts w:asciiTheme="minorHAnsi" w:hAnsiTheme="minorHAnsi" w:cstheme="minorHAnsi"/>
        </w:rPr>
      </w:pPr>
      <w:r>
        <w:rPr>
          <w:rFonts w:asciiTheme="minorHAnsi" w:hAnsiTheme="minorHAnsi" w:cstheme="minorHAnsi"/>
        </w:rPr>
        <w:t xml:space="preserve">Better </w:t>
      </w:r>
      <w:r w:rsidR="00DD329D">
        <w:rPr>
          <w:rFonts w:asciiTheme="minorHAnsi" w:hAnsiTheme="minorHAnsi" w:cstheme="minorHAnsi"/>
        </w:rPr>
        <w:t>work planning and resource allocation</w:t>
      </w:r>
      <w:r>
        <w:rPr>
          <w:rFonts w:asciiTheme="minorHAnsi" w:hAnsiTheme="minorHAnsi" w:cstheme="minorHAnsi"/>
        </w:rPr>
        <w:t>.</w:t>
      </w:r>
    </w:p>
    <w:p w14:paraId="10A098F5" w14:textId="0A7F8368" w:rsidR="00570517" w:rsidRDefault="00D423EF" w:rsidP="006D7A13">
      <w:pPr>
        <w:pStyle w:val="Body"/>
        <w:numPr>
          <w:ilvl w:val="0"/>
          <w:numId w:val="21"/>
        </w:numPr>
        <w:spacing w:after="200"/>
        <w:ind w:left="357" w:hanging="357"/>
        <w:jc w:val="both"/>
        <w:rPr>
          <w:rFonts w:asciiTheme="minorHAnsi" w:hAnsiTheme="minorHAnsi" w:cstheme="minorHAnsi"/>
        </w:rPr>
      </w:pPr>
      <w:r>
        <w:rPr>
          <w:rFonts w:asciiTheme="minorHAnsi" w:hAnsiTheme="minorHAnsi" w:cstheme="minorHAnsi"/>
        </w:rPr>
        <w:t xml:space="preserve">Build </w:t>
      </w:r>
      <w:r w:rsidR="00570517">
        <w:rPr>
          <w:rFonts w:asciiTheme="minorHAnsi" w:hAnsiTheme="minorHAnsi" w:cstheme="minorHAnsi"/>
        </w:rPr>
        <w:t xml:space="preserve">capability in staff to </w:t>
      </w:r>
      <w:r>
        <w:rPr>
          <w:rFonts w:asciiTheme="minorHAnsi" w:hAnsiTheme="minorHAnsi" w:cstheme="minorHAnsi"/>
        </w:rPr>
        <w:t xml:space="preserve">ask </w:t>
      </w:r>
      <w:r w:rsidR="00570517">
        <w:rPr>
          <w:rFonts w:asciiTheme="minorHAnsi" w:hAnsiTheme="minorHAnsi" w:cstheme="minorHAnsi"/>
        </w:rPr>
        <w:t>better questions</w:t>
      </w:r>
      <w:r>
        <w:rPr>
          <w:rFonts w:asciiTheme="minorHAnsi" w:hAnsiTheme="minorHAnsi" w:cstheme="minorHAnsi"/>
        </w:rPr>
        <w:t>.</w:t>
      </w:r>
    </w:p>
    <w:p w14:paraId="7C18AB51" w14:textId="58E0E666" w:rsidR="00570517" w:rsidRDefault="00D423EF" w:rsidP="006D7A13">
      <w:pPr>
        <w:pStyle w:val="Body"/>
        <w:numPr>
          <w:ilvl w:val="0"/>
          <w:numId w:val="21"/>
        </w:numPr>
        <w:spacing w:after="200"/>
        <w:ind w:left="357" w:hanging="357"/>
        <w:jc w:val="both"/>
        <w:rPr>
          <w:rFonts w:asciiTheme="minorHAnsi" w:hAnsiTheme="minorHAnsi" w:cstheme="minorHAnsi"/>
        </w:rPr>
      </w:pPr>
      <w:r>
        <w:rPr>
          <w:rFonts w:asciiTheme="minorHAnsi" w:hAnsiTheme="minorHAnsi" w:cstheme="minorHAnsi"/>
        </w:rPr>
        <w:t xml:space="preserve">Promote </w:t>
      </w:r>
      <w:r w:rsidR="00570517">
        <w:rPr>
          <w:rFonts w:asciiTheme="minorHAnsi" w:hAnsiTheme="minorHAnsi" w:cstheme="minorHAnsi"/>
        </w:rPr>
        <w:t>openness and transparency in raising issues</w:t>
      </w:r>
      <w:r>
        <w:rPr>
          <w:rFonts w:asciiTheme="minorHAnsi" w:hAnsiTheme="minorHAnsi" w:cstheme="minorHAnsi"/>
        </w:rPr>
        <w:t>.</w:t>
      </w:r>
    </w:p>
    <w:p w14:paraId="59714B18" w14:textId="46F3CB0B" w:rsidR="00570517" w:rsidRDefault="00D423EF" w:rsidP="006D7A13">
      <w:pPr>
        <w:pStyle w:val="Body"/>
        <w:numPr>
          <w:ilvl w:val="0"/>
          <w:numId w:val="21"/>
        </w:numPr>
        <w:spacing w:after="200"/>
        <w:ind w:left="357" w:hanging="357"/>
        <w:jc w:val="both"/>
        <w:rPr>
          <w:rFonts w:asciiTheme="minorHAnsi" w:hAnsiTheme="minorHAnsi" w:cstheme="minorHAnsi"/>
        </w:rPr>
      </w:pPr>
      <w:r>
        <w:rPr>
          <w:rFonts w:asciiTheme="minorHAnsi" w:hAnsiTheme="minorHAnsi" w:cstheme="minorHAnsi"/>
        </w:rPr>
        <w:t xml:space="preserve">Promote </w:t>
      </w:r>
      <w:r w:rsidR="00570517">
        <w:rPr>
          <w:rFonts w:asciiTheme="minorHAnsi" w:hAnsiTheme="minorHAnsi" w:cstheme="minorHAnsi"/>
        </w:rPr>
        <w:t xml:space="preserve">a proactive approach to problem solving, rather than </w:t>
      </w:r>
      <w:r>
        <w:rPr>
          <w:rFonts w:asciiTheme="minorHAnsi" w:hAnsiTheme="minorHAnsi" w:cstheme="minorHAnsi"/>
        </w:rPr>
        <w:t xml:space="preserve">simply </w:t>
      </w:r>
      <w:r w:rsidR="00570517">
        <w:rPr>
          <w:rFonts w:asciiTheme="minorHAnsi" w:hAnsiTheme="minorHAnsi" w:cstheme="minorHAnsi"/>
        </w:rPr>
        <w:t>reacting to issues</w:t>
      </w:r>
      <w:r>
        <w:rPr>
          <w:rFonts w:asciiTheme="minorHAnsi" w:hAnsiTheme="minorHAnsi" w:cstheme="minorHAnsi"/>
        </w:rPr>
        <w:t>.</w:t>
      </w:r>
    </w:p>
    <w:p w14:paraId="6A5ABD8B" w14:textId="3E9CDD84" w:rsidR="00570517" w:rsidRDefault="00D423EF" w:rsidP="006D7A13">
      <w:pPr>
        <w:pStyle w:val="Body"/>
        <w:numPr>
          <w:ilvl w:val="0"/>
          <w:numId w:val="21"/>
        </w:numPr>
        <w:spacing w:after="200"/>
        <w:ind w:left="357" w:hanging="357"/>
        <w:jc w:val="both"/>
        <w:rPr>
          <w:rFonts w:asciiTheme="minorHAnsi" w:hAnsiTheme="minorHAnsi" w:cstheme="minorHAnsi"/>
        </w:rPr>
      </w:pPr>
      <w:r>
        <w:rPr>
          <w:rFonts w:asciiTheme="minorHAnsi" w:hAnsiTheme="minorHAnsi" w:cstheme="minorHAnsi"/>
        </w:rPr>
        <w:t xml:space="preserve">Have </w:t>
      </w:r>
      <w:r w:rsidR="00570517">
        <w:rPr>
          <w:rFonts w:asciiTheme="minorHAnsi" w:hAnsiTheme="minorHAnsi" w:cstheme="minorHAnsi"/>
        </w:rPr>
        <w:t xml:space="preserve">better quality </w:t>
      </w:r>
      <w:r w:rsidR="000E7F57">
        <w:rPr>
          <w:rFonts w:asciiTheme="minorHAnsi" w:hAnsiTheme="minorHAnsi" w:cstheme="minorHAnsi"/>
        </w:rPr>
        <w:t>monitoring,</w:t>
      </w:r>
      <w:r w:rsidR="00570517">
        <w:rPr>
          <w:rFonts w:asciiTheme="minorHAnsi" w:hAnsiTheme="minorHAnsi" w:cstheme="minorHAnsi"/>
        </w:rPr>
        <w:t xml:space="preserve"> as senior leaders are aware of the current state of performance</w:t>
      </w:r>
      <w:r>
        <w:rPr>
          <w:rFonts w:asciiTheme="minorHAnsi" w:hAnsiTheme="minorHAnsi" w:cstheme="minorHAnsi"/>
        </w:rPr>
        <w:t>.</w:t>
      </w:r>
    </w:p>
    <w:p w14:paraId="362677EE" w14:textId="22EAEED7" w:rsidR="00570517" w:rsidRDefault="00D423EF" w:rsidP="006D7A13">
      <w:pPr>
        <w:pStyle w:val="Body"/>
        <w:numPr>
          <w:ilvl w:val="0"/>
          <w:numId w:val="21"/>
        </w:numPr>
        <w:spacing w:after="200"/>
        <w:ind w:left="357" w:hanging="357"/>
        <w:jc w:val="both"/>
        <w:rPr>
          <w:rFonts w:asciiTheme="minorHAnsi" w:hAnsiTheme="minorHAnsi" w:cstheme="minorHAnsi"/>
        </w:rPr>
      </w:pPr>
      <w:r>
        <w:rPr>
          <w:rFonts w:asciiTheme="minorHAnsi" w:hAnsiTheme="minorHAnsi" w:cstheme="minorHAnsi"/>
        </w:rPr>
        <w:t xml:space="preserve">Gain </w:t>
      </w:r>
      <w:r w:rsidR="00570517">
        <w:rPr>
          <w:rFonts w:asciiTheme="minorHAnsi" w:hAnsiTheme="minorHAnsi" w:cstheme="minorHAnsi"/>
        </w:rPr>
        <w:t>access to the right people for troubleshooting, resulting in timely problem solving.</w:t>
      </w:r>
    </w:p>
    <w:p w14:paraId="7CD3B7A7" w14:textId="77777777" w:rsidR="002B2569" w:rsidRPr="000A6D3B" w:rsidRDefault="002B2569" w:rsidP="002B2569">
      <w:pPr>
        <w:pStyle w:val="Body"/>
        <w:spacing w:after="200"/>
        <w:ind w:left="357"/>
        <w:rPr>
          <w:rFonts w:asciiTheme="minorHAnsi" w:hAnsiTheme="minorHAnsi" w:cstheme="minorHAnsi"/>
        </w:rPr>
      </w:pPr>
    </w:p>
    <w:p w14:paraId="61398BD6" w14:textId="478B4E59" w:rsidR="002B2569" w:rsidRDefault="006D7A13" w:rsidP="002B2569">
      <w:pPr>
        <w:keepNext/>
        <w:jc w:val="center"/>
      </w:pPr>
      <w:r>
        <w:rPr>
          <w:noProof/>
          <w:lang w:eastAsia="en-AU"/>
        </w:rPr>
        <w:drawing>
          <wp:inline distT="0" distB="0" distL="0" distR="0" wp14:anchorId="46498187" wp14:editId="0F583FA4">
            <wp:extent cx="4771457" cy="2316688"/>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770889" cy="2316412"/>
                    </a:xfrm>
                    <a:prstGeom prst="rect">
                      <a:avLst/>
                    </a:prstGeom>
                  </pic:spPr>
                </pic:pic>
              </a:graphicData>
            </a:graphic>
          </wp:inline>
        </w:drawing>
      </w:r>
    </w:p>
    <w:p w14:paraId="77B6687B" w14:textId="77777777" w:rsidR="002B2569" w:rsidRDefault="002B2569" w:rsidP="002B2569">
      <w:pPr>
        <w:pStyle w:val="Caption"/>
        <w:jc w:val="center"/>
      </w:pPr>
    </w:p>
    <w:p w14:paraId="2BD32B6C" w14:textId="16EE1B5C" w:rsidR="002B2569" w:rsidRPr="004C4844" w:rsidRDefault="002B2569" w:rsidP="002B2569">
      <w:pPr>
        <w:pStyle w:val="Caption"/>
        <w:jc w:val="center"/>
      </w:pPr>
      <w:r>
        <w:t xml:space="preserve">Figure </w:t>
      </w:r>
      <w:r>
        <w:fldChar w:fldCharType="begin"/>
      </w:r>
      <w:r>
        <w:instrText xml:space="preserve"> SEQ Figure \* ARABIC </w:instrText>
      </w:r>
      <w:r>
        <w:fldChar w:fldCharType="separate"/>
      </w:r>
      <w:r w:rsidR="00830177">
        <w:rPr>
          <w:noProof/>
        </w:rPr>
        <w:t>3</w:t>
      </w:r>
      <w:r>
        <w:fldChar w:fldCharType="end"/>
      </w:r>
      <w:r w:rsidR="00D423EF">
        <w:t>:</w:t>
      </w:r>
      <w:r>
        <w:t xml:space="preserve"> </w:t>
      </w:r>
      <w:r w:rsidR="00D423EF">
        <w:t>The v</w:t>
      </w:r>
      <w:r w:rsidRPr="00C83C14">
        <w:t>alue of a D</w:t>
      </w:r>
      <w:r w:rsidR="00D423EF">
        <w:t xml:space="preserve">aily </w:t>
      </w:r>
      <w:r w:rsidRPr="00C83C14">
        <w:t>O</w:t>
      </w:r>
      <w:r w:rsidR="00D423EF">
        <w:t xml:space="preserve">perating </w:t>
      </w:r>
      <w:r w:rsidRPr="00C83C14">
        <w:t>S</w:t>
      </w:r>
      <w:r w:rsidR="00D423EF">
        <w:t>ystem</w:t>
      </w:r>
    </w:p>
    <w:p w14:paraId="5F35A812" w14:textId="77777777" w:rsidR="002B2569" w:rsidRDefault="002B2569" w:rsidP="002B2569">
      <w:pPr>
        <w:jc w:val="center"/>
        <w:rPr>
          <w:color w:val="FF0000"/>
        </w:rPr>
      </w:pPr>
    </w:p>
    <w:p w14:paraId="287DB293" w14:textId="77777777" w:rsidR="002B2569" w:rsidRDefault="002B2569" w:rsidP="002B2569">
      <w:pPr>
        <w:rPr>
          <w:b/>
          <w:bCs/>
          <w:color w:val="004EA8" w:themeColor="accent1"/>
          <w:sz w:val="18"/>
          <w:szCs w:val="18"/>
        </w:rPr>
      </w:pPr>
      <w:r>
        <w:br w:type="page"/>
      </w:r>
    </w:p>
    <w:p w14:paraId="79388ACA" w14:textId="479C5484" w:rsidR="002B2569" w:rsidRDefault="002B2569" w:rsidP="002B2569">
      <w:pPr>
        <w:pStyle w:val="Heading2"/>
        <w:numPr>
          <w:ilvl w:val="1"/>
          <w:numId w:val="12"/>
        </w:numPr>
        <w:ind w:left="709" w:hanging="709"/>
      </w:pPr>
      <w:bookmarkStart w:id="15" w:name="_Toc515960088"/>
      <w:r>
        <w:lastRenderedPageBreak/>
        <w:t xml:space="preserve">Who participates in a </w:t>
      </w:r>
      <w:r w:rsidR="00D423EF">
        <w:t>Daily Operating System</w:t>
      </w:r>
      <w:r>
        <w:t>?</w:t>
      </w:r>
      <w:bookmarkEnd w:id="13"/>
      <w:bookmarkEnd w:id="14"/>
      <w:bookmarkEnd w:id="15"/>
    </w:p>
    <w:p w14:paraId="45A22B36" w14:textId="597BDCF9" w:rsidR="002B2569" w:rsidRDefault="00D423EF" w:rsidP="006D7A13">
      <w:pPr>
        <w:pStyle w:val="SCVbody"/>
        <w:jc w:val="both"/>
      </w:pPr>
      <w:bookmarkStart w:id="16" w:name="_Ref499030349"/>
      <w:bookmarkStart w:id="17" w:name="_Ref499030357"/>
      <w:r>
        <w:t>Figure 4</w:t>
      </w:r>
      <w:r w:rsidR="002B2569">
        <w:t xml:space="preserve"> describes the role of Victoria’s health services </w:t>
      </w:r>
      <w:r>
        <w:t>in relation to a Daily Operating System</w:t>
      </w:r>
      <w:r w:rsidR="002B2569">
        <w:t>.</w:t>
      </w:r>
      <w:r>
        <w:t xml:space="preserve"> </w:t>
      </w:r>
      <w:r w:rsidR="002B2569">
        <w:t>It is recommended that senior executive</w:t>
      </w:r>
      <w:r>
        <w:t>s</w:t>
      </w:r>
      <w:r w:rsidR="002B2569">
        <w:t xml:space="preserve"> </w:t>
      </w:r>
      <w:r>
        <w:t xml:space="preserve">play a key role in </w:t>
      </w:r>
      <w:r w:rsidR="002B2569">
        <w:t>support</w:t>
      </w:r>
      <w:r>
        <w:t>ing</w:t>
      </w:r>
      <w:r w:rsidR="002B2569">
        <w:t xml:space="preserve"> and driv</w:t>
      </w:r>
      <w:r>
        <w:t>ing</w:t>
      </w:r>
      <w:r w:rsidR="002B2569">
        <w:t xml:space="preserve"> this new way of working</w:t>
      </w:r>
      <w:r>
        <w:t>.</w:t>
      </w:r>
      <w:r w:rsidR="002B2569">
        <w:t xml:space="preserve"> </w:t>
      </w:r>
      <w:r>
        <w:t xml:space="preserve">The system will not be effective without </w:t>
      </w:r>
      <w:r w:rsidR="002B2569">
        <w:t>whole-of-organisation buy-in and participation</w:t>
      </w:r>
      <w:r>
        <w:t>.</w:t>
      </w:r>
    </w:p>
    <w:p w14:paraId="79608297" w14:textId="77777777" w:rsidR="00D423EF" w:rsidRDefault="00D423EF" w:rsidP="0083449B">
      <w:pPr>
        <w:pStyle w:val="SCVbody"/>
      </w:pPr>
    </w:p>
    <w:p w14:paraId="067EE21B" w14:textId="77777777" w:rsidR="002B2569" w:rsidRDefault="0036466C" w:rsidP="0036466C">
      <w:pPr>
        <w:pStyle w:val="SCVbody"/>
        <w:keepNext/>
        <w:jc w:val="center"/>
      </w:pPr>
      <w:r>
        <w:rPr>
          <w:noProof/>
          <w:lang w:eastAsia="en-AU"/>
        </w:rPr>
        <w:drawing>
          <wp:inline distT="0" distB="0" distL="0" distR="0" wp14:anchorId="42FA9889" wp14:editId="22BAA2E7">
            <wp:extent cx="5437980" cy="3245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8227" cy="3245947"/>
                    </a:xfrm>
                    <a:prstGeom prst="rect">
                      <a:avLst/>
                    </a:prstGeom>
                    <a:noFill/>
                  </pic:spPr>
                </pic:pic>
              </a:graphicData>
            </a:graphic>
          </wp:inline>
        </w:drawing>
      </w:r>
    </w:p>
    <w:p w14:paraId="4CB4D40A" w14:textId="7FD9328A" w:rsidR="002B2569" w:rsidRDefault="002B2569" w:rsidP="002B2569">
      <w:pPr>
        <w:pStyle w:val="Caption"/>
        <w:jc w:val="center"/>
      </w:pPr>
      <w:bookmarkStart w:id="18" w:name="_Ref505068975"/>
      <w:r>
        <w:t xml:space="preserve">Figure </w:t>
      </w:r>
      <w:r>
        <w:fldChar w:fldCharType="begin"/>
      </w:r>
      <w:r>
        <w:instrText xml:space="preserve"> SEQ Figure \* ARABIC </w:instrText>
      </w:r>
      <w:r>
        <w:fldChar w:fldCharType="separate"/>
      </w:r>
      <w:r w:rsidR="00830177">
        <w:rPr>
          <w:noProof/>
        </w:rPr>
        <w:t>4</w:t>
      </w:r>
      <w:r>
        <w:fldChar w:fldCharType="end"/>
      </w:r>
      <w:bookmarkEnd w:id="18"/>
      <w:r w:rsidR="00424DAF">
        <w:t>:</w:t>
      </w:r>
      <w:r>
        <w:t xml:space="preserve"> </w:t>
      </w:r>
      <w:r w:rsidRPr="0082084D">
        <w:t>D</w:t>
      </w:r>
      <w:r w:rsidR="00424DAF">
        <w:t xml:space="preserve">aily </w:t>
      </w:r>
      <w:r w:rsidRPr="0082084D">
        <w:t>O</w:t>
      </w:r>
      <w:r w:rsidR="00424DAF">
        <w:t xml:space="preserve">perating </w:t>
      </w:r>
      <w:r w:rsidRPr="0082084D">
        <w:t>S</w:t>
      </w:r>
      <w:r w:rsidR="00424DAF">
        <w:t>ystem</w:t>
      </w:r>
      <w:r w:rsidRPr="0082084D">
        <w:t xml:space="preserve"> participants</w:t>
      </w:r>
    </w:p>
    <w:p w14:paraId="5037603E" w14:textId="6F36F042" w:rsidR="002B2569" w:rsidRPr="0005099A" w:rsidRDefault="002B2569" w:rsidP="002B2569">
      <w:pPr>
        <w:pStyle w:val="Heading2"/>
        <w:numPr>
          <w:ilvl w:val="1"/>
          <w:numId w:val="12"/>
        </w:numPr>
        <w:ind w:left="709" w:hanging="709"/>
      </w:pPr>
      <w:bookmarkStart w:id="19" w:name="_Toc505070870"/>
      <w:bookmarkStart w:id="20" w:name="_Toc515960089"/>
      <w:bookmarkEnd w:id="19"/>
      <w:r>
        <w:t>How does a D</w:t>
      </w:r>
      <w:r w:rsidR="00E05574">
        <w:t xml:space="preserve">aily </w:t>
      </w:r>
      <w:r>
        <w:t>O</w:t>
      </w:r>
      <w:r w:rsidR="00E05574">
        <w:t xml:space="preserve">perating </w:t>
      </w:r>
      <w:r>
        <w:t>S</w:t>
      </w:r>
      <w:r w:rsidR="00E05574">
        <w:t>ystem</w:t>
      </w:r>
      <w:r>
        <w:t xml:space="preserve"> link with strategic plans and priorities?</w:t>
      </w:r>
      <w:bookmarkEnd w:id="16"/>
      <w:bookmarkEnd w:id="17"/>
      <w:bookmarkEnd w:id="20"/>
    </w:p>
    <w:p w14:paraId="777417D7" w14:textId="4A74E286" w:rsidR="002B2569" w:rsidRDefault="002B2569" w:rsidP="006D7A13">
      <w:pPr>
        <w:jc w:val="both"/>
      </w:pPr>
      <w:r w:rsidRPr="00460809">
        <w:t>Implementing a D</w:t>
      </w:r>
      <w:r w:rsidR="00E05574">
        <w:t xml:space="preserve">aily </w:t>
      </w:r>
      <w:r w:rsidRPr="00460809">
        <w:t>O</w:t>
      </w:r>
      <w:r w:rsidR="00E05574">
        <w:t xml:space="preserve">perating </w:t>
      </w:r>
      <w:r w:rsidRPr="00460809">
        <w:t>S</w:t>
      </w:r>
      <w:r w:rsidR="00E05574">
        <w:t>ystem</w:t>
      </w:r>
      <w:r w:rsidRPr="00460809">
        <w:t xml:space="preserve"> </w:t>
      </w:r>
      <w:r>
        <w:t xml:space="preserve">can </w:t>
      </w:r>
      <w:r w:rsidRPr="00460809">
        <w:t>help a health service align daily operations to long</w:t>
      </w:r>
      <w:r>
        <w:t>-</w:t>
      </w:r>
      <w:r w:rsidRPr="00460809">
        <w:t xml:space="preserve">term strategic objectives. Health services need to consider </w:t>
      </w:r>
      <w:r>
        <w:t>the focus of the</w:t>
      </w:r>
      <w:r w:rsidR="00E05574">
        <w:t>ir</w:t>
      </w:r>
      <w:r w:rsidRPr="00460809">
        <w:t xml:space="preserve"> daily </w:t>
      </w:r>
      <w:r>
        <w:t>readiness</w:t>
      </w:r>
      <w:r w:rsidRPr="00460809">
        <w:t xml:space="preserve"> assessment to </w:t>
      </w:r>
      <w:r>
        <w:t>achieve the</w:t>
      </w:r>
      <w:r w:rsidRPr="00460809">
        <w:t xml:space="preserve"> </w:t>
      </w:r>
      <w:r>
        <w:t xml:space="preserve">organisation’s </w:t>
      </w:r>
      <w:r w:rsidRPr="00460809">
        <w:t>strategic objectives.</w:t>
      </w:r>
    </w:p>
    <w:p w14:paraId="3BC393D5" w14:textId="77777777" w:rsidR="002B2569" w:rsidRDefault="002B2569" w:rsidP="006D7A13">
      <w:pPr>
        <w:jc w:val="both"/>
      </w:pPr>
    </w:p>
    <w:p w14:paraId="590B2E9D" w14:textId="7987937A" w:rsidR="002B2569" w:rsidRPr="00460809" w:rsidRDefault="002B2569" w:rsidP="006D7A13">
      <w:pPr>
        <w:jc w:val="both"/>
      </w:pPr>
      <w:r>
        <w:t>A common question asked as part of the daily readiness assessment is around metrics</w:t>
      </w:r>
      <w:r w:rsidR="00E05574">
        <w:t xml:space="preserve"> and </w:t>
      </w:r>
      <w:r>
        <w:t>goals. The metrics</w:t>
      </w:r>
      <w:r w:rsidR="00E05574">
        <w:t xml:space="preserve"> and g</w:t>
      </w:r>
      <w:r>
        <w:t>oals should align to the organisation’s long-term strategic priorities. For example, if a health service has a strategic objective to reduce harm to patients, what are they doing on a daily basis to achieve this? The DOS should ensure oversight of this objective on a daily basis.</w:t>
      </w:r>
    </w:p>
    <w:p w14:paraId="1D082DE1" w14:textId="77777777" w:rsidR="002B2569" w:rsidRDefault="002B2569" w:rsidP="006D7A13">
      <w:pPr>
        <w:jc w:val="both"/>
      </w:pPr>
    </w:p>
    <w:p w14:paraId="5DD4D958" w14:textId="77777777" w:rsidR="002B2569" w:rsidRPr="003040DD" w:rsidRDefault="002B2569" w:rsidP="002B2569">
      <w:pPr>
        <w:sectPr w:rsidR="002B2569" w:rsidRPr="003040DD" w:rsidSect="006D7A13">
          <w:footerReference w:type="default" r:id="rId25"/>
          <w:pgSz w:w="11906" w:h="16838" w:code="9"/>
          <w:pgMar w:top="1985" w:right="1304" w:bottom="1871" w:left="1304" w:header="454" w:footer="510" w:gutter="0"/>
          <w:cols w:space="720"/>
          <w:docGrid w:linePitch="360"/>
        </w:sectPr>
      </w:pPr>
    </w:p>
    <w:p w14:paraId="49A2DF2F" w14:textId="3191439F" w:rsidR="002B2569" w:rsidRPr="00B312CA" w:rsidRDefault="002B2569" w:rsidP="002B2569">
      <w:pPr>
        <w:pStyle w:val="Heading1"/>
        <w:numPr>
          <w:ilvl w:val="0"/>
          <w:numId w:val="12"/>
        </w:numPr>
        <w:spacing w:before="0"/>
      </w:pPr>
      <w:bookmarkStart w:id="21" w:name="_Toc515960090"/>
      <w:r>
        <w:lastRenderedPageBreak/>
        <w:t>Key components of a D</w:t>
      </w:r>
      <w:r w:rsidR="00E05574">
        <w:t xml:space="preserve">aily </w:t>
      </w:r>
      <w:r>
        <w:t>O</w:t>
      </w:r>
      <w:r w:rsidR="00E05574">
        <w:t xml:space="preserve">perating </w:t>
      </w:r>
      <w:r>
        <w:t>S</w:t>
      </w:r>
      <w:r w:rsidR="00E05574">
        <w:t>ystem</w:t>
      </w:r>
      <w:bookmarkEnd w:id="21"/>
    </w:p>
    <w:p w14:paraId="0858DC3A" w14:textId="139B5766" w:rsidR="002B2569" w:rsidRDefault="00E05574" w:rsidP="006D7A13">
      <w:pPr>
        <w:pStyle w:val="SCVbody"/>
        <w:jc w:val="both"/>
      </w:pPr>
      <w:r>
        <w:t>A Daily Operating System has</w:t>
      </w:r>
      <w:r w:rsidR="002B2569" w:rsidRPr="00811778">
        <w:t xml:space="preserve"> </w:t>
      </w:r>
      <w:r w:rsidR="002B2569">
        <w:t xml:space="preserve">two </w:t>
      </w:r>
      <w:r w:rsidR="002B2569" w:rsidRPr="00811778">
        <w:t>key components</w:t>
      </w:r>
      <w:r>
        <w:t xml:space="preserve"> </w:t>
      </w:r>
      <w:r w:rsidR="002B2569">
        <w:t xml:space="preserve">– supporting elements and a daily readiness assessment. </w:t>
      </w:r>
      <w:r>
        <w:t>It</w:t>
      </w:r>
      <w:r w:rsidR="002B2569" w:rsidRPr="00A04B60">
        <w:t xml:space="preserve"> is recommended that the</w:t>
      </w:r>
      <w:r w:rsidR="002B2569">
        <w:t>se</w:t>
      </w:r>
      <w:r w:rsidR="002B2569" w:rsidRPr="00A04B60">
        <w:t xml:space="preserve"> </w:t>
      </w:r>
      <w:r w:rsidR="002B2569">
        <w:t>two components</w:t>
      </w:r>
      <w:r w:rsidR="002B2569" w:rsidRPr="00A04B60">
        <w:t xml:space="preserve"> be present</w:t>
      </w:r>
      <w:r w:rsidR="002B2569">
        <w:t xml:space="preserve"> </w:t>
      </w:r>
      <w:r>
        <w:t xml:space="preserve">for </w:t>
      </w:r>
      <w:r w:rsidR="002B2569">
        <w:t>a DOS to work effectively.</w:t>
      </w:r>
    </w:p>
    <w:p w14:paraId="540561DB" w14:textId="523A8836" w:rsidR="002B2569" w:rsidRDefault="00E05574" w:rsidP="006D7A13">
      <w:pPr>
        <w:pStyle w:val="Body"/>
        <w:spacing w:after="200"/>
        <w:jc w:val="both"/>
        <w:rPr>
          <w:rFonts w:asciiTheme="minorHAnsi" w:hAnsiTheme="minorHAnsi" w:cstheme="minorHAnsi"/>
        </w:rPr>
      </w:pPr>
      <w:r>
        <w:rPr>
          <w:rFonts w:asciiTheme="minorHAnsi" w:hAnsiTheme="minorHAnsi" w:cstheme="minorHAnsi"/>
        </w:rPr>
        <w:t>T</w:t>
      </w:r>
      <w:r w:rsidR="002B2569" w:rsidRPr="006524C9">
        <w:rPr>
          <w:rFonts w:asciiTheme="minorHAnsi" w:hAnsiTheme="minorHAnsi" w:cstheme="minorHAnsi"/>
        </w:rPr>
        <w:t xml:space="preserve">he primary goal of a DOS </w:t>
      </w:r>
      <w:r>
        <w:rPr>
          <w:rFonts w:asciiTheme="minorHAnsi" w:hAnsiTheme="minorHAnsi" w:cstheme="minorHAnsi"/>
        </w:rPr>
        <w:t>is to</w:t>
      </w:r>
      <w:r w:rsidRPr="006524C9">
        <w:rPr>
          <w:rFonts w:asciiTheme="minorHAnsi" w:hAnsiTheme="minorHAnsi" w:cstheme="minorHAnsi"/>
        </w:rPr>
        <w:t xml:space="preserve"> </w:t>
      </w:r>
      <w:r w:rsidR="00A53739" w:rsidRPr="006524C9">
        <w:rPr>
          <w:rFonts w:asciiTheme="minorHAnsi" w:hAnsiTheme="minorHAnsi" w:cstheme="minorHAnsi"/>
        </w:rPr>
        <w:t>determin</w:t>
      </w:r>
      <w:r w:rsidR="00A53739">
        <w:rPr>
          <w:rFonts w:asciiTheme="minorHAnsi" w:hAnsiTheme="minorHAnsi" w:cstheme="minorHAnsi"/>
        </w:rPr>
        <w:t>e</w:t>
      </w:r>
      <w:r w:rsidR="00A53739" w:rsidRPr="006524C9">
        <w:rPr>
          <w:rFonts w:asciiTheme="minorHAnsi" w:hAnsiTheme="minorHAnsi" w:cstheme="minorHAnsi"/>
        </w:rPr>
        <w:t xml:space="preserve"> </w:t>
      </w:r>
      <w:r w:rsidR="002B2569" w:rsidRPr="006524C9">
        <w:rPr>
          <w:rFonts w:asciiTheme="minorHAnsi" w:hAnsiTheme="minorHAnsi" w:cstheme="minorHAnsi"/>
        </w:rPr>
        <w:t>if</w:t>
      </w:r>
      <w:r>
        <w:rPr>
          <w:rFonts w:asciiTheme="minorHAnsi" w:hAnsiTheme="minorHAnsi" w:cstheme="minorHAnsi"/>
        </w:rPr>
        <w:t xml:space="preserve"> – </w:t>
      </w:r>
      <w:r w:rsidR="002B2569" w:rsidRPr="006524C9">
        <w:rPr>
          <w:rFonts w:asciiTheme="minorHAnsi" w:hAnsiTheme="minorHAnsi" w:cstheme="minorHAnsi"/>
        </w:rPr>
        <w:t>as a whole organisation</w:t>
      </w:r>
      <w:r>
        <w:rPr>
          <w:rFonts w:asciiTheme="minorHAnsi" w:hAnsiTheme="minorHAnsi" w:cstheme="minorHAnsi"/>
        </w:rPr>
        <w:t xml:space="preserve"> – </w:t>
      </w:r>
      <w:r w:rsidR="002B2569" w:rsidRPr="006524C9">
        <w:rPr>
          <w:rFonts w:asciiTheme="minorHAnsi" w:hAnsiTheme="minorHAnsi" w:cstheme="minorHAnsi"/>
        </w:rPr>
        <w:t>we are ready to deliver care today.</w:t>
      </w:r>
      <w:r w:rsidR="003B482D">
        <w:rPr>
          <w:rFonts w:asciiTheme="minorHAnsi" w:hAnsiTheme="minorHAnsi" w:cstheme="minorHAnsi"/>
        </w:rPr>
        <w:t xml:space="preserve"> This goal can be achieved when the two components are working together.</w:t>
      </w:r>
    </w:p>
    <w:p w14:paraId="6D87DEA8" w14:textId="2123F300" w:rsidR="002B2569" w:rsidRPr="00811778" w:rsidRDefault="006D7A13" w:rsidP="002B2569">
      <w:pPr>
        <w:pStyle w:val="SCVbody"/>
        <w:jc w:val="center"/>
      </w:pPr>
      <w:r>
        <w:rPr>
          <w:noProof/>
          <w:lang w:eastAsia="en-AU"/>
        </w:rPr>
        <w:drawing>
          <wp:inline distT="0" distB="0" distL="0" distR="0" wp14:anchorId="7B2E08A2" wp14:editId="0360A319">
            <wp:extent cx="5200650" cy="458612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199532" cy="4585143"/>
                    </a:xfrm>
                    <a:prstGeom prst="rect">
                      <a:avLst/>
                    </a:prstGeom>
                  </pic:spPr>
                </pic:pic>
              </a:graphicData>
            </a:graphic>
          </wp:inline>
        </w:drawing>
      </w:r>
    </w:p>
    <w:p w14:paraId="1075B38B" w14:textId="2A8868EE" w:rsidR="002B2569" w:rsidRPr="004C4844" w:rsidRDefault="002B2569" w:rsidP="002B2569">
      <w:pPr>
        <w:pStyle w:val="Caption"/>
        <w:jc w:val="center"/>
      </w:pPr>
      <w:r>
        <w:t>Figure 5</w:t>
      </w:r>
      <w:r w:rsidR="003B482D">
        <w:t>:</w:t>
      </w:r>
      <w:r>
        <w:t xml:space="preserve"> </w:t>
      </w:r>
      <w:r w:rsidRPr="00921F30">
        <w:t>Daily Operating System</w:t>
      </w:r>
    </w:p>
    <w:p w14:paraId="0E758D2D" w14:textId="77777777" w:rsidR="002B2569" w:rsidRDefault="002B2569" w:rsidP="002B2569">
      <w:pPr>
        <w:rPr>
          <w:b/>
          <w:color w:val="004EA8" w:themeColor="text2"/>
          <w:sz w:val="28"/>
          <w:szCs w:val="28"/>
        </w:rPr>
      </w:pPr>
      <w:r>
        <w:br w:type="page"/>
      </w:r>
    </w:p>
    <w:p w14:paraId="4EB5BB3B" w14:textId="77777777" w:rsidR="002B2569" w:rsidRDefault="002B2569" w:rsidP="002B2569">
      <w:pPr>
        <w:pStyle w:val="Heading2"/>
        <w:numPr>
          <w:ilvl w:val="1"/>
          <w:numId w:val="12"/>
        </w:numPr>
        <w:ind w:left="709" w:hanging="709"/>
      </w:pPr>
      <w:bookmarkStart w:id="22" w:name="_Toc515960091"/>
      <w:r>
        <w:lastRenderedPageBreak/>
        <w:t>Supporting elements</w:t>
      </w:r>
      <w:bookmarkEnd w:id="22"/>
    </w:p>
    <w:p w14:paraId="2CDCB601" w14:textId="60070518" w:rsidR="002B2569" w:rsidRDefault="002B2569" w:rsidP="0006687A">
      <w:pPr>
        <w:pStyle w:val="SCVbody"/>
        <w:spacing w:after="200"/>
        <w:jc w:val="both"/>
      </w:pPr>
      <w:r w:rsidRPr="00A04B60">
        <w:t>The supporting elements are fundamental to making a D</w:t>
      </w:r>
      <w:r w:rsidR="0076013A">
        <w:t xml:space="preserve">aily </w:t>
      </w:r>
      <w:r w:rsidRPr="00A04B60">
        <w:t>O</w:t>
      </w:r>
      <w:r w:rsidR="0076013A">
        <w:t xml:space="preserve">perating </w:t>
      </w:r>
      <w:r w:rsidRPr="00A04B60">
        <w:t>S</w:t>
      </w:r>
      <w:r w:rsidR="0076013A">
        <w:t>ystem</w:t>
      </w:r>
      <w:r w:rsidRPr="00A04B60">
        <w:t xml:space="preserve"> work. </w:t>
      </w:r>
      <w:r w:rsidR="0076013A">
        <w:t>Figure 6 outlines the supporting elements.</w:t>
      </w:r>
    </w:p>
    <w:p w14:paraId="2A3F0999" w14:textId="0CC86208" w:rsidR="002B2569" w:rsidRDefault="00676E61" w:rsidP="002B2569">
      <w:pPr>
        <w:pStyle w:val="SCVbody"/>
        <w:keepNext/>
      </w:pPr>
      <w:r>
        <w:rPr>
          <w:noProof/>
          <w:lang w:eastAsia="en-AU"/>
        </w:rPr>
        <w:drawing>
          <wp:inline distT="0" distB="0" distL="0" distR="0" wp14:anchorId="7E657D75" wp14:editId="168AE652">
            <wp:extent cx="5676900" cy="3209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76900" cy="3209925"/>
                    </a:xfrm>
                    <a:prstGeom prst="rect">
                      <a:avLst/>
                    </a:prstGeom>
                  </pic:spPr>
                </pic:pic>
              </a:graphicData>
            </a:graphic>
          </wp:inline>
        </w:drawing>
      </w:r>
    </w:p>
    <w:p w14:paraId="4F600620" w14:textId="085B49B5" w:rsidR="002B2569" w:rsidRDefault="002B2569" w:rsidP="002B2569">
      <w:pPr>
        <w:pStyle w:val="Caption"/>
        <w:jc w:val="center"/>
      </w:pPr>
      <w:r>
        <w:t>Figure 6</w:t>
      </w:r>
      <w:r w:rsidR="0076013A">
        <w:t>:</w:t>
      </w:r>
      <w:r>
        <w:t xml:space="preserve"> </w:t>
      </w:r>
      <w:r w:rsidRPr="00FF3BF0">
        <w:t>D</w:t>
      </w:r>
      <w:r w:rsidR="0076013A">
        <w:t xml:space="preserve">aily </w:t>
      </w:r>
      <w:r w:rsidRPr="00FF3BF0">
        <w:t>O</w:t>
      </w:r>
      <w:r w:rsidR="0076013A">
        <w:t xml:space="preserve">perating </w:t>
      </w:r>
      <w:r w:rsidRPr="00FF3BF0">
        <w:t>S</w:t>
      </w:r>
      <w:r w:rsidR="0076013A">
        <w:t>ystem</w:t>
      </w:r>
      <w:r w:rsidRPr="00FF3BF0">
        <w:t xml:space="preserve"> supporting elements</w:t>
      </w:r>
    </w:p>
    <w:p w14:paraId="31D7E7C5" w14:textId="77777777" w:rsidR="002B2569" w:rsidRDefault="002B2569" w:rsidP="007139EE">
      <w:pPr>
        <w:pStyle w:val="SCVbody"/>
        <w:jc w:val="both"/>
      </w:pPr>
    </w:p>
    <w:p w14:paraId="24BB88AE" w14:textId="7ACAD546" w:rsidR="002B2569" w:rsidRPr="0006687A" w:rsidRDefault="00C47C96" w:rsidP="007139EE">
      <w:pPr>
        <w:spacing w:after="240"/>
        <w:jc w:val="both"/>
        <w:rPr>
          <w:rFonts w:asciiTheme="minorHAnsi" w:eastAsiaTheme="minorHAnsi" w:hAnsiTheme="minorHAnsi" w:cstheme="minorHAnsi"/>
          <w:color w:val="000000"/>
          <w:lang w:val="en-GB"/>
        </w:rPr>
      </w:pPr>
      <w:r>
        <w:rPr>
          <w:rFonts w:asciiTheme="minorHAnsi" w:hAnsiTheme="minorHAnsi" w:cstheme="minorHAnsi"/>
        </w:rPr>
        <w:t>The</w:t>
      </w:r>
      <w:r w:rsidR="002B2569">
        <w:rPr>
          <w:rFonts w:asciiTheme="minorHAnsi" w:hAnsiTheme="minorHAnsi" w:cstheme="minorHAnsi"/>
        </w:rPr>
        <w:t xml:space="preserve"> supporting element</w:t>
      </w:r>
      <w:r>
        <w:rPr>
          <w:rFonts w:asciiTheme="minorHAnsi" w:hAnsiTheme="minorHAnsi" w:cstheme="minorHAnsi"/>
        </w:rPr>
        <w:t>s are described as follows</w:t>
      </w:r>
      <w:r w:rsidR="002B2569">
        <w:rPr>
          <w:rFonts w:asciiTheme="minorHAnsi" w:hAnsiTheme="minorHAnsi" w:cstheme="minorHAnsi"/>
        </w:rPr>
        <w:t>:</w:t>
      </w:r>
    </w:p>
    <w:p w14:paraId="49773BE0" w14:textId="66A95FFB" w:rsidR="002B2569" w:rsidRDefault="002B2569" w:rsidP="007139EE">
      <w:pPr>
        <w:pStyle w:val="Body"/>
        <w:numPr>
          <w:ilvl w:val="0"/>
          <w:numId w:val="21"/>
        </w:numPr>
        <w:spacing w:after="120"/>
        <w:ind w:left="357" w:hanging="357"/>
        <w:jc w:val="both"/>
        <w:rPr>
          <w:rFonts w:asciiTheme="minorHAnsi" w:hAnsiTheme="minorHAnsi" w:cstheme="minorHAnsi"/>
        </w:rPr>
      </w:pPr>
      <w:r w:rsidRPr="000832FC">
        <w:rPr>
          <w:rFonts w:asciiTheme="minorHAnsi" w:hAnsiTheme="minorHAnsi" w:cstheme="minorHAnsi"/>
          <w:b/>
        </w:rPr>
        <w:t>Leadership</w:t>
      </w:r>
      <w:r w:rsidRPr="006524C9">
        <w:rPr>
          <w:rFonts w:asciiTheme="minorHAnsi" w:hAnsiTheme="minorHAnsi" w:cstheme="minorHAnsi"/>
        </w:rPr>
        <w:t xml:space="preserve"> – leaders need to change their way of working</w:t>
      </w:r>
      <w:r w:rsidR="00D16F62">
        <w:rPr>
          <w:rFonts w:asciiTheme="minorHAnsi" w:hAnsiTheme="minorHAnsi" w:cstheme="minorHAnsi"/>
        </w:rPr>
        <w:t xml:space="preserve"> </w:t>
      </w:r>
      <w:r w:rsidR="00D16F62" w:rsidRPr="006524C9">
        <w:rPr>
          <w:rFonts w:asciiTheme="minorHAnsi" w:hAnsiTheme="minorHAnsi" w:cstheme="minorHAnsi"/>
        </w:rPr>
        <w:t xml:space="preserve">for </w:t>
      </w:r>
      <w:r w:rsidR="00D16F62">
        <w:rPr>
          <w:rFonts w:asciiTheme="minorHAnsi" w:hAnsiTheme="minorHAnsi" w:cstheme="minorHAnsi"/>
        </w:rPr>
        <w:t>a Daily Operating System</w:t>
      </w:r>
      <w:r w:rsidR="00D16F62" w:rsidRPr="006524C9">
        <w:rPr>
          <w:rFonts w:asciiTheme="minorHAnsi" w:hAnsiTheme="minorHAnsi" w:cstheme="minorHAnsi"/>
        </w:rPr>
        <w:t xml:space="preserve"> to work</w:t>
      </w:r>
      <w:r w:rsidR="00D16F62">
        <w:rPr>
          <w:rFonts w:asciiTheme="minorHAnsi" w:hAnsiTheme="minorHAnsi" w:cstheme="minorHAnsi"/>
        </w:rPr>
        <w:t xml:space="preserve"> effectively</w:t>
      </w:r>
      <w:r w:rsidRPr="006524C9">
        <w:rPr>
          <w:rFonts w:asciiTheme="minorHAnsi" w:hAnsiTheme="minorHAnsi" w:cstheme="minorHAnsi"/>
        </w:rPr>
        <w:t xml:space="preserve">. </w:t>
      </w:r>
      <w:r w:rsidR="00D16F62">
        <w:rPr>
          <w:rFonts w:asciiTheme="minorHAnsi" w:hAnsiTheme="minorHAnsi" w:cstheme="minorHAnsi"/>
        </w:rPr>
        <w:t>T</w:t>
      </w:r>
      <w:r w:rsidRPr="006524C9">
        <w:rPr>
          <w:rFonts w:asciiTheme="minorHAnsi" w:hAnsiTheme="minorHAnsi" w:cstheme="minorHAnsi"/>
        </w:rPr>
        <w:t xml:space="preserve">hey need to support </w:t>
      </w:r>
      <w:r>
        <w:rPr>
          <w:rFonts w:asciiTheme="minorHAnsi" w:hAnsiTheme="minorHAnsi" w:cstheme="minorHAnsi"/>
        </w:rPr>
        <w:t xml:space="preserve">their </w:t>
      </w:r>
      <w:r w:rsidRPr="006524C9">
        <w:rPr>
          <w:rFonts w:asciiTheme="minorHAnsi" w:hAnsiTheme="minorHAnsi" w:cstheme="minorHAnsi"/>
        </w:rPr>
        <w:t>staff to problem solve</w:t>
      </w:r>
      <w:r w:rsidR="00D16F62">
        <w:rPr>
          <w:rFonts w:asciiTheme="minorHAnsi" w:hAnsiTheme="minorHAnsi" w:cstheme="minorHAnsi"/>
        </w:rPr>
        <w:t xml:space="preserve"> on a daily basis.</w:t>
      </w:r>
      <w:r w:rsidRPr="006524C9">
        <w:rPr>
          <w:rFonts w:asciiTheme="minorHAnsi" w:hAnsiTheme="minorHAnsi" w:cstheme="minorHAnsi"/>
        </w:rPr>
        <w:t xml:space="preserve"> </w:t>
      </w:r>
      <w:r w:rsidR="000E7F57">
        <w:rPr>
          <w:rFonts w:asciiTheme="minorHAnsi" w:hAnsiTheme="minorHAnsi" w:cstheme="minorHAnsi"/>
        </w:rPr>
        <w:t>I</w:t>
      </w:r>
      <w:r w:rsidR="000E7F57" w:rsidRPr="006524C9">
        <w:rPr>
          <w:rFonts w:asciiTheme="minorHAnsi" w:hAnsiTheme="minorHAnsi" w:cstheme="minorHAnsi"/>
        </w:rPr>
        <w:t xml:space="preserve">f these problems </w:t>
      </w:r>
      <w:r w:rsidR="000E7F57">
        <w:rPr>
          <w:rFonts w:asciiTheme="minorHAnsi" w:hAnsiTheme="minorHAnsi" w:cstheme="minorHAnsi"/>
        </w:rPr>
        <w:t>cannot</w:t>
      </w:r>
      <w:r w:rsidR="000E7F57" w:rsidRPr="006524C9">
        <w:rPr>
          <w:rFonts w:asciiTheme="minorHAnsi" w:hAnsiTheme="minorHAnsi" w:cstheme="minorHAnsi"/>
        </w:rPr>
        <w:t xml:space="preserve"> be solved, </w:t>
      </w:r>
      <w:r w:rsidR="000E7F57">
        <w:rPr>
          <w:rFonts w:asciiTheme="minorHAnsi" w:hAnsiTheme="minorHAnsi" w:cstheme="minorHAnsi"/>
        </w:rPr>
        <w:t>leaders</w:t>
      </w:r>
      <w:r w:rsidR="000E7F57" w:rsidRPr="006524C9">
        <w:rPr>
          <w:rFonts w:asciiTheme="minorHAnsi" w:hAnsiTheme="minorHAnsi" w:cstheme="minorHAnsi"/>
        </w:rPr>
        <w:t xml:space="preserve"> </w:t>
      </w:r>
      <w:r w:rsidR="000E7F57">
        <w:rPr>
          <w:rFonts w:asciiTheme="minorHAnsi" w:hAnsiTheme="minorHAnsi" w:cstheme="minorHAnsi"/>
        </w:rPr>
        <w:t xml:space="preserve">then </w:t>
      </w:r>
      <w:r w:rsidR="000E7F57" w:rsidRPr="006524C9">
        <w:rPr>
          <w:rFonts w:asciiTheme="minorHAnsi" w:hAnsiTheme="minorHAnsi" w:cstheme="minorHAnsi"/>
        </w:rPr>
        <w:t>need to escalate the problems through the tiered huddle structure.</w:t>
      </w:r>
    </w:p>
    <w:p w14:paraId="7E40D0D8" w14:textId="716C2F03" w:rsidR="002B2569" w:rsidRDefault="002B2569" w:rsidP="007139EE">
      <w:pPr>
        <w:pStyle w:val="Body"/>
        <w:numPr>
          <w:ilvl w:val="0"/>
          <w:numId w:val="21"/>
        </w:numPr>
        <w:spacing w:after="120"/>
        <w:ind w:left="357" w:hanging="357"/>
        <w:jc w:val="both"/>
        <w:rPr>
          <w:rFonts w:asciiTheme="minorHAnsi" w:hAnsiTheme="minorHAnsi" w:cstheme="minorHAnsi"/>
        </w:rPr>
      </w:pPr>
      <w:r w:rsidRPr="00514C1C">
        <w:rPr>
          <w:rFonts w:asciiTheme="minorHAnsi" w:hAnsiTheme="minorHAnsi" w:cstheme="minorHAnsi"/>
          <w:b/>
        </w:rPr>
        <w:t>Tiered huddle structure</w:t>
      </w:r>
      <w:r w:rsidRPr="00514C1C">
        <w:rPr>
          <w:rFonts w:asciiTheme="minorHAnsi" w:hAnsiTheme="minorHAnsi" w:cstheme="minorHAnsi"/>
        </w:rPr>
        <w:t xml:space="preserve"> –</w:t>
      </w:r>
      <w:r w:rsidR="00D16F62">
        <w:rPr>
          <w:rFonts w:asciiTheme="minorHAnsi" w:hAnsiTheme="minorHAnsi" w:cstheme="minorHAnsi"/>
        </w:rPr>
        <w:t xml:space="preserve"> </w:t>
      </w:r>
      <w:r w:rsidRPr="00514C1C">
        <w:rPr>
          <w:rFonts w:asciiTheme="minorHAnsi" w:hAnsiTheme="minorHAnsi" w:cstheme="minorHAnsi"/>
        </w:rPr>
        <w:t xml:space="preserve">usually involves a team or cross-functional group, </w:t>
      </w:r>
      <w:r>
        <w:rPr>
          <w:rFonts w:asciiTheme="minorHAnsi" w:hAnsiTheme="minorHAnsi" w:cstheme="minorHAnsi"/>
        </w:rPr>
        <w:t>coming together every day for a short, targeted discussion,</w:t>
      </w:r>
      <w:r w:rsidRPr="00514C1C">
        <w:rPr>
          <w:rFonts w:asciiTheme="minorHAnsi" w:hAnsiTheme="minorHAnsi" w:cstheme="minorHAnsi"/>
        </w:rPr>
        <w:t xml:space="preserve"> with a focus on understanding the current status of the organisation. For </w:t>
      </w:r>
      <w:r>
        <w:rPr>
          <w:rFonts w:asciiTheme="minorHAnsi" w:hAnsiTheme="minorHAnsi" w:cstheme="minorHAnsi"/>
        </w:rPr>
        <w:t>huddles</w:t>
      </w:r>
      <w:r w:rsidRPr="00514C1C">
        <w:rPr>
          <w:rFonts w:asciiTheme="minorHAnsi" w:hAnsiTheme="minorHAnsi" w:cstheme="minorHAnsi"/>
        </w:rPr>
        <w:t xml:space="preserve"> to be most </w:t>
      </w:r>
      <w:proofErr w:type="gramStart"/>
      <w:r w:rsidRPr="00514C1C">
        <w:rPr>
          <w:rFonts w:asciiTheme="minorHAnsi" w:hAnsiTheme="minorHAnsi" w:cstheme="minorHAnsi"/>
        </w:rPr>
        <w:t>effective,</w:t>
      </w:r>
      <w:proofErr w:type="gramEnd"/>
      <w:r w:rsidRPr="00514C1C">
        <w:rPr>
          <w:rFonts w:asciiTheme="minorHAnsi" w:hAnsiTheme="minorHAnsi" w:cstheme="minorHAnsi"/>
        </w:rPr>
        <w:t xml:space="preserve"> there should be a tiered structure</w:t>
      </w:r>
      <w:r>
        <w:rPr>
          <w:rFonts w:asciiTheme="minorHAnsi" w:hAnsiTheme="minorHAnsi" w:cstheme="minorHAnsi"/>
        </w:rPr>
        <w:t xml:space="preserve"> to enable escalation</w:t>
      </w:r>
      <w:r w:rsidRPr="00514C1C">
        <w:rPr>
          <w:rFonts w:asciiTheme="minorHAnsi" w:hAnsiTheme="minorHAnsi" w:cstheme="minorHAnsi"/>
        </w:rPr>
        <w:t xml:space="preserve">, with a standard format </w:t>
      </w:r>
      <w:r>
        <w:rPr>
          <w:rFonts w:asciiTheme="minorHAnsi" w:hAnsiTheme="minorHAnsi" w:cstheme="minorHAnsi"/>
        </w:rPr>
        <w:t>and</w:t>
      </w:r>
      <w:r w:rsidRPr="00514C1C">
        <w:rPr>
          <w:rFonts w:asciiTheme="minorHAnsi" w:hAnsiTheme="minorHAnsi" w:cstheme="minorHAnsi"/>
        </w:rPr>
        <w:t xml:space="preserve"> clearly defined components</w:t>
      </w:r>
      <w:r>
        <w:rPr>
          <w:rFonts w:asciiTheme="minorHAnsi" w:hAnsiTheme="minorHAnsi" w:cstheme="minorHAnsi"/>
        </w:rPr>
        <w:t xml:space="preserve"> (</w:t>
      </w:r>
      <w:r w:rsidR="00D16F62">
        <w:rPr>
          <w:rFonts w:asciiTheme="minorHAnsi" w:hAnsiTheme="minorHAnsi" w:cstheme="minorHAnsi"/>
        </w:rPr>
        <w:t>for example,</w:t>
      </w:r>
      <w:r w:rsidRPr="00514C1C">
        <w:rPr>
          <w:rFonts w:asciiTheme="minorHAnsi" w:hAnsiTheme="minorHAnsi" w:cstheme="minorHAnsi"/>
        </w:rPr>
        <w:t xml:space="preserve"> </w:t>
      </w:r>
      <w:r>
        <w:rPr>
          <w:rFonts w:asciiTheme="minorHAnsi" w:hAnsiTheme="minorHAnsi" w:cstheme="minorHAnsi"/>
        </w:rPr>
        <w:t>duration</w:t>
      </w:r>
      <w:r w:rsidRPr="00514C1C">
        <w:rPr>
          <w:rFonts w:asciiTheme="minorHAnsi" w:hAnsiTheme="minorHAnsi" w:cstheme="minorHAnsi"/>
        </w:rPr>
        <w:t xml:space="preserve">, </w:t>
      </w:r>
      <w:r>
        <w:rPr>
          <w:rFonts w:asciiTheme="minorHAnsi" w:hAnsiTheme="minorHAnsi" w:cstheme="minorHAnsi"/>
        </w:rPr>
        <w:t xml:space="preserve">venue, </w:t>
      </w:r>
      <w:r w:rsidRPr="00514C1C">
        <w:rPr>
          <w:rFonts w:asciiTheme="minorHAnsi" w:hAnsiTheme="minorHAnsi" w:cstheme="minorHAnsi"/>
        </w:rPr>
        <w:t>roles</w:t>
      </w:r>
      <w:r>
        <w:rPr>
          <w:rFonts w:asciiTheme="minorHAnsi" w:hAnsiTheme="minorHAnsi" w:cstheme="minorHAnsi"/>
        </w:rPr>
        <w:t>,</w:t>
      </w:r>
      <w:r w:rsidRPr="00514C1C">
        <w:rPr>
          <w:rFonts w:asciiTheme="minorHAnsi" w:hAnsiTheme="minorHAnsi" w:cstheme="minorHAnsi"/>
        </w:rPr>
        <w:t xml:space="preserve"> responsibilities</w:t>
      </w:r>
      <w:r>
        <w:rPr>
          <w:rFonts w:asciiTheme="minorHAnsi" w:hAnsiTheme="minorHAnsi" w:cstheme="minorHAnsi"/>
        </w:rPr>
        <w:t>)</w:t>
      </w:r>
      <w:r w:rsidRPr="00514C1C">
        <w:rPr>
          <w:rFonts w:asciiTheme="minorHAnsi" w:hAnsiTheme="minorHAnsi" w:cstheme="minorHAnsi"/>
        </w:rPr>
        <w:t xml:space="preserve">. </w:t>
      </w:r>
      <w:r w:rsidRPr="00BA6927">
        <w:rPr>
          <w:rFonts w:asciiTheme="minorHAnsi" w:hAnsiTheme="minorHAnsi" w:cstheme="minorHAnsi"/>
        </w:rPr>
        <w:t>Problems are identified at these huddles</w:t>
      </w:r>
      <w:r w:rsidR="00D16F62">
        <w:rPr>
          <w:rFonts w:asciiTheme="minorHAnsi" w:hAnsiTheme="minorHAnsi" w:cstheme="minorHAnsi"/>
        </w:rPr>
        <w:t>.</w:t>
      </w:r>
      <w:r w:rsidR="00D16F62" w:rsidRPr="00BA6927">
        <w:rPr>
          <w:rFonts w:asciiTheme="minorHAnsi" w:hAnsiTheme="minorHAnsi" w:cstheme="minorHAnsi"/>
        </w:rPr>
        <w:t xml:space="preserve"> </w:t>
      </w:r>
      <w:r w:rsidR="00D16F62">
        <w:rPr>
          <w:rFonts w:asciiTheme="minorHAnsi" w:hAnsiTheme="minorHAnsi" w:cstheme="minorHAnsi"/>
        </w:rPr>
        <w:t>I</w:t>
      </w:r>
      <w:r w:rsidRPr="00BA6927">
        <w:rPr>
          <w:rFonts w:asciiTheme="minorHAnsi" w:hAnsiTheme="minorHAnsi" w:cstheme="minorHAnsi"/>
        </w:rPr>
        <w:t xml:space="preserve">f </w:t>
      </w:r>
      <w:r w:rsidR="000E7F57" w:rsidRPr="00BA6927">
        <w:rPr>
          <w:rFonts w:asciiTheme="minorHAnsi" w:hAnsiTheme="minorHAnsi" w:cstheme="minorHAnsi"/>
        </w:rPr>
        <w:t>the staff in the huddle cannot solve them</w:t>
      </w:r>
      <w:r w:rsidRPr="00BA6927">
        <w:rPr>
          <w:rFonts w:asciiTheme="minorHAnsi" w:hAnsiTheme="minorHAnsi" w:cstheme="minorHAnsi"/>
        </w:rPr>
        <w:t>, it is the leader</w:t>
      </w:r>
      <w:r>
        <w:rPr>
          <w:rFonts w:asciiTheme="minorHAnsi" w:hAnsiTheme="minorHAnsi" w:cstheme="minorHAnsi"/>
        </w:rPr>
        <w:t>’</w:t>
      </w:r>
      <w:r w:rsidRPr="00BA6927">
        <w:rPr>
          <w:rFonts w:asciiTheme="minorHAnsi" w:hAnsiTheme="minorHAnsi" w:cstheme="minorHAnsi"/>
        </w:rPr>
        <w:t>s responsibility to escalate to the next huddle</w:t>
      </w:r>
      <w:r>
        <w:rPr>
          <w:rFonts w:asciiTheme="minorHAnsi" w:hAnsiTheme="minorHAnsi" w:cstheme="minorHAnsi"/>
        </w:rPr>
        <w:t xml:space="preserve"> level</w:t>
      </w:r>
      <w:r w:rsidRPr="00BA6927">
        <w:rPr>
          <w:rFonts w:asciiTheme="minorHAnsi" w:hAnsiTheme="minorHAnsi" w:cstheme="minorHAnsi"/>
        </w:rPr>
        <w:t xml:space="preserve">. </w:t>
      </w:r>
      <w:r w:rsidRPr="00514C1C">
        <w:rPr>
          <w:rFonts w:asciiTheme="minorHAnsi" w:hAnsiTheme="minorHAnsi" w:cstheme="minorHAnsi"/>
        </w:rPr>
        <w:t>The huddle</w:t>
      </w:r>
      <w:r>
        <w:rPr>
          <w:rFonts w:asciiTheme="minorHAnsi" w:hAnsiTheme="minorHAnsi" w:cstheme="minorHAnsi"/>
        </w:rPr>
        <w:t xml:space="preserve"> process</w:t>
      </w:r>
      <w:r w:rsidRPr="00514C1C">
        <w:rPr>
          <w:rFonts w:asciiTheme="minorHAnsi" w:hAnsiTheme="minorHAnsi" w:cstheme="minorHAnsi"/>
        </w:rPr>
        <w:t xml:space="preserve"> can contribute significantly to team formation, coordination of effort and accountability of problems.</w:t>
      </w:r>
    </w:p>
    <w:p w14:paraId="1798F1D2" w14:textId="77777777" w:rsidR="002B2569" w:rsidRDefault="002B2569" w:rsidP="007139EE">
      <w:pPr>
        <w:pStyle w:val="Body"/>
        <w:numPr>
          <w:ilvl w:val="0"/>
          <w:numId w:val="21"/>
        </w:numPr>
        <w:spacing w:after="120"/>
        <w:ind w:left="357" w:hanging="357"/>
        <w:jc w:val="both"/>
        <w:rPr>
          <w:rFonts w:asciiTheme="minorHAnsi" w:hAnsiTheme="minorHAnsi" w:cstheme="minorHAnsi"/>
        </w:rPr>
      </w:pPr>
      <w:r w:rsidRPr="000832FC">
        <w:rPr>
          <w:rFonts w:asciiTheme="minorHAnsi" w:hAnsiTheme="minorHAnsi" w:cstheme="minorHAnsi"/>
          <w:b/>
        </w:rPr>
        <w:t>Visual management practice</w:t>
      </w:r>
      <w:r w:rsidRPr="006524C9">
        <w:rPr>
          <w:rFonts w:asciiTheme="minorHAnsi" w:hAnsiTheme="minorHAnsi" w:cstheme="minorHAnsi"/>
        </w:rPr>
        <w:t xml:space="preserve"> – the purpose of this supporting </w:t>
      </w:r>
      <w:r>
        <w:rPr>
          <w:rFonts w:asciiTheme="minorHAnsi" w:hAnsiTheme="minorHAnsi" w:cstheme="minorHAnsi"/>
        </w:rPr>
        <w:t>element</w:t>
      </w:r>
      <w:r w:rsidRPr="006524C9">
        <w:rPr>
          <w:rFonts w:asciiTheme="minorHAnsi" w:hAnsiTheme="minorHAnsi" w:cstheme="minorHAnsi"/>
        </w:rPr>
        <w:t xml:space="preserve"> is to help drive conversations and promote problem solving. </w:t>
      </w:r>
      <w:r>
        <w:rPr>
          <w:rFonts w:asciiTheme="minorHAnsi" w:hAnsiTheme="minorHAnsi" w:cstheme="minorHAnsi"/>
        </w:rPr>
        <w:t>It involves</w:t>
      </w:r>
      <w:r w:rsidRPr="006524C9">
        <w:rPr>
          <w:rFonts w:asciiTheme="minorHAnsi" w:hAnsiTheme="minorHAnsi" w:cstheme="minorHAnsi"/>
        </w:rPr>
        <w:t xml:space="preserve"> using visual signals</w:t>
      </w:r>
      <w:r>
        <w:rPr>
          <w:rFonts w:asciiTheme="minorHAnsi" w:hAnsiTheme="minorHAnsi" w:cstheme="minorHAnsi"/>
        </w:rPr>
        <w:t>,</w:t>
      </w:r>
      <w:r w:rsidRPr="006524C9">
        <w:rPr>
          <w:rFonts w:asciiTheme="minorHAnsi" w:hAnsiTheme="minorHAnsi" w:cstheme="minorHAnsi"/>
        </w:rPr>
        <w:t xml:space="preserve"> instead of texts or other written instructions</w:t>
      </w:r>
      <w:r>
        <w:rPr>
          <w:rFonts w:asciiTheme="minorHAnsi" w:hAnsiTheme="minorHAnsi" w:cstheme="minorHAnsi"/>
        </w:rPr>
        <w:t>, and</w:t>
      </w:r>
      <w:r w:rsidRPr="006524C9">
        <w:rPr>
          <w:rFonts w:asciiTheme="minorHAnsi" w:hAnsiTheme="minorHAnsi" w:cstheme="minorHAnsi"/>
        </w:rPr>
        <w:t xml:space="preserve"> </w:t>
      </w:r>
      <w:r>
        <w:rPr>
          <w:rFonts w:asciiTheme="minorHAnsi" w:hAnsiTheme="minorHAnsi" w:cstheme="minorHAnsi"/>
        </w:rPr>
        <w:t>should enable</w:t>
      </w:r>
      <w:r w:rsidRPr="006524C9">
        <w:rPr>
          <w:rFonts w:asciiTheme="minorHAnsi" w:hAnsiTheme="minorHAnsi" w:cstheme="minorHAnsi"/>
        </w:rPr>
        <w:t xml:space="preserve"> quick recognition of the information, in order to increase efficiency and clarity. The focus of visual management practice should be about the discussion that supports it, rather than the activity of updating the visual management.</w:t>
      </w:r>
    </w:p>
    <w:p w14:paraId="6181C8CC" w14:textId="77777777" w:rsidR="002B2569" w:rsidRPr="00053C17" w:rsidRDefault="002B2569" w:rsidP="002B2569">
      <w:pPr>
        <w:pStyle w:val="Heading2"/>
        <w:numPr>
          <w:ilvl w:val="1"/>
          <w:numId w:val="12"/>
        </w:numPr>
        <w:ind w:left="709" w:hanging="709"/>
      </w:pPr>
      <w:bookmarkStart w:id="23" w:name="_Toc505070874"/>
      <w:bookmarkStart w:id="24" w:name="_Toc505070875"/>
      <w:bookmarkStart w:id="25" w:name="_Toc515960092"/>
      <w:bookmarkEnd w:id="23"/>
      <w:bookmarkEnd w:id="24"/>
      <w:r w:rsidRPr="00053C17">
        <w:lastRenderedPageBreak/>
        <w:t>Daily readiness assessment</w:t>
      </w:r>
      <w:bookmarkEnd w:id="25"/>
    </w:p>
    <w:p w14:paraId="4B012D33" w14:textId="72C3C422" w:rsidR="002B2569" w:rsidRPr="004C4844" w:rsidRDefault="002B2569" w:rsidP="0006687A">
      <w:pPr>
        <w:pStyle w:val="SCVbody"/>
        <w:spacing w:after="200"/>
        <w:jc w:val="both"/>
      </w:pPr>
      <w:r w:rsidRPr="004C4844">
        <w:t xml:space="preserve">The daily readiness assessment is </w:t>
      </w:r>
      <w:r w:rsidR="00D16F62">
        <w:t>conducted</w:t>
      </w:r>
      <w:r w:rsidR="00D16F62" w:rsidRPr="004C4844">
        <w:t xml:space="preserve"> </w:t>
      </w:r>
      <w:r w:rsidRPr="004C4844">
        <w:t>every day in the tiered huddle structure</w:t>
      </w:r>
      <w:r w:rsidR="00D16F62">
        <w:t>,</w:t>
      </w:r>
      <w:r w:rsidRPr="004C4844">
        <w:t xml:space="preserve"> to help the health service answer the question, ‘Are we ready today – if not, why not?</w:t>
      </w:r>
      <w:proofErr w:type="gramStart"/>
      <w:r w:rsidRPr="004C4844">
        <w:t>’.</w:t>
      </w:r>
      <w:proofErr w:type="gramEnd"/>
      <w:r w:rsidRPr="004C4844">
        <w:t xml:space="preserve"> </w:t>
      </w:r>
      <w:r w:rsidR="00D16F62">
        <w:t>The assessment</w:t>
      </w:r>
      <w:r w:rsidR="00D16F62" w:rsidRPr="004C4844">
        <w:t xml:space="preserve"> </w:t>
      </w:r>
      <w:r w:rsidRPr="004C4844">
        <w:t xml:space="preserve">involves asking a series of questions </w:t>
      </w:r>
      <w:r w:rsidR="000E7F57">
        <w:t>that</w:t>
      </w:r>
      <w:r w:rsidR="00D16F62" w:rsidRPr="004C4844">
        <w:t xml:space="preserve"> </w:t>
      </w:r>
      <w:r w:rsidRPr="004C4844">
        <w:t xml:space="preserve">help operational management. The questions asked should align to the organisation’s strategic objectives. </w:t>
      </w:r>
      <w:r w:rsidR="00D16F62">
        <w:t>Figure 7 summarises t</w:t>
      </w:r>
      <w:r w:rsidRPr="004C4844">
        <w:t>he most common questions asked in a daily readiness assessment</w:t>
      </w:r>
      <w:r w:rsidR="00D16F62">
        <w:t>.</w:t>
      </w:r>
    </w:p>
    <w:p w14:paraId="072FD75F" w14:textId="461A1EFF" w:rsidR="002B2569" w:rsidRDefault="00676E61" w:rsidP="002B2569">
      <w:pPr>
        <w:pStyle w:val="Body"/>
        <w:keepNext/>
        <w:spacing w:after="120"/>
        <w:jc w:val="center"/>
      </w:pPr>
      <w:r>
        <w:rPr>
          <w:noProof/>
          <w:lang w:eastAsia="en-AU"/>
        </w:rPr>
        <w:drawing>
          <wp:inline distT="0" distB="0" distL="0" distR="0" wp14:anchorId="7639609D" wp14:editId="123C5961">
            <wp:extent cx="2657475" cy="2638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657475" cy="2638425"/>
                    </a:xfrm>
                    <a:prstGeom prst="rect">
                      <a:avLst/>
                    </a:prstGeom>
                  </pic:spPr>
                </pic:pic>
              </a:graphicData>
            </a:graphic>
          </wp:inline>
        </w:drawing>
      </w:r>
      <w:r>
        <w:rPr>
          <w:noProof/>
          <w:lang w:val="en-AU" w:eastAsia="en-AU"/>
        </w:rPr>
        <w:t xml:space="preserve"> </w:t>
      </w:r>
    </w:p>
    <w:p w14:paraId="516602D2" w14:textId="5B483FAA" w:rsidR="002B2569" w:rsidRDefault="002B2569" w:rsidP="002B2569">
      <w:pPr>
        <w:pStyle w:val="Caption"/>
        <w:jc w:val="center"/>
      </w:pPr>
      <w:r>
        <w:t>Figure 7</w:t>
      </w:r>
      <w:r w:rsidR="00D16F62">
        <w:t>:</w:t>
      </w:r>
      <w:r>
        <w:t xml:space="preserve"> </w:t>
      </w:r>
      <w:r w:rsidRPr="00181AE0">
        <w:t>D</w:t>
      </w:r>
      <w:r w:rsidR="00D16F62">
        <w:t xml:space="preserve">aily </w:t>
      </w:r>
      <w:r w:rsidRPr="00181AE0">
        <w:t>O</w:t>
      </w:r>
      <w:r w:rsidR="00D16F62">
        <w:t xml:space="preserve">perating </w:t>
      </w:r>
      <w:r w:rsidRPr="00181AE0">
        <w:t>S</w:t>
      </w:r>
      <w:r w:rsidR="00D16F62">
        <w:t>ystem</w:t>
      </w:r>
      <w:r w:rsidRPr="00181AE0">
        <w:t xml:space="preserve"> daily readiness assessment</w:t>
      </w:r>
    </w:p>
    <w:p w14:paraId="7323F247" w14:textId="77777777" w:rsidR="00676E61" w:rsidRDefault="00676E61" w:rsidP="0006687A">
      <w:pPr>
        <w:spacing w:after="240"/>
        <w:jc w:val="both"/>
        <w:rPr>
          <w:rFonts w:asciiTheme="minorHAnsi" w:hAnsiTheme="minorHAnsi" w:cstheme="minorHAnsi"/>
        </w:rPr>
      </w:pPr>
    </w:p>
    <w:p w14:paraId="51870BAE" w14:textId="76A861E7" w:rsidR="002B2569" w:rsidRPr="0036466C" w:rsidRDefault="00315B4A" w:rsidP="0006687A">
      <w:pPr>
        <w:spacing w:after="240"/>
        <w:jc w:val="both"/>
        <w:rPr>
          <w:rFonts w:asciiTheme="minorHAnsi" w:eastAsiaTheme="minorHAnsi" w:hAnsiTheme="minorHAnsi" w:cstheme="minorHAnsi"/>
          <w:color w:val="000000"/>
          <w:lang w:val="en-GB"/>
        </w:rPr>
      </w:pPr>
      <w:r>
        <w:rPr>
          <w:rFonts w:asciiTheme="minorHAnsi" w:hAnsiTheme="minorHAnsi" w:cstheme="minorHAnsi"/>
        </w:rPr>
        <w:t>T</w:t>
      </w:r>
      <w:r w:rsidR="002B2569">
        <w:rPr>
          <w:rFonts w:asciiTheme="minorHAnsi" w:hAnsiTheme="minorHAnsi" w:cstheme="minorHAnsi"/>
        </w:rPr>
        <w:t xml:space="preserve">he most common </w:t>
      </w:r>
      <w:r>
        <w:rPr>
          <w:rFonts w:asciiTheme="minorHAnsi" w:hAnsiTheme="minorHAnsi" w:cstheme="minorHAnsi"/>
        </w:rPr>
        <w:t xml:space="preserve">daily readiness assessment </w:t>
      </w:r>
      <w:r w:rsidR="002B2569">
        <w:rPr>
          <w:rFonts w:asciiTheme="minorHAnsi" w:hAnsiTheme="minorHAnsi" w:cstheme="minorHAnsi"/>
        </w:rPr>
        <w:t xml:space="preserve">questions </w:t>
      </w:r>
      <w:r>
        <w:rPr>
          <w:rFonts w:asciiTheme="minorHAnsi" w:hAnsiTheme="minorHAnsi" w:cstheme="minorHAnsi"/>
        </w:rPr>
        <w:t>are described below</w:t>
      </w:r>
      <w:r w:rsidR="002B2569">
        <w:rPr>
          <w:rFonts w:asciiTheme="minorHAnsi" w:hAnsiTheme="minorHAnsi" w:cstheme="minorHAnsi"/>
        </w:rPr>
        <w:t>:</w:t>
      </w:r>
    </w:p>
    <w:p w14:paraId="44D7E070" w14:textId="58510A87" w:rsidR="002B2569" w:rsidRPr="00053C17" w:rsidRDefault="002B2569" w:rsidP="0006687A">
      <w:pPr>
        <w:pStyle w:val="Body"/>
        <w:numPr>
          <w:ilvl w:val="0"/>
          <w:numId w:val="26"/>
        </w:numPr>
        <w:spacing w:after="120"/>
        <w:jc w:val="both"/>
        <w:rPr>
          <w:rFonts w:asciiTheme="minorHAnsi" w:hAnsiTheme="minorHAnsi" w:cstheme="minorHAnsi"/>
        </w:rPr>
      </w:pPr>
      <w:r w:rsidRPr="000832FC">
        <w:rPr>
          <w:rFonts w:asciiTheme="minorHAnsi" w:hAnsiTheme="minorHAnsi" w:cstheme="minorHAnsi"/>
          <w:b/>
        </w:rPr>
        <w:t>Problems</w:t>
      </w:r>
      <w:r w:rsidRPr="006524C9">
        <w:rPr>
          <w:rFonts w:asciiTheme="minorHAnsi" w:hAnsiTheme="minorHAnsi" w:cstheme="minorHAnsi"/>
        </w:rPr>
        <w:t xml:space="preserve"> </w:t>
      </w:r>
      <w:r>
        <w:rPr>
          <w:rFonts w:asciiTheme="minorHAnsi" w:hAnsiTheme="minorHAnsi" w:cstheme="minorHAnsi"/>
        </w:rPr>
        <w:t>–</w:t>
      </w:r>
      <w:r w:rsidRPr="006524C9">
        <w:rPr>
          <w:rFonts w:asciiTheme="minorHAnsi" w:hAnsiTheme="minorHAnsi" w:cstheme="minorHAnsi"/>
        </w:rPr>
        <w:t xml:space="preserve"> </w:t>
      </w:r>
      <w:r>
        <w:rPr>
          <w:rFonts w:asciiTheme="minorHAnsi" w:hAnsiTheme="minorHAnsi" w:cstheme="minorHAnsi"/>
        </w:rPr>
        <w:t>the primary objective of a</w:t>
      </w:r>
      <w:r w:rsidRPr="006524C9">
        <w:rPr>
          <w:rFonts w:asciiTheme="minorHAnsi" w:hAnsiTheme="minorHAnsi" w:cstheme="minorHAnsi"/>
        </w:rPr>
        <w:t xml:space="preserve"> D</w:t>
      </w:r>
      <w:r w:rsidR="00315B4A">
        <w:rPr>
          <w:rFonts w:asciiTheme="minorHAnsi" w:hAnsiTheme="minorHAnsi" w:cstheme="minorHAnsi"/>
        </w:rPr>
        <w:t xml:space="preserve">aily </w:t>
      </w:r>
      <w:r w:rsidRPr="006524C9">
        <w:rPr>
          <w:rFonts w:asciiTheme="minorHAnsi" w:hAnsiTheme="minorHAnsi" w:cstheme="minorHAnsi"/>
        </w:rPr>
        <w:t>O</w:t>
      </w:r>
      <w:r w:rsidR="00315B4A">
        <w:rPr>
          <w:rFonts w:asciiTheme="minorHAnsi" w:hAnsiTheme="minorHAnsi" w:cstheme="minorHAnsi"/>
        </w:rPr>
        <w:t xml:space="preserve">perating </w:t>
      </w:r>
      <w:r w:rsidRPr="006524C9">
        <w:rPr>
          <w:rFonts w:asciiTheme="minorHAnsi" w:hAnsiTheme="minorHAnsi" w:cstheme="minorHAnsi"/>
        </w:rPr>
        <w:t>S</w:t>
      </w:r>
      <w:r w:rsidR="00315B4A">
        <w:rPr>
          <w:rFonts w:asciiTheme="minorHAnsi" w:hAnsiTheme="minorHAnsi" w:cstheme="minorHAnsi"/>
        </w:rPr>
        <w:t>ystem</w:t>
      </w:r>
      <w:r w:rsidRPr="006524C9">
        <w:rPr>
          <w:rFonts w:asciiTheme="minorHAnsi" w:hAnsiTheme="minorHAnsi" w:cstheme="minorHAnsi"/>
        </w:rPr>
        <w:t xml:space="preserve"> </w:t>
      </w:r>
      <w:r>
        <w:rPr>
          <w:rFonts w:asciiTheme="minorHAnsi" w:hAnsiTheme="minorHAnsi" w:cstheme="minorHAnsi"/>
        </w:rPr>
        <w:t xml:space="preserve">is to solve </w:t>
      </w:r>
      <w:r w:rsidR="00315B4A">
        <w:rPr>
          <w:rFonts w:asciiTheme="minorHAnsi" w:hAnsiTheme="minorHAnsi" w:cstheme="minorHAnsi"/>
        </w:rPr>
        <w:t xml:space="preserve">the </w:t>
      </w:r>
      <w:r>
        <w:rPr>
          <w:rFonts w:asciiTheme="minorHAnsi" w:hAnsiTheme="minorHAnsi" w:cstheme="minorHAnsi"/>
        </w:rPr>
        <w:t xml:space="preserve">problems that prevent the health service from being </w:t>
      </w:r>
      <w:r w:rsidR="00315B4A">
        <w:rPr>
          <w:rFonts w:asciiTheme="minorHAnsi" w:hAnsiTheme="minorHAnsi" w:cstheme="minorHAnsi"/>
        </w:rPr>
        <w:t xml:space="preserve">‘care </w:t>
      </w:r>
      <w:r>
        <w:rPr>
          <w:rFonts w:asciiTheme="minorHAnsi" w:hAnsiTheme="minorHAnsi" w:cstheme="minorHAnsi"/>
        </w:rPr>
        <w:t>ready</w:t>
      </w:r>
      <w:r w:rsidR="00315B4A">
        <w:rPr>
          <w:rFonts w:asciiTheme="minorHAnsi" w:hAnsiTheme="minorHAnsi" w:cstheme="minorHAnsi"/>
        </w:rPr>
        <w:t>’ on a daily basis</w:t>
      </w:r>
      <w:r w:rsidRPr="006524C9">
        <w:rPr>
          <w:rFonts w:asciiTheme="minorHAnsi" w:hAnsiTheme="minorHAnsi" w:cstheme="minorHAnsi"/>
        </w:rPr>
        <w:t xml:space="preserve">. </w:t>
      </w:r>
      <w:proofErr w:type="gramStart"/>
      <w:r>
        <w:rPr>
          <w:rFonts w:asciiTheme="minorHAnsi" w:hAnsiTheme="minorHAnsi" w:cstheme="minorHAnsi"/>
        </w:rPr>
        <w:t>S</w:t>
      </w:r>
      <w:r w:rsidRPr="006524C9">
        <w:rPr>
          <w:rFonts w:asciiTheme="minorHAnsi" w:hAnsiTheme="minorHAnsi" w:cstheme="minorHAnsi"/>
        </w:rPr>
        <w:t>taff are</w:t>
      </w:r>
      <w:proofErr w:type="gramEnd"/>
      <w:r w:rsidRPr="006524C9">
        <w:rPr>
          <w:rFonts w:asciiTheme="minorHAnsi" w:hAnsiTheme="minorHAnsi" w:cstheme="minorHAnsi"/>
        </w:rPr>
        <w:t xml:space="preserve"> expected to solve any problems that impede </w:t>
      </w:r>
      <w:r>
        <w:rPr>
          <w:rFonts w:asciiTheme="minorHAnsi" w:hAnsiTheme="minorHAnsi" w:cstheme="minorHAnsi"/>
        </w:rPr>
        <w:t>their ability to</w:t>
      </w:r>
      <w:r w:rsidRPr="006524C9">
        <w:rPr>
          <w:rFonts w:asciiTheme="minorHAnsi" w:hAnsiTheme="minorHAnsi" w:cstheme="minorHAnsi"/>
        </w:rPr>
        <w:t xml:space="preserve"> deliver care</w:t>
      </w:r>
      <w:r>
        <w:rPr>
          <w:rFonts w:asciiTheme="minorHAnsi" w:hAnsiTheme="minorHAnsi" w:cstheme="minorHAnsi"/>
        </w:rPr>
        <w:t xml:space="preserve"> that day</w:t>
      </w:r>
      <w:r w:rsidRPr="006524C9">
        <w:rPr>
          <w:rFonts w:asciiTheme="minorHAnsi" w:hAnsiTheme="minorHAnsi" w:cstheme="minorHAnsi"/>
        </w:rPr>
        <w:t>.</w:t>
      </w:r>
      <w:r>
        <w:rPr>
          <w:rFonts w:asciiTheme="minorHAnsi" w:hAnsiTheme="minorHAnsi" w:cstheme="minorHAnsi"/>
        </w:rPr>
        <w:t xml:space="preserve"> </w:t>
      </w:r>
      <w:r w:rsidRPr="006524C9">
        <w:rPr>
          <w:rFonts w:asciiTheme="minorHAnsi" w:hAnsiTheme="minorHAnsi" w:cstheme="minorHAnsi"/>
        </w:rPr>
        <w:t xml:space="preserve">If a problem </w:t>
      </w:r>
      <w:r>
        <w:rPr>
          <w:rFonts w:asciiTheme="minorHAnsi" w:hAnsiTheme="minorHAnsi" w:cstheme="minorHAnsi"/>
        </w:rPr>
        <w:t>can</w:t>
      </w:r>
      <w:r w:rsidRPr="006524C9">
        <w:rPr>
          <w:rFonts w:asciiTheme="minorHAnsi" w:hAnsiTheme="minorHAnsi" w:cstheme="minorHAnsi"/>
        </w:rPr>
        <w:t xml:space="preserve">not be solved at a huddle, it </w:t>
      </w:r>
      <w:r>
        <w:rPr>
          <w:rFonts w:asciiTheme="minorHAnsi" w:hAnsiTheme="minorHAnsi" w:cstheme="minorHAnsi"/>
        </w:rPr>
        <w:t>is</w:t>
      </w:r>
      <w:r w:rsidRPr="006524C9">
        <w:rPr>
          <w:rFonts w:asciiTheme="minorHAnsi" w:hAnsiTheme="minorHAnsi" w:cstheme="minorHAnsi"/>
        </w:rPr>
        <w:t xml:space="preserve"> the leader</w:t>
      </w:r>
      <w:r>
        <w:rPr>
          <w:rFonts w:asciiTheme="minorHAnsi" w:hAnsiTheme="minorHAnsi" w:cstheme="minorHAnsi"/>
        </w:rPr>
        <w:t>’</w:t>
      </w:r>
      <w:r w:rsidRPr="006524C9">
        <w:rPr>
          <w:rFonts w:asciiTheme="minorHAnsi" w:hAnsiTheme="minorHAnsi" w:cstheme="minorHAnsi"/>
        </w:rPr>
        <w:t>s responsibility to escalate the problem to the next huddle</w:t>
      </w:r>
      <w:r>
        <w:rPr>
          <w:rFonts w:asciiTheme="minorHAnsi" w:hAnsiTheme="minorHAnsi" w:cstheme="minorHAnsi"/>
        </w:rPr>
        <w:t xml:space="preserve"> level</w:t>
      </w:r>
      <w:r w:rsidRPr="006524C9">
        <w:rPr>
          <w:rFonts w:asciiTheme="minorHAnsi" w:hAnsiTheme="minorHAnsi" w:cstheme="minorHAnsi"/>
        </w:rPr>
        <w:t>.</w:t>
      </w:r>
      <w:r>
        <w:rPr>
          <w:rFonts w:asciiTheme="minorHAnsi" w:hAnsiTheme="minorHAnsi" w:cstheme="minorHAnsi"/>
        </w:rPr>
        <w:t xml:space="preserve"> The tiered huddle structure provides a way for problems to be escalated and feedback </w:t>
      </w:r>
      <w:r w:rsidR="00315B4A">
        <w:rPr>
          <w:rFonts w:asciiTheme="minorHAnsi" w:hAnsiTheme="minorHAnsi" w:cstheme="minorHAnsi"/>
        </w:rPr>
        <w:t xml:space="preserve">from </w:t>
      </w:r>
      <w:r>
        <w:rPr>
          <w:rFonts w:asciiTheme="minorHAnsi" w:hAnsiTheme="minorHAnsi" w:cstheme="minorHAnsi"/>
        </w:rPr>
        <w:t>outcomes of the problems returned.</w:t>
      </w:r>
    </w:p>
    <w:p w14:paraId="28C9F471" w14:textId="59263A91" w:rsidR="002B2569" w:rsidRPr="00053C17" w:rsidRDefault="002B2569" w:rsidP="0006687A">
      <w:pPr>
        <w:pStyle w:val="Body"/>
        <w:numPr>
          <w:ilvl w:val="0"/>
          <w:numId w:val="26"/>
        </w:numPr>
        <w:spacing w:after="120"/>
        <w:jc w:val="both"/>
        <w:rPr>
          <w:rFonts w:asciiTheme="minorHAnsi" w:hAnsiTheme="minorHAnsi" w:cstheme="minorHAnsi"/>
        </w:rPr>
      </w:pPr>
      <w:r w:rsidRPr="00053C17">
        <w:rPr>
          <w:rFonts w:asciiTheme="minorHAnsi" w:hAnsiTheme="minorHAnsi" w:cstheme="minorHAnsi"/>
          <w:b/>
        </w:rPr>
        <w:t>People</w:t>
      </w:r>
      <w:r w:rsidR="00315B4A">
        <w:rPr>
          <w:rFonts w:asciiTheme="minorHAnsi" w:hAnsiTheme="minorHAnsi" w:cstheme="minorHAnsi"/>
          <w:b/>
        </w:rPr>
        <w:t xml:space="preserve"> and </w:t>
      </w:r>
      <w:r w:rsidRPr="00053C17">
        <w:rPr>
          <w:rFonts w:asciiTheme="minorHAnsi" w:hAnsiTheme="minorHAnsi" w:cstheme="minorHAnsi"/>
          <w:b/>
        </w:rPr>
        <w:t>resources</w:t>
      </w:r>
      <w:r w:rsidRPr="00053C17">
        <w:rPr>
          <w:rFonts w:asciiTheme="minorHAnsi" w:hAnsiTheme="minorHAnsi" w:cstheme="minorHAnsi"/>
        </w:rPr>
        <w:t xml:space="preserve"> – for a health service to know if they are ready to deliver care that day, there needs to be a discussion about whether or not the right people and resources are available to deliver this care. </w:t>
      </w:r>
      <w:r w:rsidR="00315B4A">
        <w:rPr>
          <w:rFonts w:asciiTheme="minorHAnsi" w:hAnsiTheme="minorHAnsi" w:cstheme="minorHAnsi"/>
        </w:rPr>
        <w:t xml:space="preserve">The </w:t>
      </w:r>
      <w:r w:rsidRPr="00053C17">
        <w:rPr>
          <w:rFonts w:asciiTheme="minorHAnsi" w:hAnsiTheme="minorHAnsi" w:cstheme="minorHAnsi"/>
        </w:rPr>
        <w:t>question, ‘Do we have enough staff</w:t>
      </w:r>
      <w:r w:rsidR="00315B4A">
        <w:rPr>
          <w:rFonts w:asciiTheme="minorHAnsi" w:hAnsiTheme="minorHAnsi" w:cstheme="minorHAnsi"/>
        </w:rPr>
        <w:t xml:space="preserve"> and </w:t>
      </w:r>
      <w:r w:rsidRPr="00053C17">
        <w:rPr>
          <w:rFonts w:asciiTheme="minorHAnsi" w:hAnsiTheme="minorHAnsi" w:cstheme="minorHAnsi"/>
        </w:rPr>
        <w:t>resources today?</w:t>
      </w:r>
      <w:proofErr w:type="gramStart"/>
      <w:r w:rsidRPr="00053C17">
        <w:rPr>
          <w:rFonts w:asciiTheme="minorHAnsi" w:hAnsiTheme="minorHAnsi" w:cstheme="minorHAnsi"/>
        </w:rPr>
        <w:t>’,</w:t>
      </w:r>
      <w:proofErr w:type="gramEnd"/>
      <w:r w:rsidRPr="00053C17">
        <w:rPr>
          <w:rFonts w:asciiTheme="minorHAnsi" w:hAnsiTheme="minorHAnsi" w:cstheme="minorHAnsi"/>
        </w:rPr>
        <w:t xml:space="preserve"> is asked </w:t>
      </w:r>
      <w:r w:rsidR="00315B4A">
        <w:rPr>
          <w:rFonts w:asciiTheme="minorHAnsi" w:hAnsiTheme="minorHAnsi" w:cstheme="minorHAnsi"/>
        </w:rPr>
        <w:t xml:space="preserve">in the tiered huddle </w:t>
      </w:r>
      <w:r w:rsidRPr="00053C17">
        <w:rPr>
          <w:rFonts w:asciiTheme="minorHAnsi" w:hAnsiTheme="minorHAnsi" w:cstheme="minorHAnsi"/>
        </w:rPr>
        <w:t xml:space="preserve">every day. It is the responsibility of </w:t>
      </w:r>
      <w:r w:rsidR="00315B4A" w:rsidRPr="00053C17">
        <w:rPr>
          <w:rFonts w:asciiTheme="minorHAnsi" w:hAnsiTheme="minorHAnsi" w:cstheme="minorHAnsi"/>
        </w:rPr>
        <w:t>th</w:t>
      </w:r>
      <w:r w:rsidR="00315B4A">
        <w:rPr>
          <w:rFonts w:asciiTheme="minorHAnsi" w:hAnsiTheme="minorHAnsi" w:cstheme="minorHAnsi"/>
        </w:rPr>
        <w:t>e staff</w:t>
      </w:r>
      <w:r w:rsidR="00315B4A" w:rsidRPr="00053C17">
        <w:rPr>
          <w:rFonts w:asciiTheme="minorHAnsi" w:hAnsiTheme="minorHAnsi" w:cstheme="minorHAnsi"/>
        </w:rPr>
        <w:t xml:space="preserve"> </w:t>
      </w:r>
      <w:r w:rsidRPr="00053C17">
        <w:rPr>
          <w:rFonts w:asciiTheme="minorHAnsi" w:hAnsiTheme="minorHAnsi" w:cstheme="minorHAnsi"/>
        </w:rPr>
        <w:t>attending each huddle to raise any issues or concerns they have about people or resources</w:t>
      </w:r>
      <w:r>
        <w:rPr>
          <w:rFonts w:asciiTheme="minorHAnsi" w:hAnsiTheme="minorHAnsi" w:cstheme="minorHAnsi"/>
        </w:rPr>
        <w:t>.</w:t>
      </w:r>
    </w:p>
    <w:p w14:paraId="66B35F07" w14:textId="1AF6E152" w:rsidR="002B2569" w:rsidRDefault="002B2569" w:rsidP="0006687A">
      <w:pPr>
        <w:pStyle w:val="Body"/>
        <w:numPr>
          <w:ilvl w:val="0"/>
          <w:numId w:val="26"/>
        </w:numPr>
        <w:spacing w:after="120"/>
        <w:jc w:val="both"/>
        <w:rPr>
          <w:rFonts w:asciiTheme="minorHAnsi" w:hAnsiTheme="minorHAnsi" w:cstheme="minorHAnsi"/>
        </w:rPr>
      </w:pPr>
      <w:r w:rsidRPr="00053C17">
        <w:rPr>
          <w:rFonts w:asciiTheme="minorHAnsi" w:hAnsiTheme="minorHAnsi" w:cstheme="minorHAnsi"/>
          <w:b/>
        </w:rPr>
        <w:t>Metrics</w:t>
      </w:r>
      <w:r w:rsidR="00315B4A">
        <w:rPr>
          <w:rFonts w:asciiTheme="minorHAnsi" w:hAnsiTheme="minorHAnsi" w:cstheme="minorHAnsi"/>
          <w:b/>
        </w:rPr>
        <w:t xml:space="preserve"> and </w:t>
      </w:r>
      <w:r w:rsidRPr="00053C17">
        <w:rPr>
          <w:rFonts w:asciiTheme="minorHAnsi" w:hAnsiTheme="minorHAnsi" w:cstheme="minorHAnsi"/>
          <w:b/>
        </w:rPr>
        <w:t xml:space="preserve">goals </w:t>
      </w:r>
      <w:r w:rsidRPr="00053C17">
        <w:rPr>
          <w:rFonts w:asciiTheme="minorHAnsi" w:hAnsiTheme="minorHAnsi" w:cstheme="minorHAnsi"/>
        </w:rPr>
        <w:t xml:space="preserve">– the final readiness assessment is about the organisation’s performance </w:t>
      </w:r>
      <w:r w:rsidR="00315B4A">
        <w:rPr>
          <w:rFonts w:asciiTheme="minorHAnsi" w:hAnsiTheme="minorHAnsi" w:cstheme="minorHAnsi"/>
        </w:rPr>
        <w:t>and should be</w:t>
      </w:r>
      <w:r w:rsidR="00315B4A" w:rsidRPr="00053C17">
        <w:rPr>
          <w:rFonts w:asciiTheme="minorHAnsi" w:hAnsiTheme="minorHAnsi" w:cstheme="minorHAnsi"/>
        </w:rPr>
        <w:t xml:space="preserve"> linked to the organisation’s strategic </w:t>
      </w:r>
      <w:r w:rsidR="00315B4A">
        <w:rPr>
          <w:rFonts w:asciiTheme="minorHAnsi" w:hAnsiTheme="minorHAnsi" w:cstheme="minorHAnsi"/>
        </w:rPr>
        <w:t>objectives.</w:t>
      </w:r>
      <w:r w:rsidR="00315B4A" w:rsidRPr="00053C17">
        <w:rPr>
          <w:rFonts w:asciiTheme="minorHAnsi" w:hAnsiTheme="minorHAnsi" w:cstheme="minorHAnsi"/>
        </w:rPr>
        <w:t xml:space="preserve"> </w:t>
      </w:r>
      <w:r w:rsidR="00315B4A">
        <w:rPr>
          <w:rFonts w:asciiTheme="minorHAnsi" w:hAnsiTheme="minorHAnsi" w:cstheme="minorHAnsi"/>
        </w:rPr>
        <w:t xml:space="preserve">Performance is determined </w:t>
      </w:r>
      <w:r w:rsidRPr="00053C17">
        <w:rPr>
          <w:rFonts w:asciiTheme="minorHAnsi" w:hAnsiTheme="minorHAnsi" w:cstheme="minorHAnsi"/>
        </w:rPr>
        <w:t>by asking the question</w:t>
      </w:r>
      <w:r w:rsidR="00315B4A">
        <w:rPr>
          <w:rFonts w:asciiTheme="minorHAnsi" w:hAnsiTheme="minorHAnsi" w:cstheme="minorHAnsi"/>
        </w:rPr>
        <w:t>s</w:t>
      </w:r>
      <w:r w:rsidRPr="00053C17">
        <w:rPr>
          <w:rFonts w:asciiTheme="minorHAnsi" w:hAnsiTheme="minorHAnsi" w:cstheme="minorHAnsi"/>
        </w:rPr>
        <w:t>, ‘How did we go yesterday?’ and ‘What is our goal today?</w:t>
      </w:r>
      <w:proofErr w:type="gramStart"/>
      <w:r w:rsidRPr="00053C17">
        <w:rPr>
          <w:rFonts w:asciiTheme="minorHAnsi" w:hAnsiTheme="minorHAnsi" w:cstheme="minorHAnsi"/>
        </w:rPr>
        <w:t>’.</w:t>
      </w:r>
      <w:proofErr w:type="gramEnd"/>
      <w:r w:rsidRPr="00053C17">
        <w:rPr>
          <w:rFonts w:asciiTheme="minorHAnsi" w:hAnsiTheme="minorHAnsi" w:cstheme="minorHAnsi"/>
        </w:rPr>
        <w:t xml:space="preserve"> </w:t>
      </w:r>
    </w:p>
    <w:p w14:paraId="0A51706E" w14:textId="77777777" w:rsidR="002B2569" w:rsidRDefault="002B2569" w:rsidP="002B2569">
      <w:pPr>
        <w:pStyle w:val="Body"/>
        <w:keepNext/>
        <w:spacing w:after="120"/>
        <w:ind w:left="357"/>
        <w:jc w:val="center"/>
      </w:pPr>
    </w:p>
    <w:p w14:paraId="7152DA1D" w14:textId="42E4C779" w:rsidR="002B2569" w:rsidRPr="00B312CA" w:rsidRDefault="002B2569" w:rsidP="002B2569">
      <w:pPr>
        <w:pStyle w:val="Heading1"/>
        <w:numPr>
          <w:ilvl w:val="0"/>
          <w:numId w:val="12"/>
        </w:numPr>
        <w:spacing w:before="0"/>
      </w:pPr>
      <w:bookmarkStart w:id="26" w:name="_Toc505070877"/>
      <w:bookmarkStart w:id="27" w:name="_Ref499221817"/>
      <w:bookmarkStart w:id="28" w:name="_Ref499221820"/>
      <w:bookmarkStart w:id="29" w:name="_Ref499221825"/>
      <w:bookmarkStart w:id="30" w:name="_Toc515960093"/>
      <w:bookmarkEnd w:id="26"/>
      <w:r>
        <w:t xml:space="preserve">Implementing a </w:t>
      </w:r>
      <w:bookmarkEnd w:id="27"/>
      <w:bookmarkEnd w:id="28"/>
      <w:bookmarkEnd w:id="29"/>
      <w:r>
        <w:t>D</w:t>
      </w:r>
      <w:r w:rsidR="00315B4A">
        <w:t xml:space="preserve">aily </w:t>
      </w:r>
      <w:r>
        <w:t>O</w:t>
      </w:r>
      <w:r w:rsidR="00315B4A">
        <w:t xml:space="preserve">perating </w:t>
      </w:r>
      <w:r>
        <w:t>S</w:t>
      </w:r>
      <w:r w:rsidR="00315B4A">
        <w:t>ystem</w:t>
      </w:r>
      <w:bookmarkEnd w:id="30"/>
    </w:p>
    <w:p w14:paraId="1286868B" w14:textId="3C07D19C" w:rsidR="008D4133" w:rsidRDefault="002B2569" w:rsidP="0006687A">
      <w:pPr>
        <w:pStyle w:val="SCVbody"/>
        <w:jc w:val="both"/>
        <w:rPr>
          <w:rFonts w:asciiTheme="minorHAnsi" w:hAnsiTheme="minorHAnsi" w:cstheme="minorHAnsi"/>
        </w:rPr>
      </w:pPr>
      <w:r w:rsidRPr="00F06BD8">
        <w:t xml:space="preserve">This section provides recommendations </w:t>
      </w:r>
      <w:r>
        <w:t xml:space="preserve">for health services considering </w:t>
      </w:r>
      <w:r w:rsidR="00C4720E">
        <w:t xml:space="preserve">the </w:t>
      </w:r>
      <w:r w:rsidR="000E7F57">
        <w:t>implementation</w:t>
      </w:r>
      <w:r w:rsidR="00C4720E">
        <w:t xml:space="preserve"> </w:t>
      </w:r>
      <w:r w:rsidR="00F70C25">
        <w:t xml:space="preserve">of </w:t>
      </w:r>
      <w:r>
        <w:t>a D</w:t>
      </w:r>
      <w:r w:rsidR="00C4720E">
        <w:t xml:space="preserve">aily </w:t>
      </w:r>
      <w:r>
        <w:t>O</w:t>
      </w:r>
      <w:r w:rsidR="00C4720E">
        <w:t xml:space="preserve">perating </w:t>
      </w:r>
      <w:r>
        <w:t>S</w:t>
      </w:r>
      <w:r w:rsidR="00C4720E">
        <w:t>ystem</w:t>
      </w:r>
      <w:r>
        <w:t xml:space="preserve">. </w:t>
      </w:r>
      <w:r w:rsidR="00C4720E">
        <w:rPr>
          <w:rFonts w:asciiTheme="minorHAnsi" w:hAnsiTheme="minorHAnsi" w:cstheme="minorHAnsi"/>
        </w:rPr>
        <w:t xml:space="preserve">It covers considerations, key high-level phases, implementation options and implementation challenges. </w:t>
      </w:r>
      <w:r w:rsidR="00C4720E">
        <w:t xml:space="preserve">This section </w:t>
      </w:r>
      <w:r>
        <w:t xml:space="preserve">will not </w:t>
      </w:r>
      <w:r w:rsidR="000E7F57">
        <w:t>explain</w:t>
      </w:r>
      <w:r>
        <w:t xml:space="preserve"> </w:t>
      </w:r>
      <w:r w:rsidRPr="0083449B">
        <w:rPr>
          <w:i/>
        </w:rPr>
        <w:t>how</w:t>
      </w:r>
      <w:r>
        <w:t xml:space="preserve"> to do this, as each health service needs to </w:t>
      </w:r>
      <w:r w:rsidRPr="00EC193A">
        <w:rPr>
          <w:rFonts w:asciiTheme="minorHAnsi" w:hAnsiTheme="minorHAnsi" w:cstheme="minorHAnsi"/>
        </w:rPr>
        <w:t xml:space="preserve">make </w:t>
      </w:r>
      <w:r w:rsidR="00C4720E">
        <w:rPr>
          <w:rFonts w:asciiTheme="minorHAnsi" w:hAnsiTheme="minorHAnsi" w:cstheme="minorHAnsi"/>
        </w:rPr>
        <w:t>the system</w:t>
      </w:r>
      <w:r w:rsidR="00C4720E" w:rsidRPr="00EC193A">
        <w:rPr>
          <w:rFonts w:asciiTheme="minorHAnsi" w:hAnsiTheme="minorHAnsi" w:cstheme="minorHAnsi"/>
        </w:rPr>
        <w:t xml:space="preserve"> </w:t>
      </w:r>
      <w:r w:rsidRPr="00EC193A">
        <w:rPr>
          <w:rFonts w:asciiTheme="minorHAnsi" w:hAnsiTheme="minorHAnsi" w:cstheme="minorHAnsi"/>
        </w:rPr>
        <w:t xml:space="preserve">relevant for </w:t>
      </w:r>
      <w:proofErr w:type="gramStart"/>
      <w:r w:rsidRPr="00EC193A">
        <w:rPr>
          <w:rFonts w:asciiTheme="minorHAnsi" w:hAnsiTheme="minorHAnsi" w:cstheme="minorHAnsi"/>
        </w:rPr>
        <w:t>their own</w:t>
      </w:r>
      <w:proofErr w:type="gramEnd"/>
      <w:r w:rsidRPr="00EC193A">
        <w:rPr>
          <w:rFonts w:asciiTheme="minorHAnsi" w:hAnsiTheme="minorHAnsi" w:cstheme="minorHAnsi"/>
        </w:rPr>
        <w:t xml:space="preserve"> organisation</w:t>
      </w:r>
      <w:r>
        <w:rPr>
          <w:rFonts w:asciiTheme="minorHAnsi" w:hAnsiTheme="minorHAnsi" w:cstheme="minorHAnsi"/>
        </w:rPr>
        <w:t>.</w:t>
      </w:r>
    </w:p>
    <w:p w14:paraId="4A83BA43" w14:textId="3076627E" w:rsidR="002B2569" w:rsidRPr="00301282" w:rsidRDefault="008D4133" w:rsidP="00301282">
      <w:pPr>
        <w:pStyle w:val="SCVbody"/>
        <w:jc w:val="both"/>
        <w:rPr>
          <w:rFonts w:asciiTheme="minorHAnsi" w:hAnsiTheme="minorHAnsi" w:cstheme="minorHAnsi"/>
        </w:rPr>
      </w:pPr>
      <w:r>
        <w:rPr>
          <w:rFonts w:asciiTheme="minorHAnsi" w:hAnsiTheme="minorHAnsi" w:cstheme="minorHAnsi"/>
        </w:rPr>
        <w:t>A key finding from the health services that have already implemented a D</w:t>
      </w:r>
      <w:r w:rsidR="00F70C25">
        <w:rPr>
          <w:rFonts w:asciiTheme="minorHAnsi" w:hAnsiTheme="minorHAnsi" w:cstheme="minorHAnsi"/>
        </w:rPr>
        <w:t xml:space="preserve">aily </w:t>
      </w:r>
      <w:r>
        <w:rPr>
          <w:rFonts w:asciiTheme="minorHAnsi" w:hAnsiTheme="minorHAnsi" w:cstheme="minorHAnsi"/>
        </w:rPr>
        <w:t>O</w:t>
      </w:r>
      <w:r w:rsidR="00F70C25">
        <w:rPr>
          <w:rFonts w:asciiTheme="minorHAnsi" w:hAnsiTheme="minorHAnsi" w:cstheme="minorHAnsi"/>
        </w:rPr>
        <w:t xml:space="preserve">perating </w:t>
      </w:r>
      <w:r>
        <w:rPr>
          <w:rFonts w:asciiTheme="minorHAnsi" w:hAnsiTheme="minorHAnsi" w:cstheme="minorHAnsi"/>
        </w:rPr>
        <w:t>S</w:t>
      </w:r>
      <w:r w:rsidR="00F70C25">
        <w:rPr>
          <w:rFonts w:asciiTheme="minorHAnsi" w:hAnsiTheme="minorHAnsi" w:cstheme="minorHAnsi"/>
        </w:rPr>
        <w:t>ystem</w:t>
      </w:r>
      <w:r>
        <w:rPr>
          <w:rFonts w:asciiTheme="minorHAnsi" w:hAnsiTheme="minorHAnsi" w:cstheme="minorHAnsi"/>
        </w:rPr>
        <w:t xml:space="preserve"> is</w:t>
      </w:r>
      <w:r w:rsidR="00F70C25">
        <w:rPr>
          <w:rFonts w:asciiTheme="minorHAnsi" w:hAnsiTheme="minorHAnsi" w:cstheme="minorHAnsi"/>
        </w:rPr>
        <w:t xml:space="preserve">: </w:t>
      </w:r>
      <w:r>
        <w:rPr>
          <w:rFonts w:asciiTheme="minorHAnsi" w:hAnsiTheme="minorHAnsi" w:cstheme="minorHAnsi"/>
        </w:rPr>
        <w:t>don’t let perfection get in your way of doing something, just start somewhere and build a structure to regularly review and improve th</w:t>
      </w:r>
      <w:r w:rsidR="00B6406E">
        <w:rPr>
          <w:rFonts w:asciiTheme="minorHAnsi" w:hAnsiTheme="minorHAnsi" w:cstheme="minorHAnsi"/>
        </w:rPr>
        <w:t>is</w:t>
      </w:r>
      <w:r>
        <w:rPr>
          <w:rFonts w:asciiTheme="minorHAnsi" w:hAnsiTheme="minorHAnsi" w:cstheme="minorHAnsi"/>
        </w:rPr>
        <w:t xml:space="preserve"> system. </w:t>
      </w:r>
      <w:r w:rsidR="00F70C25">
        <w:rPr>
          <w:rFonts w:asciiTheme="minorHAnsi" w:hAnsiTheme="minorHAnsi" w:cstheme="minorHAnsi"/>
        </w:rPr>
        <w:t>Currently, Eastern Health is the only</w:t>
      </w:r>
      <w:r>
        <w:rPr>
          <w:rFonts w:asciiTheme="minorHAnsi" w:hAnsiTheme="minorHAnsi" w:cstheme="minorHAnsi"/>
        </w:rPr>
        <w:t xml:space="preserve"> health service </w:t>
      </w:r>
      <w:r w:rsidR="000E7F57">
        <w:rPr>
          <w:rFonts w:asciiTheme="minorHAnsi" w:hAnsiTheme="minorHAnsi" w:cstheme="minorHAnsi"/>
        </w:rPr>
        <w:t>that</w:t>
      </w:r>
      <w:r w:rsidR="00F70C25">
        <w:rPr>
          <w:rFonts w:asciiTheme="minorHAnsi" w:hAnsiTheme="minorHAnsi" w:cstheme="minorHAnsi"/>
        </w:rPr>
        <w:t xml:space="preserve"> </w:t>
      </w:r>
      <w:r>
        <w:rPr>
          <w:rFonts w:asciiTheme="minorHAnsi" w:hAnsiTheme="minorHAnsi" w:cstheme="minorHAnsi"/>
        </w:rPr>
        <w:t>has evaluated their DOS. The final evaluation</w:t>
      </w:r>
      <w:r w:rsidR="00F70C25">
        <w:rPr>
          <w:rFonts w:asciiTheme="minorHAnsi" w:hAnsiTheme="minorHAnsi" w:cstheme="minorHAnsi"/>
        </w:rPr>
        <w:t xml:space="preserve"> (conducted by Monash University)</w:t>
      </w:r>
      <w:r>
        <w:rPr>
          <w:rFonts w:asciiTheme="minorHAnsi" w:hAnsiTheme="minorHAnsi" w:cstheme="minorHAnsi"/>
        </w:rPr>
        <w:t xml:space="preserve"> findings ha</w:t>
      </w:r>
      <w:r w:rsidR="00F70C25">
        <w:rPr>
          <w:rFonts w:asciiTheme="minorHAnsi" w:hAnsiTheme="minorHAnsi" w:cstheme="minorHAnsi"/>
        </w:rPr>
        <w:t>ve</w:t>
      </w:r>
      <w:r>
        <w:rPr>
          <w:rFonts w:asciiTheme="minorHAnsi" w:hAnsiTheme="minorHAnsi" w:cstheme="minorHAnsi"/>
        </w:rPr>
        <w:t xml:space="preserve"> not yet been released</w:t>
      </w:r>
      <w:r w:rsidR="00F70C25">
        <w:rPr>
          <w:rFonts w:asciiTheme="minorHAnsi" w:hAnsiTheme="minorHAnsi" w:cstheme="minorHAnsi"/>
        </w:rPr>
        <w:t>. P</w:t>
      </w:r>
      <w:r>
        <w:rPr>
          <w:rFonts w:asciiTheme="minorHAnsi" w:hAnsiTheme="minorHAnsi" w:cstheme="minorHAnsi"/>
        </w:rPr>
        <w:t>reliminary insights however</w:t>
      </w:r>
      <w:r w:rsidR="00F70C25">
        <w:rPr>
          <w:rFonts w:asciiTheme="minorHAnsi" w:hAnsiTheme="minorHAnsi" w:cstheme="minorHAnsi"/>
        </w:rPr>
        <w:t>,</w:t>
      </w:r>
      <w:r>
        <w:rPr>
          <w:rFonts w:asciiTheme="minorHAnsi" w:hAnsiTheme="minorHAnsi" w:cstheme="minorHAnsi"/>
        </w:rPr>
        <w:t xml:space="preserve"> align to these recommendations.</w:t>
      </w:r>
    </w:p>
    <w:p w14:paraId="3A8D77D4" w14:textId="77777777" w:rsidR="007A0F53" w:rsidRDefault="00B6406E" w:rsidP="002B2569">
      <w:pPr>
        <w:pStyle w:val="Heading2"/>
        <w:numPr>
          <w:ilvl w:val="1"/>
          <w:numId w:val="12"/>
        </w:numPr>
        <w:ind w:left="709" w:hanging="709"/>
      </w:pPr>
      <w:bookmarkStart w:id="31" w:name="_Toc505070879"/>
      <w:bookmarkStart w:id="32" w:name="_Toc505070880"/>
      <w:bookmarkStart w:id="33" w:name="_Toc500254097"/>
      <w:bookmarkStart w:id="34" w:name="_Toc500255571"/>
      <w:bookmarkStart w:id="35" w:name="_Toc500265485"/>
      <w:bookmarkStart w:id="36" w:name="_Toc515960094"/>
      <w:bookmarkEnd w:id="31"/>
      <w:bookmarkEnd w:id="32"/>
      <w:bookmarkEnd w:id="33"/>
      <w:bookmarkEnd w:id="34"/>
      <w:bookmarkEnd w:id="35"/>
      <w:r>
        <w:t>Implementation c</w:t>
      </w:r>
      <w:r w:rsidR="007A0F53">
        <w:t>onsiderations</w:t>
      </w:r>
      <w:bookmarkEnd w:id="36"/>
    </w:p>
    <w:p w14:paraId="603AD189" w14:textId="4C616CEE" w:rsidR="00B6406E" w:rsidRDefault="00B6406E" w:rsidP="0006687A">
      <w:pPr>
        <w:pStyle w:val="SCVbody"/>
        <w:spacing w:after="200"/>
        <w:jc w:val="both"/>
      </w:pPr>
      <w:r>
        <w:t>There are a number of considerations that health services should think about prior to implementing a D</w:t>
      </w:r>
      <w:r w:rsidR="00F541C8">
        <w:t xml:space="preserve">aily </w:t>
      </w:r>
      <w:r>
        <w:t>O</w:t>
      </w:r>
      <w:r w:rsidR="00F541C8">
        <w:t xml:space="preserve">perating </w:t>
      </w:r>
      <w:r>
        <w:t>S</w:t>
      </w:r>
      <w:r w:rsidR="00F541C8">
        <w:t>ystem</w:t>
      </w:r>
      <w:r>
        <w:t xml:space="preserve">. </w:t>
      </w:r>
      <w:r w:rsidR="00F541C8">
        <w:t>Figure 8 presents the</w:t>
      </w:r>
      <w:r>
        <w:t xml:space="preserve"> considerations as questions, </w:t>
      </w:r>
      <w:r w:rsidR="00F541C8">
        <w:t xml:space="preserve">structured </w:t>
      </w:r>
      <w:r>
        <w:t xml:space="preserve">around each of the </w:t>
      </w:r>
      <w:r w:rsidR="00F541C8">
        <w:t xml:space="preserve">key </w:t>
      </w:r>
      <w:r>
        <w:t xml:space="preserve">elements. </w:t>
      </w:r>
      <w:r w:rsidR="00F541C8">
        <w:t>H</w:t>
      </w:r>
      <w:r>
        <w:t>ealth service</w:t>
      </w:r>
      <w:r w:rsidR="00F541C8">
        <w:t>s</w:t>
      </w:r>
      <w:r>
        <w:t xml:space="preserve"> should consider the answers to these questions</w:t>
      </w:r>
      <w:r w:rsidR="00F541C8">
        <w:t xml:space="preserve"> and reflect on how they relate to their organisation</w:t>
      </w:r>
      <w:r>
        <w:t>.</w:t>
      </w:r>
    </w:p>
    <w:p w14:paraId="4B856696" w14:textId="0675B344" w:rsidR="00B6406E" w:rsidRDefault="00676E61" w:rsidP="00676E61">
      <w:pPr>
        <w:pStyle w:val="SCVbody"/>
        <w:spacing w:after="200"/>
        <w:jc w:val="both"/>
      </w:pPr>
      <w:r>
        <w:rPr>
          <w:noProof/>
          <w:lang w:eastAsia="en-AU"/>
        </w:rPr>
        <w:drawing>
          <wp:anchor distT="0" distB="0" distL="114300" distR="114300" simplePos="0" relativeHeight="251661312" behindDoc="0" locked="0" layoutInCell="1" allowOverlap="1" wp14:anchorId="50E0D04D" wp14:editId="7E790F7C">
            <wp:simplePos x="0" y="0"/>
            <wp:positionH relativeFrom="column">
              <wp:posOffset>-427990</wp:posOffset>
            </wp:positionH>
            <wp:positionV relativeFrom="paragraph">
              <wp:posOffset>175895</wp:posOffset>
            </wp:positionV>
            <wp:extent cx="6705600" cy="28086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6705600" cy="2808605"/>
                    </a:xfrm>
                    <a:prstGeom prst="rect">
                      <a:avLst/>
                    </a:prstGeom>
                  </pic:spPr>
                </pic:pic>
              </a:graphicData>
            </a:graphic>
            <wp14:sizeRelH relativeFrom="page">
              <wp14:pctWidth>0</wp14:pctWidth>
            </wp14:sizeRelH>
            <wp14:sizeRelV relativeFrom="page">
              <wp14:pctHeight>0</wp14:pctHeight>
            </wp14:sizeRelV>
          </wp:anchor>
        </w:drawing>
      </w:r>
    </w:p>
    <w:p w14:paraId="57BD5EF5" w14:textId="2BEE3497" w:rsidR="00B6406E" w:rsidRDefault="00B6406E" w:rsidP="00676E61">
      <w:pPr>
        <w:pStyle w:val="Caption"/>
        <w:jc w:val="center"/>
      </w:pPr>
      <w:r>
        <w:t xml:space="preserve">Figure </w:t>
      </w:r>
      <w:r w:rsidR="00F541C8">
        <w:t>8:</w:t>
      </w:r>
      <w:r>
        <w:t xml:space="preserve"> </w:t>
      </w:r>
      <w:r w:rsidR="00FC1ECD">
        <w:t>Implementation considerations</w:t>
      </w:r>
    </w:p>
    <w:p w14:paraId="16F0CE60" w14:textId="77777777" w:rsidR="002B2569" w:rsidRDefault="002B2569" w:rsidP="007A0F53">
      <w:pPr>
        <w:pStyle w:val="Heading3"/>
      </w:pPr>
      <w:r>
        <w:t>Leadership</w:t>
      </w:r>
    </w:p>
    <w:p w14:paraId="2F29E589" w14:textId="5EF6C257" w:rsidR="002B2569" w:rsidRDefault="000B50A0" w:rsidP="0006687A">
      <w:pPr>
        <w:pStyle w:val="SCVbody"/>
        <w:jc w:val="both"/>
      </w:pPr>
      <w:r>
        <w:t>Health services</w:t>
      </w:r>
      <w:r w:rsidR="002B2569">
        <w:t xml:space="preserve"> need to consider what the leadership support and structure will look like</w:t>
      </w:r>
      <w:r>
        <w:t xml:space="preserve"> when implementing a Daily Operating System</w:t>
      </w:r>
      <w:r w:rsidR="002B2569">
        <w:t xml:space="preserve">. Without leadership to support this way of working, </w:t>
      </w:r>
      <w:r w:rsidR="00633A37">
        <w:t xml:space="preserve">the </w:t>
      </w:r>
      <w:r w:rsidR="002B2569">
        <w:t>system will not be successful.</w:t>
      </w:r>
    </w:p>
    <w:p w14:paraId="75577622" w14:textId="77777777" w:rsidR="002B2569" w:rsidRDefault="002B2569" w:rsidP="0006687A">
      <w:pPr>
        <w:pStyle w:val="SCVbody"/>
        <w:jc w:val="both"/>
      </w:pPr>
      <w:r>
        <w:t>Questions to consider include:</w:t>
      </w:r>
    </w:p>
    <w:p w14:paraId="375BED7D" w14:textId="77777777" w:rsidR="002B2569" w:rsidRDefault="002B2569" w:rsidP="0006687A">
      <w:pPr>
        <w:pStyle w:val="SCVbody"/>
        <w:numPr>
          <w:ilvl w:val="0"/>
          <w:numId w:val="28"/>
        </w:numPr>
        <w:jc w:val="both"/>
      </w:pPr>
      <w:r>
        <w:t>What huddles will your leaders be required to attend?</w:t>
      </w:r>
    </w:p>
    <w:p w14:paraId="5CB2A70E" w14:textId="45AB7609" w:rsidR="002B2569" w:rsidRPr="00D9124E" w:rsidRDefault="002B2569" w:rsidP="0006687A">
      <w:pPr>
        <w:pStyle w:val="SCVbody"/>
        <w:numPr>
          <w:ilvl w:val="0"/>
          <w:numId w:val="28"/>
        </w:numPr>
        <w:jc w:val="both"/>
      </w:pPr>
      <w:r>
        <w:t>What is your daily leader</w:t>
      </w:r>
      <w:r w:rsidR="007E1383">
        <w:t>’s</w:t>
      </w:r>
      <w:r>
        <w:t xml:space="preserve"> standard work to support this</w:t>
      </w:r>
      <w:r w:rsidR="00633A37">
        <w:t>? For example,</w:t>
      </w:r>
      <w:r>
        <w:t xml:space="preserve"> what agreed way of working must your leaders follow?</w:t>
      </w:r>
    </w:p>
    <w:p w14:paraId="4CBFAB56" w14:textId="77777777" w:rsidR="002B2569" w:rsidRDefault="002B2569" w:rsidP="007A0F53">
      <w:pPr>
        <w:pStyle w:val="Heading3"/>
      </w:pPr>
      <w:r>
        <w:t>Tiered huddle structure</w:t>
      </w:r>
    </w:p>
    <w:p w14:paraId="701CE79E" w14:textId="7210E78B" w:rsidR="002B2569" w:rsidRDefault="00633A37" w:rsidP="0006687A">
      <w:pPr>
        <w:pStyle w:val="SCVbody"/>
        <w:jc w:val="both"/>
      </w:pPr>
      <w:r>
        <w:t>T</w:t>
      </w:r>
      <w:r w:rsidR="002B2569">
        <w:t>he huddles need to be structured</w:t>
      </w:r>
      <w:r>
        <w:t xml:space="preserve"> in a way</w:t>
      </w:r>
      <w:r w:rsidR="002B2569">
        <w:t xml:space="preserve"> </w:t>
      </w:r>
      <w:r>
        <w:t xml:space="preserve">that enables </w:t>
      </w:r>
      <w:r w:rsidR="002B2569">
        <w:t xml:space="preserve">staff </w:t>
      </w:r>
      <w:r>
        <w:t xml:space="preserve">to </w:t>
      </w:r>
      <w:r w:rsidR="002B2569">
        <w:t xml:space="preserve">raise problems and </w:t>
      </w:r>
      <w:r>
        <w:t>also to facilitate the</w:t>
      </w:r>
      <w:r w:rsidR="002B2569">
        <w:t xml:space="preserve"> daily readiness assessment. This is best done via a tiered huddle structure. The number of tiered huddles, frequency and focus for each huddle will be different for each health service. It should be implemented based on organisational needs.</w:t>
      </w:r>
    </w:p>
    <w:p w14:paraId="1FEE8F63" w14:textId="77777777" w:rsidR="002B2569" w:rsidRDefault="002B2569" w:rsidP="0006687A">
      <w:pPr>
        <w:pStyle w:val="SCVbody"/>
        <w:jc w:val="both"/>
      </w:pPr>
      <w:r>
        <w:t>Questions to consider include:</w:t>
      </w:r>
    </w:p>
    <w:p w14:paraId="1DFF8D87" w14:textId="77777777" w:rsidR="002B2569" w:rsidRDefault="002B2569" w:rsidP="0006687A">
      <w:pPr>
        <w:pStyle w:val="SCVbody"/>
        <w:numPr>
          <w:ilvl w:val="0"/>
          <w:numId w:val="29"/>
        </w:numPr>
        <w:jc w:val="both"/>
      </w:pPr>
      <w:r>
        <w:t>How many tiers will be required?</w:t>
      </w:r>
    </w:p>
    <w:p w14:paraId="6FE52F3C" w14:textId="77777777" w:rsidR="002B2569" w:rsidRDefault="002B2569" w:rsidP="0006687A">
      <w:pPr>
        <w:pStyle w:val="SCVbody"/>
        <w:numPr>
          <w:ilvl w:val="0"/>
          <w:numId w:val="29"/>
        </w:numPr>
        <w:jc w:val="both"/>
      </w:pPr>
      <w:r>
        <w:t>What will be discussed at each tier?</w:t>
      </w:r>
    </w:p>
    <w:p w14:paraId="4651FDAB" w14:textId="77777777" w:rsidR="002B2569" w:rsidRPr="00D9124E" w:rsidRDefault="002B2569" w:rsidP="0006687A">
      <w:pPr>
        <w:pStyle w:val="SCVbody"/>
        <w:numPr>
          <w:ilvl w:val="0"/>
          <w:numId w:val="29"/>
        </w:numPr>
        <w:jc w:val="both"/>
      </w:pPr>
      <w:r>
        <w:t>Who needs to attend what tier?</w:t>
      </w:r>
    </w:p>
    <w:p w14:paraId="527D601D" w14:textId="77777777" w:rsidR="002B2569" w:rsidRDefault="002B2569" w:rsidP="007A0F53">
      <w:pPr>
        <w:pStyle w:val="Heading3"/>
      </w:pPr>
      <w:r>
        <w:t>Visual management practice</w:t>
      </w:r>
    </w:p>
    <w:p w14:paraId="2EDD0DF4" w14:textId="6CD7AF4D" w:rsidR="002B2569" w:rsidRDefault="002B2569" w:rsidP="0006687A">
      <w:pPr>
        <w:pStyle w:val="SCVbody"/>
        <w:jc w:val="both"/>
      </w:pPr>
      <w:r>
        <w:t xml:space="preserve">Visual management should be used to support </w:t>
      </w:r>
      <w:r w:rsidR="00633A37">
        <w:t xml:space="preserve">huddle </w:t>
      </w:r>
      <w:r>
        <w:t>conversation</w:t>
      </w:r>
      <w:r w:rsidR="00633A37">
        <w:t>s</w:t>
      </w:r>
      <w:r>
        <w:t xml:space="preserve"> and make </w:t>
      </w:r>
      <w:r w:rsidR="00633A37">
        <w:t xml:space="preserve">the outcomes </w:t>
      </w:r>
      <w:r>
        <w:t xml:space="preserve">visible. It should be simple and </w:t>
      </w:r>
      <w:r w:rsidR="00633A37">
        <w:t xml:space="preserve">placed </w:t>
      </w:r>
      <w:r>
        <w:t>somewhere that can be seen by all who needs to see it. Health services need to consider what visual management is needed to support this way of working.</w:t>
      </w:r>
    </w:p>
    <w:p w14:paraId="716D262D" w14:textId="77777777" w:rsidR="002B2569" w:rsidRDefault="002B2569" w:rsidP="0006687A">
      <w:pPr>
        <w:pStyle w:val="SCVbody"/>
        <w:jc w:val="both"/>
      </w:pPr>
      <w:r>
        <w:t>Questions to consider include:</w:t>
      </w:r>
    </w:p>
    <w:p w14:paraId="035E72B4" w14:textId="77777777" w:rsidR="002B2569" w:rsidRDefault="002B2569" w:rsidP="0006687A">
      <w:pPr>
        <w:pStyle w:val="SCVbody"/>
        <w:numPr>
          <w:ilvl w:val="0"/>
          <w:numId w:val="30"/>
        </w:numPr>
        <w:jc w:val="both"/>
      </w:pPr>
      <w:r>
        <w:t>Will it be digital or manual?</w:t>
      </w:r>
    </w:p>
    <w:p w14:paraId="59631BA9" w14:textId="77777777" w:rsidR="002B2569" w:rsidRDefault="002B2569" w:rsidP="0006687A">
      <w:pPr>
        <w:pStyle w:val="SCVbody"/>
        <w:numPr>
          <w:ilvl w:val="0"/>
          <w:numId w:val="30"/>
        </w:numPr>
        <w:jc w:val="both"/>
      </w:pPr>
      <w:r>
        <w:t>How will the information be displayed?</w:t>
      </w:r>
    </w:p>
    <w:p w14:paraId="4A290C0B" w14:textId="77777777" w:rsidR="002B2569" w:rsidRDefault="002B2569" w:rsidP="0006687A">
      <w:pPr>
        <w:pStyle w:val="SCVbody"/>
        <w:numPr>
          <w:ilvl w:val="0"/>
          <w:numId w:val="30"/>
        </w:numPr>
        <w:jc w:val="both"/>
      </w:pPr>
      <w:r>
        <w:t>When will it be updated?</w:t>
      </w:r>
    </w:p>
    <w:p w14:paraId="23BFE02F" w14:textId="77777777" w:rsidR="002B2569" w:rsidRPr="00BC0414" w:rsidRDefault="002B2569" w:rsidP="0006687A">
      <w:pPr>
        <w:pStyle w:val="SCVbody"/>
        <w:numPr>
          <w:ilvl w:val="0"/>
          <w:numId w:val="30"/>
        </w:numPr>
        <w:jc w:val="both"/>
      </w:pPr>
      <w:r>
        <w:t>Who will update the information?</w:t>
      </w:r>
    </w:p>
    <w:p w14:paraId="13082AEB" w14:textId="77777777" w:rsidR="002B2569" w:rsidRDefault="002B2569" w:rsidP="007A0F53">
      <w:pPr>
        <w:pStyle w:val="Heading3"/>
      </w:pPr>
      <w:r>
        <w:t>Daily readiness assessment</w:t>
      </w:r>
    </w:p>
    <w:p w14:paraId="3B63238E" w14:textId="56A9808D" w:rsidR="002B2569" w:rsidRDefault="002B2569" w:rsidP="0006687A">
      <w:pPr>
        <w:pStyle w:val="SCVbody"/>
        <w:jc w:val="both"/>
      </w:pPr>
      <w:r>
        <w:t xml:space="preserve">The daily readiness assessment needs to cover the key questions that must be asked for a health service to know if they are </w:t>
      </w:r>
      <w:r w:rsidR="00633A37">
        <w:t xml:space="preserve">care </w:t>
      </w:r>
      <w:r>
        <w:t>ready. These questions should also link to the organisation’s long-term strategic objectives.</w:t>
      </w:r>
    </w:p>
    <w:p w14:paraId="6557E28A" w14:textId="77777777" w:rsidR="002B2569" w:rsidRDefault="002B2569" w:rsidP="0006687A">
      <w:pPr>
        <w:pStyle w:val="SCVbody"/>
        <w:jc w:val="both"/>
      </w:pPr>
      <w:r>
        <w:t>Assessment questions are commonly around:</w:t>
      </w:r>
    </w:p>
    <w:p w14:paraId="779AADCF" w14:textId="77777777" w:rsidR="002B2569" w:rsidRDefault="002B2569" w:rsidP="0006687A">
      <w:pPr>
        <w:pStyle w:val="SCVbody"/>
        <w:numPr>
          <w:ilvl w:val="0"/>
          <w:numId w:val="31"/>
        </w:numPr>
        <w:jc w:val="both"/>
      </w:pPr>
      <w:r>
        <w:t>problems</w:t>
      </w:r>
    </w:p>
    <w:p w14:paraId="040ACAB3" w14:textId="296D0859" w:rsidR="002B2569" w:rsidRDefault="002B2569" w:rsidP="0006687A">
      <w:pPr>
        <w:pStyle w:val="SCVbody"/>
        <w:numPr>
          <w:ilvl w:val="0"/>
          <w:numId w:val="31"/>
        </w:numPr>
        <w:jc w:val="both"/>
      </w:pPr>
      <w:r>
        <w:t>people</w:t>
      </w:r>
      <w:r w:rsidR="00633A37">
        <w:t xml:space="preserve"> and </w:t>
      </w:r>
      <w:r>
        <w:t>resources</w:t>
      </w:r>
    </w:p>
    <w:p w14:paraId="2D0EE91B" w14:textId="56E5FD0C" w:rsidR="002B2569" w:rsidRPr="00B20F73" w:rsidRDefault="002B2569" w:rsidP="0006687A">
      <w:pPr>
        <w:pStyle w:val="SCVbody"/>
        <w:numPr>
          <w:ilvl w:val="0"/>
          <w:numId w:val="31"/>
        </w:numPr>
        <w:jc w:val="both"/>
      </w:pPr>
      <w:proofErr w:type="gramStart"/>
      <w:r>
        <w:t>metrics</w:t>
      </w:r>
      <w:proofErr w:type="gramEnd"/>
      <w:r w:rsidR="00633A37">
        <w:t xml:space="preserve"> and </w:t>
      </w:r>
      <w:r>
        <w:t>goals.</w:t>
      </w:r>
    </w:p>
    <w:p w14:paraId="30116D80" w14:textId="77777777" w:rsidR="002B2569" w:rsidRDefault="002B2569" w:rsidP="007A0F53">
      <w:pPr>
        <w:pStyle w:val="Heading3"/>
      </w:pPr>
      <w:r>
        <w:lastRenderedPageBreak/>
        <w:t>Other activities</w:t>
      </w:r>
    </w:p>
    <w:p w14:paraId="27A2A649" w14:textId="01F7330C" w:rsidR="002B2569" w:rsidRDefault="00633A37" w:rsidP="0006687A">
      <w:pPr>
        <w:pStyle w:val="SCVbody"/>
        <w:jc w:val="both"/>
      </w:pPr>
      <w:r>
        <w:t>A</w:t>
      </w:r>
      <w:r w:rsidR="002B2569">
        <w:t xml:space="preserve"> health service needs to consider its own organisational </w:t>
      </w:r>
      <w:proofErr w:type="gramStart"/>
      <w:r w:rsidR="002B2569">
        <w:t>requirements</w:t>
      </w:r>
      <w:r>
        <w:t>,</w:t>
      </w:r>
      <w:proofErr w:type="gramEnd"/>
      <w:r w:rsidR="002B2569">
        <w:t xml:space="preserve"> and any other supporting activities</w:t>
      </w:r>
      <w:r>
        <w:t xml:space="preserve"> prior to the rollout of a Daily Operating System.</w:t>
      </w:r>
    </w:p>
    <w:p w14:paraId="25D20FBE" w14:textId="77777777" w:rsidR="002B2569" w:rsidRDefault="002B2569" w:rsidP="0006687A">
      <w:pPr>
        <w:pStyle w:val="SCVbody"/>
        <w:jc w:val="both"/>
      </w:pPr>
      <w:r>
        <w:t>Questions to consider include:</w:t>
      </w:r>
    </w:p>
    <w:p w14:paraId="06B2C1F8" w14:textId="2F736CA2" w:rsidR="002B2569" w:rsidRDefault="002B2569" w:rsidP="0006687A">
      <w:pPr>
        <w:pStyle w:val="SCVbody"/>
        <w:numPr>
          <w:ilvl w:val="0"/>
          <w:numId w:val="32"/>
        </w:numPr>
        <w:jc w:val="both"/>
      </w:pPr>
      <w:r>
        <w:t xml:space="preserve">Will you pilot the </w:t>
      </w:r>
      <w:r w:rsidR="00633A37">
        <w:t>Daily Operating System</w:t>
      </w:r>
      <w:r>
        <w:t xml:space="preserve"> within a specific area or will you roll it out to the </w:t>
      </w:r>
      <w:r w:rsidR="00CF3DCC">
        <w:t xml:space="preserve">entire </w:t>
      </w:r>
      <w:r>
        <w:t>organisation at once?</w:t>
      </w:r>
    </w:p>
    <w:p w14:paraId="12C807AF" w14:textId="27B542D6" w:rsidR="002B2569" w:rsidRDefault="002B2569" w:rsidP="0006687A">
      <w:pPr>
        <w:pStyle w:val="SCVbody"/>
        <w:numPr>
          <w:ilvl w:val="0"/>
          <w:numId w:val="32"/>
        </w:numPr>
        <w:jc w:val="both"/>
      </w:pPr>
      <w:r>
        <w:t xml:space="preserve">What support will be provided to the impacted areas? </w:t>
      </w:r>
      <w:r w:rsidR="00CF3DCC">
        <w:t>(</w:t>
      </w:r>
      <w:r>
        <w:t>Remember for some people, this will potentially be a new way of working.</w:t>
      </w:r>
      <w:r w:rsidR="00CF3DCC">
        <w:t>)</w:t>
      </w:r>
    </w:p>
    <w:p w14:paraId="1EDB8E15" w14:textId="04866F94" w:rsidR="0071588B" w:rsidRDefault="0071588B" w:rsidP="0006687A">
      <w:pPr>
        <w:pStyle w:val="SCVbody"/>
        <w:numPr>
          <w:ilvl w:val="0"/>
          <w:numId w:val="32"/>
        </w:numPr>
        <w:jc w:val="both"/>
      </w:pPr>
      <w:r>
        <w:t>What support is needed to rollout this new way of working</w:t>
      </w:r>
      <w:r w:rsidR="00CF3DCC">
        <w:t>?</w:t>
      </w:r>
    </w:p>
    <w:p w14:paraId="67E6765F" w14:textId="502742A4" w:rsidR="002B2569" w:rsidRPr="00A46C76" w:rsidRDefault="002B2569" w:rsidP="0006687A">
      <w:pPr>
        <w:pStyle w:val="SCVbody"/>
        <w:numPr>
          <w:ilvl w:val="0"/>
          <w:numId w:val="32"/>
        </w:numPr>
        <w:jc w:val="both"/>
      </w:pPr>
      <w:r>
        <w:t>What capability building needs to occur before the rollout</w:t>
      </w:r>
      <w:r w:rsidR="00CF3DCC">
        <w:t>? For example,</w:t>
      </w:r>
      <w:r>
        <w:t xml:space="preserve"> problem solving (improvement framework)?</w:t>
      </w:r>
    </w:p>
    <w:p w14:paraId="0F5803F0" w14:textId="77777777" w:rsidR="007A0F53" w:rsidRDefault="00B6406E" w:rsidP="002B2569">
      <w:pPr>
        <w:pStyle w:val="Heading2"/>
        <w:numPr>
          <w:ilvl w:val="1"/>
          <w:numId w:val="12"/>
        </w:numPr>
        <w:ind w:left="709" w:hanging="709"/>
      </w:pPr>
      <w:bookmarkStart w:id="37" w:name="_Toc515960095"/>
      <w:r>
        <w:t>Key high-level phases to implementation</w:t>
      </w:r>
      <w:bookmarkEnd w:id="37"/>
    </w:p>
    <w:p w14:paraId="3E9BD778" w14:textId="4B0F611A" w:rsidR="00B6406E" w:rsidRDefault="00B6406E" w:rsidP="0006687A">
      <w:pPr>
        <w:pStyle w:val="SCVbody"/>
        <w:jc w:val="both"/>
      </w:pPr>
      <w:r>
        <w:t xml:space="preserve">Each health service will </w:t>
      </w:r>
      <w:r w:rsidR="0091207D">
        <w:t>select</w:t>
      </w:r>
      <w:r>
        <w:t xml:space="preserve"> the best way to implement </w:t>
      </w:r>
      <w:r w:rsidR="0091207D">
        <w:t>a Daily Operating System</w:t>
      </w:r>
      <w:r>
        <w:t xml:space="preserve"> to suit </w:t>
      </w:r>
      <w:proofErr w:type="gramStart"/>
      <w:r>
        <w:t>their own</w:t>
      </w:r>
      <w:proofErr w:type="gramEnd"/>
      <w:r>
        <w:t xml:space="preserve"> needs. However, there are some</w:t>
      </w:r>
      <w:r w:rsidR="00840D88">
        <w:t xml:space="preserve"> key high-level phase steps we </w:t>
      </w:r>
      <w:r>
        <w:t xml:space="preserve">recommend </w:t>
      </w:r>
      <w:r w:rsidR="00840D88">
        <w:t>going through</w:t>
      </w:r>
      <w:r>
        <w:t xml:space="preserve"> prior to </w:t>
      </w:r>
      <w:r w:rsidR="00840D88">
        <w:t>implementation</w:t>
      </w:r>
      <w:r w:rsidR="0091207D">
        <w:t>. The steps are outlined in Figure 9.</w:t>
      </w:r>
    </w:p>
    <w:p w14:paraId="7BA5E2CB" w14:textId="77777777" w:rsidR="00FC1ECD" w:rsidRDefault="00FC1ECD" w:rsidP="00B6406E">
      <w:pPr>
        <w:pStyle w:val="SCVbody"/>
      </w:pPr>
    </w:p>
    <w:p w14:paraId="25FA7B89" w14:textId="05099AC4" w:rsidR="00FC1ECD" w:rsidRDefault="0006687A" w:rsidP="00FC1ECD">
      <w:pPr>
        <w:pStyle w:val="SCVbody"/>
        <w:jc w:val="center"/>
      </w:pPr>
      <w:r>
        <w:rPr>
          <w:noProof/>
          <w:lang w:eastAsia="en-AU"/>
        </w:rPr>
        <w:drawing>
          <wp:inline distT="0" distB="0" distL="0" distR="0" wp14:anchorId="5C830773" wp14:editId="0D22BDA2">
            <wp:extent cx="5904230" cy="101305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04230" cy="1013055"/>
                    </a:xfrm>
                    <a:prstGeom prst="rect">
                      <a:avLst/>
                    </a:prstGeom>
                  </pic:spPr>
                </pic:pic>
              </a:graphicData>
            </a:graphic>
          </wp:inline>
        </w:drawing>
      </w:r>
    </w:p>
    <w:p w14:paraId="1561FEEE" w14:textId="280D0F51" w:rsidR="00FC1ECD" w:rsidRDefault="00FC1ECD" w:rsidP="00FC1ECD">
      <w:pPr>
        <w:pStyle w:val="Caption"/>
        <w:jc w:val="center"/>
      </w:pPr>
      <w:r>
        <w:t xml:space="preserve">Figure </w:t>
      </w:r>
      <w:r w:rsidR="0091207D">
        <w:t>9:</w:t>
      </w:r>
      <w:r>
        <w:t xml:space="preserve"> High-level phases to implementation</w:t>
      </w:r>
    </w:p>
    <w:p w14:paraId="6B7DA0DD" w14:textId="25A55506" w:rsidR="00B6406E" w:rsidRDefault="00840D88" w:rsidP="003B6B3D">
      <w:pPr>
        <w:pStyle w:val="SCVbody"/>
        <w:numPr>
          <w:ilvl w:val="0"/>
          <w:numId w:val="33"/>
        </w:numPr>
        <w:jc w:val="both"/>
      </w:pPr>
      <w:r w:rsidRPr="0071588B">
        <w:rPr>
          <w:b/>
        </w:rPr>
        <w:t>Phase 1:</w:t>
      </w:r>
      <w:r>
        <w:t xml:space="preserve"> </w:t>
      </w:r>
      <w:r w:rsidR="00B6406E">
        <w:t xml:space="preserve">Visit other health services that already have a </w:t>
      </w:r>
      <w:r w:rsidR="0091207D">
        <w:t>Daily Operating System</w:t>
      </w:r>
      <w:r w:rsidR="00B6406E">
        <w:t xml:space="preserve"> in place</w:t>
      </w:r>
      <w:r>
        <w:t xml:space="preserve">. </w:t>
      </w:r>
      <w:r w:rsidR="0091207D">
        <w:t xml:space="preserve">Discover </w:t>
      </w:r>
      <w:r w:rsidR="00B6406E">
        <w:t>how they went abo</w:t>
      </w:r>
      <w:r>
        <w:t xml:space="preserve">ut implementation, </w:t>
      </w:r>
      <w:r w:rsidR="0091207D">
        <w:t xml:space="preserve">what </w:t>
      </w:r>
      <w:r>
        <w:t>challenges they experienced</w:t>
      </w:r>
      <w:r w:rsidR="00B6406E">
        <w:t xml:space="preserve"> and </w:t>
      </w:r>
      <w:r>
        <w:t>source any templates</w:t>
      </w:r>
      <w:r w:rsidR="0091207D">
        <w:t xml:space="preserve"> or </w:t>
      </w:r>
      <w:r>
        <w:t>tools</w:t>
      </w:r>
      <w:r w:rsidR="00B6406E">
        <w:t xml:space="preserve"> they used.</w:t>
      </w:r>
    </w:p>
    <w:p w14:paraId="4D912529" w14:textId="33240616" w:rsidR="00B6406E" w:rsidRDefault="00840D88" w:rsidP="003B6B3D">
      <w:pPr>
        <w:pStyle w:val="SCVbody"/>
        <w:numPr>
          <w:ilvl w:val="0"/>
          <w:numId w:val="33"/>
        </w:numPr>
        <w:jc w:val="both"/>
      </w:pPr>
      <w:r w:rsidRPr="0071588B">
        <w:rPr>
          <w:b/>
        </w:rPr>
        <w:t>Phase 2:</w:t>
      </w:r>
      <w:r>
        <w:t xml:space="preserve"> Engage with the key stakeholders in your health service. For this system to be effective</w:t>
      </w:r>
      <w:r w:rsidR="0091207D">
        <w:t>,</w:t>
      </w:r>
      <w:r>
        <w:t xml:space="preserve"> it will require </w:t>
      </w:r>
      <w:r w:rsidR="0091207D">
        <w:t>the whole organisation to</w:t>
      </w:r>
      <w:r>
        <w:t xml:space="preserve"> change </w:t>
      </w:r>
      <w:r w:rsidR="0091207D">
        <w:t>its</w:t>
      </w:r>
      <w:r>
        <w:t xml:space="preserve"> way of working. Proper engagement and agreement that this new approach is the way forward needs to be gained. </w:t>
      </w:r>
      <w:r w:rsidR="0091207D">
        <w:t xml:space="preserve">An accompanying Daily Operating System </w:t>
      </w:r>
      <w:r>
        <w:t>factsheet and presentation slide template can be used for th</w:t>
      </w:r>
      <w:r w:rsidR="0071588B">
        <w:t xml:space="preserve">is engagement. These </w:t>
      </w:r>
      <w:r w:rsidR="0091207D">
        <w:t xml:space="preserve">tools </w:t>
      </w:r>
      <w:r w:rsidR="0071588B">
        <w:t>can</w:t>
      </w:r>
      <w:r>
        <w:t xml:space="preserve"> be branded and adapted to suit your own health service’s needs.</w:t>
      </w:r>
    </w:p>
    <w:p w14:paraId="544B7EDE" w14:textId="26F2B033" w:rsidR="00840D88" w:rsidRPr="00B6406E" w:rsidRDefault="00840D88" w:rsidP="003B6B3D">
      <w:pPr>
        <w:pStyle w:val="SCVbody"/>
        <w:numPr>
          <w:ilvl w:val="0"/>
          <w:numId w:val="33"/>
        </w:numPr>
        <w:jc w:val="both"/>
      </w:pPr>
      <w:r w:rsidRPr="0071588B">
        <w:rPr>
          <w:b/>
        </w:rPr>
        <w:t>Phase 3:</w:t>
      </w:r>
      <w:r>
        <w:t xml:space="preserve"> Form a working group to </w:t>
      </w:r>
      <w:r w:rsidR="0091207D">
        <w:t>determine the</w:t>
      </w:r>
      <w:r>
        <w:t xml:space="preserve"> design </w:t>
      </w:r>
      <w:r w:rsidR="0091207D">
        <w:t xml:space="preserve">and </w:t>
      </w:r>
      <w:r>
        <w:t xml:space="preserve">structure </w:t>
      </w:r>
      <w:r w:rsidR="0091207D">
        <w:t xml:space="preserve">of a Daily Operating System </w:t>
      </w:r>
      <w:r>
        <w:t>that suits your</w:t>
      </w:r>
      <w:r w:rsidR="0071588B">
        <w:t xml:space="preserve"> health service’s needs</w:t>
      </w:r>
      <w:r w:rsidR="0091207D">
        <w:t>.</w:t>
      </w:r>
      <w:r w:rsidR="0071588B">
        <w:t xml:space="preserve"> </w:t>
      </w:r>
      <w:r w:rsidR="0091207D">
        <w:t>For example,</w:t>
      </w:r>
      <w:r w:rsidR="0071588B">
        <w:t xml:space="preserve"> </w:t>
      </w:r>
      <w:r w:rsidR="0091207D">
        <w:t xml:space="preserve">the </w:t>
      </w:r>
      <w:r w:rsidR="0071588B">
        <w:t>number of tiers, purpose of each tier, timing of tiers, frequency of tiers, who’s required at each tier, questions to be asked at each tier, agreement to the ways of working at each tier, templates to be used</w:t>
      </w:r>
      <w:r w:rsidR="0091207D">
        <w:t xml:space="preserve"> and </w:t>
      </w:r>
      <w:r w:rsidR="0071588B">
        <w:t>rollout structure (whole-of-</w:t>
      </w:r>
      <w:r w:rsidR="00FC1ECD">
        <w:t>organisation</w:t>
      </w:r>
      <w:r w:rsidR="0071588B">
        <w:t xml:space="preserve"> or </w:t>
      </w:r>
      <w:r w:rsidR="00FC1ECD">
        <w:t>individual wards?).</w:t>
      </w:r>
    </w:p>
    <w:p w14:paraId="6F4EF6D8" w14:textId="475E6959" w:rsidR="007A0F53" w:rsidRPr="007A0F53" w:rsidRDefault="005B7BC1" w:rsidP="003B6B3D">
      <w:pPr>
        <w:pStyle w:val="SCVbody"/>
        <w:jc w:val="both"/>
      </w:pPr>
      <w:r>
        <w:t>Y</w:t>
      </w:r>
      <w:r w:rsidR="0071588B">
        <w:t xml:space="preserve">our health service should be ready to </w:t>
      </w:r>
      <w:r w:rsidR="00FC1ECD">
        <w:t>commence implementation</w:t>
      </w:r>
      <w:r>
        <w:t xml:space="preserve"> once the three phases are complete</w:t>
      </w:r>
      <w:r w:rsidR="00FC1ECD">
        <w:t>.</w:t>
      </w:r>
    </w:p>
    <w:p w14:paraId="4360A166" w14:textId="77777777" w:rsidR="007A0F53" w:rsidRDefault="007A0F53" w:rsidP="002B2569">
      <w:pPr>
        <w:pStyle w:val="Heading2"/>
        <w:numPr>
          <w:ilvl w:val="1"/>
          <w:numId w:val="12"/>
        </w:numPr>
        <w:ind w:left="709" w:hanging="709"/>
      </w:pPr>
      <w:bookmarkStart w:id="38" w:name="_Toc515960096"/>
      <w:r>
        <w:lastRenderedPageBreak/>
        <w:t>Implementation structure options</w:t>
      </w:r>
      <w:bookmarkEnd w:id="38"/>
    </w:p>
    <w:p w14:paraId="6D1C934E" w14:textId="03BFD5DB" w:rsidR="00545443" w:rsidRDefault="00545443" w:rsidP="003B6B3D">
      <w:pPr>
        <w:pStyle w:val="SCVbody"/>
        <w:jc w:val="both"/>
      </w:pPr>
      <w:r>
        <w:t xml:space="preserve">There a number of different structure options </w:t>
      </w:r>
      <w:r w:rsidR="001A00D1">
        <w:t xml:space="preserve">for </w:t>
      </w:r>
      <w:r w:rsidR="005B7BC1">
        <w:t>a</w:t>
      </w:r>
      <w:r w:rsidR="001A00D1">
        <w:t xml:space="preserve"> </w:t>
      </w:r>
      <w:r w:rsidR="005B7BC1">
        <w:t>Daily Operating System</w:t>
      </w:r>
      <w:r>
        <w:t xml:space="preserve">. It’s up to the health service to design a structure that suits </w:t>
      </w:r>
      <w:proofErr w:type="gramStart"/>
      <w:r w:rsidR="005B7BC1">
        <w:t xml:space="preserve">their </w:t>
      </w:r>
      <w:r>
        <w:t>own</w:t>
      </w:r>
      <w:proofErr w:type="gramEnd"/>
      <w:r>
        <w:t xml:space="preserve"> needs. The structure options should be workshopped and agreed </w:t>
      </w:r>
      <w:r w:rsidR="005B7BC1">
        <w:t xml:space="preserve">upon </w:t>
      </w:r>
      <w:r w:rsidR="001A00D1">
        <w:t xml:space="preserve">by a working group. The outcomes should be tested with </w:t>
      </w:r>
      <w:r w:rsidR="005B7BC1">
        <w:t xml:space="preserve">the </w:t>
      </w:r>
      <w:r w:rsidR="001A00D1">
        <w:t>relevant key parties.</w:t>
      </w:r>
    </w:p>
    <w:p w14:paraId="7C4BFB96" w14:textId="4C31C2FA" w:rsidR="008927C3" w:rsidRDefault="005B7BC1" w:rsidP="003B6B3D">
      <w:pPr>
        <w:pStyle w:val="SCVbody"/>
        <w:jc w:val="both"/>
      </w:pPr>
      <w:r>
        <w:t>Figure 10 provides</w:t>
      </w:r>
      <w:r w:rsidR="001A00D1">
        <w:t xml:space="preserve"> </w:t>
      </w:r>
      <w:r>
        <w:t>the Daily Operating System</w:t>
      </w:r>
      <w:r w:rsidR="001A00D1">
        <w:t xml:space="preserve"> structures </w:t>
      </w:r>
      <w:r>
        <w:t>used in four Victorian health services.</w:t>
      </w:r>
    </w:p>
    <w:p w14:paraId="09FFAB32" w14:textId="77777777" w:rsidR="008927C3" w:rsidRDefault="008927C3" w:rsidP="003B6B3D">
      <w:pPr>
        <w:jc w:val="both"/>
        <w:rPr>
          <w:rFonts w:eastAsia="Times"/>
        </w:rPr>
      </w:pPr>
    </w:p>
    <w:p w14:paraId="68BD24F4" w14:textId="77777777" w:rsidR="00001C13" w:rsidRDefault="00001C13" w:rsidP="003B6B3D">
      <w:pPr>
        <w:jc w:val="both"/>
        <w:rPr>
          <w:b/>
          <w:bCs/>
          <w:color w:val="004EA8" w:themeColor="accent1"/>
          <w:sz w:val="18"/>
          <w:szCs w:val="18"/>
        </w:rPr>
      </w:pPr>
    </w:p>
    <w:p w14:paraId="38A220E9" w14:textId="129F7B9D" w:rsidR="0087785D" w:rsidRDefault="0087785D" w:rsidP="003B6B3D">
      <w:pPr>
        <w:jc w:val="both"/>
        <w:rPr>
          <w:b/>
          <w:bCs/>
          <w:color w:val="004EA8" w:themeColor="accent1"/>
          <w:sz w:val="18"/>
          <w:szCs w:val="18"/>
        </w:rPr>
      </w:pPr>
      <w:r w:rsidRPr="0087785D">
        <w:rPr>
          <w:b/>
          <w:bCs/>
          <w:color w:val="004EA8" w:themeColor="accent1"/>
          <w:sz w:val="18"/>
          <w:szCs w:val="18"/>
        </w:rPr>
        <w:t xml:space="preserve">Figure 10 Glossary </w:t>
      </w:r>
    </w:p>
    <w:p w14:paraId="59929DD0" w14:textId="77777777" w:rsidR="00001C13" w:rsidRPr="0087785D" w:rsidRDefault="00001C13" w:rsidP="003B6B3D">
      <w:pPr>
        <w:jc w:val="both"/>
        <w:rPr>
          <w:b/>
          <w:bCs/>
          <w:color w:val="004EA8" w:themeColor="accent1"/>
          <w:sz w:val="18"/>
          <w:szCs w:val="18"/>
        </w:rPr>
      </w:pPr>
    </w:p>
    <w:tbl>
      <w:tblPr>
        <w:tblStyle w:val="TableGrid"/>
        <w:tblW w:w="0" w:type="auto"/>
        <w:jc w:val="center"/>
        <w:tblLook w:val="04A0" w:firstRow="1" w:lastRow="0" w:firstColumn="1" w:lastColumn="0" w:noHBand="0" w:noVBand="1"/>
      </w:tblPr>
      <w:tblGrid>
        <w:gridCol w:w="2127"/>
        <w:gridCol w:w="4677"/>
      </w:tblGrid>
      <w:tr w:rsidR="00001C13" w14:paraId="15DF490F" w14:textId="77777777" w:rsidTr="00001C13">
        <w:trPr>
          <w:jc w:val="center"/>
        </w:trPr>
        <w:tc>
          <w:tcPr>
            <w:tcW w:w="2127" w:type="dxa"/>
          </w:tcPr>
          <w:p w14:paraId="1C0E7A9D" w14:textId="77777777" w:rsidR="00001C13" w:rsidRDefault="00001C13" w:rsidP="001F59C8">
            <w:pPr>
              <w:jc w:val="both"/>
              <w:rPr>
                <w:rFonts w:eastAsia="Times"/>
              </w:rPr>
            </w:pPr>
            <w:r>
              <w:rPr>
                <w:rFonts w:eastAsia="Times"/>
              </w:rPr>
              <w:t>ACAS</w:t>
            </w:r>
          </w:p>
        </w:tc>
        <w:tc>
          <w:tcPr>
            <w:tcW w:w="4677" w:type="dxa"/>
          </w:tcPr>
          <w:p w14:paraId="7282901B" w14:textId="77777777" w:rsidR="00001C13" w:rsidRDefault="00001C13" w:rsidP="001F59C8">
            <w:pPr>
              <w:jc w:val="both"/>
              <w:rPr>
                <w:rFonts w:eastAsia="Times"/>
              </w:rPr>
            </w:pPr>
            <w:r>
              <w:rPr>
                <w:rFonts w:eastAsia="Times"/>
              </w:rPr>
              <w:t>Aged Care Assessment Service</w:t>
            </w:r>
          </w:p>
        </w:tc>
      </w:tr>
      <w:tr w:rsidR="00001C13" w14:paraId="2CB7F3FA" w14:textId="77777777" w:rsidTr="00001C13">
        <w:trPr>
          <w:jc w:val="center"/>
        </w:trPr>
        <w:tc>
          <w:tcPr>
            <w:tcW w:w="2127" w:type="dxa"/>
          </w:tcPr>
          <w:p w14:paraId="5C9DA680" w14:textId="77777777" w:rsidR="00001C13" w:rsidRDefault="00001C13" w:rsidP="00535CAA">
            <w:pPr>
              <w:jc w:val="both"/>
              <w:rPr>
                <w:rFonts w:eastAsia="Times"/>
              </w:rPr>
            </w:pPr>
            <w:r>
              <w:rPr>
                <w:rFonts w:eastAsia="Times"/>
              </w:rPr>
              <w:t>AH</w:t>
            </w:r>
          </w:p>
        </w:tc>
        <w:tc>
          <w:tcPr>
            <w:tcW w:w="4677" w:type="dxa"/>
          </w:tcPr>
          <w:p w14:paraId="2709596A" w14:textId="77777777" w:rsidR="00001C13" w:rsidRDefault="00001C13" w:rsidP="00535CAA">
            <w:pPr>
              <w:jc w:val="both"/>
              <w:rPr>
                <w:rFonts w:eastAsia="Times"/>
              </w:rPr>
            </w:pPr>
            <w:r>
              <w:rPr>
                <w:rFonts w:eastAsia="Times"/>
              </w:rPr>
              <w:t xml:space="preserve">Allied Health </w:t>
            </w:r>
          </w:p>
        </w:tc>
      </w:tr>
      <w:tr w:rsidR="0087785D" w14:paraId="3176A0AB" w14:textId="77777777" w:rsidTr="00001C13">
        <w:trPr>
          <w:jc w:val="center"/>
        </w:trPr>
        <w:tc>
          <w:tcPr>
            <w:tcW w:w="2127" w:type="dxa"/>
          </w:tcPr>
          <w:p w14:paraId="3A6A3492" w14:textId="027D267C" w:rsidR="0087785D" w:rsidRDefault="00C603D1" w:rsidP="003B6B3D">
            <w:pPr>
              <w:jc w:val="both"/>
              <w:rPr>
                <w:rFonts w:eastAsia="Times"/>
              </w:rPr>
            </w:pPr>
            <w:r>
              <w:rPr>
                <w:rFonts w:eastAsia="Times"/>
              </w:rPr>
              <w:t>ANUM</w:t>
            </w:r>
          </w:p>
        </w:tc>
        <w:tc>
          <w:tcPr>
            <w:tcW w:w="4677" w:type="dxa"/>
          </w:tcPr>
          <w:p w14:paraId="176FA76C" w14:textId="23EED512" w:rsidR="0087785D" w:rsidRDefault="00C603D1" w:rsidP="003B6B3D">
            <w:pPr>
              <w:jc w:val="both"/>
              <w:rPr>
                <w:rFonts w:eastAsia="Times"/>
              </w:rPr>
            </w:pPr>
            <w:r>
              <w:rPr>
                <w:rFonts w:eastAsia="Times"/>
              </w:rPr>
              <w:t xml:space="preserve">Associate Nurse Unit Manager </w:t>
            </w:r>
          </w:p>
        </w:tc>
      </w:tr>
      <w:tr w:rsidR="0087785D" w14:paraId="5716EDBA" w14:textId="77777777" w:rsidTr="00001C13">
        <w:trPr>
          <w:jc w:val="center"/>
        </w:trPr>
        <w:tc>
          <w:tcPr>
            <w:tcW w:w="2127" w:type="dxa"/>
          </w:tcPr>
          <w:p w14:paraId="312F2D16" w14:textId="7CEE53C3" w:rsidR="0087785D" w:rsidRDefault="00C603D1" w:rsidP="003B6B3D">
            <w:pPr>
              <w:jc w:val="both"/>
              <w:rPr>
                <w:rFonts w:eastAsia="Times"/>
              </w:rPr>
            </w:pPr>
            <w:r>
              <w:rPr>
                <w:rFonts w:eastAsia="Times"/>
              </w:rPr>
              <w:t>CEO</w:t>
            </w:r>
          </w:p>
        </w:tc>
        <w:tc>
          <w:tcPr>
            <w:tcW w:w="4677" w:type="dxa"/>
          </w:tcPr>
          <w:p w14:paraId="79E1661A" w14:textId="25CB93C0" w:rsidR="0087785D" w:rsidRDefault="000B5F3B" w:rsidP="003B6B3D">
            <w:pPr>
              <w:jc w:val="both"/>
              <w:rPr>
                <w:rFonts w:eastAsia="Times"/>
              </w:rPr>
            </w:pPr>
            <w:r>
              <w:rPr>
                <w:rFonts w:eastAsia="Times"/>
              </w:rPr>
              <w:t xml:space="preserve">Chief Executive Officer </w:t>
            </w:r>
          </w:p>
        </w:tc>
      </w:tr>
      <w:tr w:rsidR="00001C13" w14:paraId="793E80F1" w14:textId="77777777" w:rsidTr="00001C13">
        <w:trPr>
          <w:jc w:val="center"/>
        </w:trPr>
        <w:tc>
          <w:tcPr>
            <w:tcW w:w="2127" w:type="dxa"/>
          </w:tcPr>
          <w:p w14:paraId="2E2F2D9B" w14:textId="77777777" w:rsidR="00001C13" w:rsidRDefault="00001C13" w:rsidP="00FA4F72">
            <w:pPr>
              <w:jc w:val="both"/>
              <w:rPr>
                <w:rFonts w:eastAsia="Times"/>
              </w:rPr>
            </w:pPr>
            <w:proofErr w:type="spellStart"/>
            <w:r>
              <w:rPr>
                <w:rFonts w:eastAsia="Times"/>
              </w:rPr>
              <w:t>Clin</w:t>
            </w:r>
            <w:proofErr w:type="spellEnd"/>
            <w:r>
              <w:rPr>
                <w:rFonts w:eastAsia="Times"/>
              </w:rPr>
              <w:t xml:space="preserve">. </w:t>
            </w:r>
          </w:p>
        </w:tc>
        <w:tc>
          <w:tcPr>
            <w:tcW w:w="4677" w:type="dxa"/>
          </w:tcPr>
          <w:p w14:paraId="62F55804" w14:textId="77777777" w:rsidR="00001C13" w:rsidRDefault="00001C13" w:rsidP="00FA4F72">
            <w:pPr>
              <w:jc w:val="both"/>
              <w:rPr>
                <w:rFonts w:eastAsia="Times"/>
              </w:rPr>
            </w:pPr>
            <w:r>
              <w:rPr>
                <w:rFonts w:eastAsia="Times"/>
              </w:rPr>
              <w:t xml:space="preserve">Clinical </w:t>
            </w:r>
          </w:p>
        </w:tc>
      </w:tr>
      <w:tr w:rsidR="0087785D" w14:paraId="0D3EEDD4" w14:textId="77777777" w:rsidTr="00001C13">
        <w:trPr>
          <w:jc w:val="center"/>
        </w:trPr>
        <w:tc>
          <w:tcPr>
            <w:tcW w:w="2127" w:type="dxa"/>
          </w:tcPr>
          <w:p w14:paraId="25AAE332" w14:textId="5E10630A" w:rsidR="0087785D" w:rsidRDefault="00C603D1" w:rsidP="003B6B3D">
            <w:pPr>
              <w:jc w:val="both"/>
              <w:rPr>
                <w:rFonts w:eastAsia="Times"/>
              </w:rPr>
            </w:pPr>
            <w:r>
              <w:rPr>
                <w:rFonts w:eastAsia="Times"/>
              </w:rPr>
              <w:t>COO</w:t>
            </w:r>
          </w:p>
        </w:tc>
        <w:tc>
          <w:tcPr>
            <w:tcW w:w="4677" w:type="dxa"/>
          </w:tcPr>
          <w:p w14:paraId="27DABAD9" w14:textId="0DEFFDC0" w:rsidR="0087785D" w:rsidRDefault="000B5F3B" w:rsidP="003B6B3D">
            <w:pPr>
              <w:jc w:val="both"/>
              <w:rPr>
                <w:rFonts w:eastAsia="Times"/>
              </w:rPr>
            </w:pPr>
            <w:r>
              <w:rPr>
                <w:rFonts w:eastAsia="Times"/>
              </w:rPr>
              <w:t xml:space="preserve">Chief Operations Officer </w:t>
            </w:r>
          </w:p>
        </w:tc>
      </w:tr>
      <w:tr w:rsidR="00001C13" w14:paraId="690A386A" w14:textId="77777777" w:rsidTr="00001C13">
        <w:trPr>
          <w:jc w:val="center"/>
        </w:trPr>
        <w:tc>
          <w:tcPr>
            <w:tcW w:w="2127" w:type="dxa"/>
          </w:tcPr>
          <w:p w14:paraId="0DAE7564" w14:textId="77777777" w:rsidR="00001C13" w:rsidRDefault="00001C13" w:rsidP="00EA6509">
            <w:pPr>
              <w:jc w:val="both"/>
              <w:rPr>
                <w:rFonts w:eastAsia="Times"/>
              </w:rPr>
            </w:pPr>
            <w:r>
              <w:rPr>
                <w:rFonts w:eastAsia="Times"/>
              </w:rPr>
              <w:t>Direct./Dir.</w:t>
            </w:r>
          </w:p>
        </w:tc>
        <w:tc>
          <w:tcPr>
            <w:tcW w:w="4677" w:type="dxa"/>
          </w:tcPr>
          <w:p w14:paraId="78DA4807" w14:textId="77777777" w:rsidR="00001C13" w:rsidRDefault="00001C13" w:rsidP="00EA6509">
            <w:pPr>
              <w:jc w:val="both"/>
              <w:rPr>
                <w:rFonts w:eastAsia="Times"/>
              </w:rPr>
            </w:pPr>
            <w:r>
              <w:rPr>
                <w:rFonts w:eastAsia="Times"/>
              </w:rPr>
              <w:t>Director</w:t>
            </w:r>
          </w:p>
        </w:tc>
      </w:tr>
      <w:tr w:rsidR="00001C13" w14:paraId="17EC20A3" w14:textId="77777777" w:rsidTr="00001C13">
        <w:trPr>
          <w:jc w:val="center"/>
        </w:trPr>
        <w:tc>
          <w:tcPr>
            <w:tcW w:w="2127" w:type="dxa"/>
          </w:tcPr>
          <w:p w14:paraId="511D2BC6" w14:textId="77777777" w:rsidR="00001C13" w:rsidRDefault="00001C13" w:rsidP="00C438A5">
            <w:pPr>
              <w:jc w:val="both"/>
              <w:rPr>
                <w:rFonts w:eastAsia="Times"/>
              </w:rPr>
            </w:pPr>
            <w:r>
              <w:rPr>
                <w:rFonts w:eastAsia="Times"/>
              </w:rPr>
              <w:t>EDMS</w:t>
            </w:r>
          </w:p>
        </w:tc>
        <w:tc>
          <w:tcPr>
            <w:tcW w:w="4677" w:type="dxa"/>
          </w:tcPr>
          <w:p w14:paraId="67252AE9" w14:textId="77777777" w:rsidR="00001C13" w:rsidRDefault="00001C13" w:rsidP="00C438A5">
            <w:pPr>
              <w:jc w:val="both"/>
              <w:rPr>
                <w:rFonts w:eastAsia="Times"/>
              </w:rPr>
            </w:pPr>
            <w:r>
              <w:rPr>
                <w:rFonts w:eastAsia="Times"/>
              </w:rPr>
              <w:t>Executive Director of Medical Services</w:t>
            </w:r>
          </w:p>
        </w:tc>
      </w:tr>
      <w:tr w:rsidR="0087785D" w14:paraId="34DE6741" w14:textId="77777777" w:rsidTr="00001C13">
        <w:trPr>
          <w:jc w:val="center"/>
        </w:trPr>
        <w:tc>
          <w:tcPr>
            <w:tcW w:w="2127" w:type="dxa"/>
          </w:tcPr>
          <w:p w14:paraId="42368D12" w14:textId="35B45292" w:rsidR="0087785D" w:rsidRDefault="00C603D1" w:rsidP="003B6B3D">
            <w:pPr>
              <w:jc w:val="both"/>
              <w:rPr>
                <w:rFonts w:eastAsia="Times"/>
              </w:rPr>
            </w:pPr>
            <w:r>
              <w:rPr>
                <w:rFonts w:eastAsia="Times"/>
              </w:rPr>
              <w:t>EDON</w:t>
            </w:r>
          </w:p>
        </w:tc>
        <w:tc>
          <w:tcPr>
            <w:tcW w:w="4677" w:type="dxa"/>
          </w:tcPr>
          <w:p w14:paraId="41CEC813" w14:textId="4AE66FCA" w:rsidR="0087785D" w:rsidRDefault="000B5F3B" w:rsidP="003B6B3D">
            <w:pPr>
              <w:jc w:val="both"/>
              <w:rPr>
                <w:rFonts w:eastAsia="Times"/>
              </w:rPr>
            </w:pPr>
            <w:r>
              <w:rPr>
                <w:rFonts w:eastAsia="Times"/>
              </w:rPr>
              <w:t xml:space="preserve">Executive Director of Nursing </w:t>
            </w:r>
          </w:p>
        </w:tc>
      </w:tr>
      <w:tr w:rsidR="00001C13" w14:paraId="379275A0" w14:textId="77777777" w:rsidTr="00001C13">
        <w:trPr>
          <w:jc w:val="center"/>
        </w:trPr>
        <w:tc>
          <w:tcPr>
            <w:tcW w:w="2127" w:type="dxa"/>
          </w:tcPr>
          <w:p w14:paraId="7838C2D7" w14:textId="77777777" w:rsidR="00001C13" w:rsidRDefault="00001C13" w:rsidP="00333D3C">
            <w:pPr>
              <w:jc w:val="both"/>
              <w:rPr>
                <w:rFonts w:eastAsia="Times"/>
              </w:rPr>
            </w:pPr>
            <w:r>
              <w:rPr>
                <w:rFonts w:eastAsia="Times"/>
              </w:rPr>
              <w:t xml:space="preserve">Exec. </w:t>
            </w:r>
          </w:p>
        </w:tc>
        <w:tc>
          <w:tcPr>
            <w:tcW w:w="4677" w:type="dxa"/>
          </w:tcPr>
          <w:p w14:paraId="34979DEE" w14:textId="77777777" w:rsidR="00001C13" w:rsidRDefault="00001C13" w:rsidP="00333D3C">
            <w:pPr>
              <w:jc w:val="both"/>
              <w:rPr>
                <w:rFonts w:eastAsia="Times"/>
              </w:rPr>
            </w:pPr>
            <w:r>
              <w:rPr>
                <w:rFonts w:eastAsia="Times"/>
              </w:rPr>
              <w:t>Executive</w:t>
            </w:r>
          </w:p>
        </w:tc>
      </w:tr>
      <w:tr w:rsidR="00001C13" w14:paraId="1D0F71F4" w14:textId="77777777" w:rsidTr="00001C13">
        <w:trPr>
          <w:jc w:val="center"/>
        </w:trPr>
        <w:tc>
          <w:tcPr>
            <w:tcW w:w="2127" w:type="dxa"/>
          </w:tcPr>
          <w:p w14:paraId="3CAA63C8" w14:textId="77777777" w:rsidR="00001C13" w:rsidRDefault="00001C13" w:rsidP="009F2BF7">
            <w:pPr>
              <w:jc w:val="both"/>
              <w:rPr>
                <w:rFonts w:eastAsia="Times"/>
              </w:rPr>
            </w:pPr>
            <w:r>
              <w:rPr>
                <w:rFonts w:eastAsia="Times"/>
              </w:rPr>
              <w:t>GM</w:t>
            </w:r>
          </w:p>
        </w:tc>
        <w:tc>
          <w:tcPr>
            <w:tcW w:w="4677" w:type="dxa"/>
          </w:tcPr>
          <w:p w14:paraId="6FC2BE67" w14:textId="77777777" w:rsidR="00001C13" w:rsidRDefault="00001C13" w:rsidP="009F2BF7">
            <w:pPr>
              <w:jc w:val="both"/>
              <w:rPr>
                <w:rFonts w:eastAsia="Times"/>
              </w:rPr>
            </w:pPr>
            <w:r>
              <w:rPr>
                <w:rFonts w:eastAsia="Times"/>
              </w:rPr>
              <w:t>General Manager</w:t>
            </w:r>
          </w:p>
        </w:tc>
      </w:tr>
      <w:tr w:rsidR="00001C13" w14:paraId="4A1BA54C" w14:textId="77777777" w:rsidTr="00001C13">
        <w:trPr>
          <w:jc w:val="center"/>
        </w:trPr>
        <w:tc>
          <w:tcPr>
            <w:tcW w:w="2127" w:type="dxa"/>
          </w:tcPr>
          <w:p w14:paraId="1BCE39AC" w14:textId="77777777" w:rsidR="00001C13" w:rsidRDefault="00001C13" w:rsidP="00EA660E">
            <w:pPr>
              <w:jc w:val="both"/>
              <w:rPr>
                <w:rFonts w:eastAsia="Times"/>
              </w:rPr>
            </w:pPr>
            <w:r>
              <w:rPr>
                <w:rFonts w:eastAsia="Times"/>
              </w:rPr>
              <w:t>HIS</w:t>
            </w:r>
          </w:p>
        </w:tc>
        <w:tc>
          <w:tcPr>
            <w:tcW w:w="4677" w:type="dxa"/>
          </w:tcPr>
          <w:p w14:paraId="51872ECF" w14:textId="77777777" w:rsidR="00001C13" w:rsidRDefault="00001C13" w:rsidP="00EA660E">
            <w:pPr>
              <w:jc w:val="both"/>
              <w:rPr>
                <w:rFonts w:eastAsia="Times"/>
              </w:rPr>
            </w:pPr>
            <w:r>
              <w:rPr>
                <w:rFonts w:eastAsia="Times"/>
              </w:rPr>
              <w:t xml:space="preserve">Hospital Information Services </w:t>
            </w:r>
          </w:p>
        </w:tc>
      </w:tr>
      <w:tr w:rsidR="0087785D" w14:paraId="63221958" w14:textId="77777777" w:rsidTr="00001C13">
        <w:trPr>
          <w:jc w:val="center"/>
        </w:trPr>
        <w:tc>
          <w:tcPr>
            <w:tcW w:w="2127" w:type="dxa"/>
          </w:tcPr>
          <w:p w14:paraId="68D4D0C5" w14:textId="16CBA5D2" w:rsidR="0087785D" w:rsidRDefault="00C603D1" w:rsidP="003B6B3D">
            <w:pPr>
              <w:jc w:val="both"/>
              <w:rPr>
                <w:rFonts w:eastAsia="Times"/>
              </w:rPr>
            </w:pPr>
            <w:r>
              <w:rPr>
                <w:rFonts w:eastAsia="Times"/>
              </w:rPr>
              <w:t>HR</w:t>
            </w:r>
          </w:p>
        </w:tc>
        <w:tc>
          <w:tcPr>
            <w:tcW w:w="4677" w:type="dxa"/>
          </w:tcPr>
          <w:p w14:paraId="475A0296" w14:textId="1E4B5CA0" w:rsidR="0087785D" w:rsidRDefault="000B5F3B" w:rsidP="003B6B3D">
            <w:pPr>
              <w:jc w:val="both"/>
              <w:rPr>
                <w:rFonts w:eastAsia="Times"/>
              </w:rPr>
            </w:pPr>
            <w:r>
              <w:rPr>
                <w:rFonts w:eastAsia="Times"/>
              </w:rPr>
              <w:t xml:space="preserve">Human Resources </w:t>
            </w:r>
          </w:p>
        </w:tc>
      </w:tr>
      <w:tr w:rsidR="00001C13" w14:paraId="5499C829" w14:textId="77777777" w:rsidTr="00001C13">
        <w:trPr>
          <w:jc w:val="center"/>
        </w:trPr>
        <w:tc>
          <w:tcPr>
            <w:tcW w:w="2127" w:type="dxa"/>
          </w:tcPr>
          <w:p w14:paraId="2DAD9A89" w14:textId="77777777" w:rsidR="00001C13" w:rsidRDefault="00001C13" w:rsidP="001403BE">
            <w:pPr>
              <w:jc w:val="both"/>
              <w:rPr>
                <w:rFonts w:eastAsia="Times"/>
              </w:rPr>
            </w:pPr>
            <w:proofErr w:type="spellStart"/>
            <w:r>
              <w:rPr>
                <w:rFonts w:eastAsia="Times"/>
              </w:rPr>
              <w:t>Imag</w:t>
            </w:r>
            <w:proofErr w:type="spellEnd"/>
            <w:r>
              <w:rPr>
                <w:rFonts w:eastAsia="Times"/>
              </w:rPr>
              <w:t xml:space="preserve">. </w:t>
            </w:r>
          </w:p>
        </w:tc>
        <w:tc>
          <w:tcPr>
            <w:tcW w:w="4677" w:type="dxa"/>
          </w:tcPr>
          <w:p w14:paraId="780E387B" w14:textId="77777777" w:rsidR="00001C13" w:rsidRDefault="00001C13" w:rsidP="001403BE">
            <w:pPr>
              <w:jc w:val="both"/>
              <w:rPr>
                <w:rFonts w:eastAsia="Times"/>
              </w:rPr>
            </w:pPr>
            <w:r>
              <w:rPr>
                <w:rFonts w:eastAsia="Times"/>
              </w:rPr>
              <w:t>Imaging</w:t>
            </w:r>
          </w:p>
        </w:tc>
      </w:tr>
      <w:tr w:rsidR="00001C13" w14:paraId="52170779" w14:textId="77777777" w:rsidTr="00001C13">
        <w:trPr>
          <w:jc w:val="center"/>
        </w:trPr>
        <w:tc>
          <w:tcPr>
            <w:tcW w:w="2127" w:type="dxa"/>
          </w:tcPr>
          <w:p w14:paraId="1F7A60EC" w14:textId="77777777" w:rsidR="00001C13" w:rsidRDefault="00001C13" w:rsidP="008C2749">
            <w:pPr>
              <w:jc w:val="both"/>
              <w:rPr>
                <w:rFonts w:eastAsia="Times"/>
              </w:rPr>
            </w:pPr>
            <w:r>
              <w:rPr>
                <w:rFonts w:eastAsia="Times"/>
              </w:rPr>
              <w:t>IT</w:t>
            </w:r>
          </w:p>
        </w:tc>
        <w:tc>
          <w:tcPr>
            <w:tcW w:w="4677" w:type="dxa"/>
          </w:tcPr>
          <w:p w14:paraId="34E50C56" w14:textId="77777777" w:rsidR="00001C13" w:rsidRDefault="00001C13" w:rsidP="008C2749">
            <w:pPr>
              <w:jc w:val="both"/>
              <w:rPr>
                <w:rFonts w:eastAsia="Times"/>
              </w:rPr>
            </w:pPr>
            <w:r>
              <w:rPr>
                <w:rFonts w:eastAsia="Times"/>
              </w:rPr>
              <w:t xml:space="preserve">Information Technology </w:t>
            </w:r>
          </w:p>
        </w:tc>
      </w:tr>
      <w:tr w:rsidR="00001C13" w14:paraId="21AF65D6" w14:textId="77777777" w:rsidTr="00001C13">
        <w:trPr>
          <w:jc w:val="center"/>
        </w:trPr>
        <w:tc>
          <w:tcPr>
            <w:tcW w:w="2127" w:type="dxa"/>
          </w:tcPr>
          <w:p w14:paraId="448BF6B7" w14:textId="77777777" w:rsidR="00001C13" w:rsidRDefault="00001C13" w:rsidP="00E079B7">
            <w:pPr>
              <w:jc w:val="both"/>
              <w:rPr>
                <w:rFonts w:eastAsia="Times"/>
              </w:rPr>
            </w:pPr>
            <w:r>
              <w:rPr>
                <w:rFonts w:eastAsia="Times"/>
              </w:rPr>
              <w:t>JMO</w:t>
            </w:r>
          </w:p>
        </w:tc>
        <w:tc>
          <w:tcPr>
            <w:tcW w:w="4677" w:type="dxa"/>
          </w:tcPr>
          <w:p w14:paraId="4884975B" w14:textId="77777777" w:rsidR="00001C13" w:rsidRDefault="00001C13" w:rsidP="00E079B7">
            <w:pPr>
              <w:jc w:val="both"/>
              <w:rPr>
                <w:rFonts w:eastAsia="Times"/>
              </w:rPr>
            </w:pPr>
            <w:r>
              <w:rPr>
                <w:rFonts w:eastAsia="Times"/>
              </w:rPr>
              <w:t xml:space="preserve">Junior Medical Officer </w:t>
            </w:r>
          </w:p>
        </w:tc>
      </w:tr>
      <w:tr w:rsidR="00001C13" w14:paraId="26BC1C9B" w14:textId="77777777" w:rsidTr="00001C13">
        <w:trPr>
          <w:jc w:val="center"/>
        </w:trPr>
        <w:tc>
          <w:tcPr>
            <w:tcW w:w="2127" w:type="dxa"/>
          </w:tcPr>
          <w:p w14:paraId="26384C18" w14:textId="77777777" w:rsidR="00001C13" w:rsidRDefault="00001C13" w:rsidP="00DB26C1">
            <w:pPr>
              <w:jc w:val="both"/>
              <w:rPr>
                <w:rFonts w:eastAsia="Times"/>
              </w:rPr>
            </w:pPr>
            <w:r>
              <w:rPr>
                <w:rFonts w:eastAsia="Times"/>
              </w:rPr>
              <w:t>NIC</w:t>
            </w:r>
          </w:p>
        </w:tc>
        <w:tc>
          <w:tcPr>
            <w:tcW w:w="4677" w:type="dxa"/>
          </w:tcPr>
          <w:p w14:paraId="58CC0A83" w14:textId="77777777" w:rsidR="00001C13" w:rsidRDefault="00001C13" w:rsidP="00DB26C1">
            <w:pPr>
              <w:jc w:val="both"/>
              <w:rPr>
                <w:rFonts w:eastAsia="Times"/>
              </w:rPr>
            </w:pPr>
            <w:r>
              <w:rPr>
                <w:rFonts w:eastAsia="Times"/>
              </w:rPr>
              <w:t>Nurse in Charge</w:t>
            </w:r>
          </w:p>
        </w:tc>
      </w:tr>
      <w:tr w:rsidR="00001C13" w14:paraId="18C39D1F" w14:textId="77777777" w:rsidTr="00001C13">
        <w:trPr>
          <w:jc w:val="center"/>
        </w:trPr>
        <w:tc>
          <w:tcPr>
            <w:tcW w:w="2127" w:type="dxa"/>
          </w:tcPr>
          <w:p w14:paraId="7F0A153D" w14:textId="77777777" w:rsidR="00001C13" w:rsidRDefault="00001C13" w:rsidP="00512C80">
            <w:pPr>
              <w:jc w:val="both"/>
              <w:rPr>
                <w:rFonts w:eastAsia="Times"/>
              </w:rPr>
            </w:pPr>
            <w:r>
              <w:rPr>
                <w:rFonts w:eastAsia="Times"/>
              </w:rPr>
              <w:t>NUM</w:t>
            </w:r>
          </w:p>
        </w:tc>
        <w:tc>
          <w:tcPr>
            <w:tcW w:w="4677" w:type="dxa"/>
          </w:tcPr>
          <w:p w14:paraId="40DDD1BA" w14:textId="77777777" w:rsidR="00001C13" w:rsidRDefault="00001C13" w:rsidP="00512C80">
            <w:pPr>
              <w:jc w:val="both"/>
              <w:rPr>
                <w:rFonts w:eastAsia="Times"/>
              </w:rPr>
            </w:pPr>
            <w:r>
              <w:rPr>
                <w:rFonts w:eastAsia="Times"/>
              </w:rPr>
              <w:t xml:space="preserve">Nurse Unit Manager </w:t>
            </w:r>
          </w:p>
        </w:tc>
      </w:tr>
      <w:tr w:rsidR="00001C13" w14:paraId="7B79C4AC" w14:textId="77777777" w:rsidTr="00001C13">
        <w:trPr>
          <w:jc w:val="center"/>
        </w:trPr>
        <w:tc>
          <w:tcPr>
            <w:tcW w:w="2127" w:type="dxa"/>
          </w:tcPr>
          <w:p w14:paraId="4A936A07" w14:textId="77777777" w:rsidR="00001C13" w:rsidRDefault="00001C13" w:rsidP="009A0EA2">
            <w:pPr>
              <w:jc w:val="both"/>
              <w:rPr>
                <w:rFonts w:eastAsia="Times"/>
              </w:rPr>
            </w:pPr>
            <w:r>
              <w:rPr>
                <w:rFonts w:eastAsia="Times"/>
              </w:rPr>
              <w:t xml:space="preserve">Ops. </w:t>
            </w:r>
          </w:p>
        </w:tc>
        <w:tc>
          <w:tcPr>
            <w:tcW w:w="4677" w:type="dxa"/>
          </w:tcPr>
          <w:p w14:paraId="14577D97" w14:textId="77777777" w:rsidR="00001C13" w:rsidRDefault="00001C13" w:rsidP="009A0EA2">
            <w:pPr>
              <w:jc w:val="both"/>
              <w:rPr>
                <w:rFonts w:eastAsia="Times"/>
              </w:rPr>
            </w:pPr>
            <w:r>
              <w:rPr>
                <w:rFonts w:eastAsia="Times"/>
              </w:rPr>
              <w:t>Operations</w:t>
            </w:r>
          </w:p>
        </w:tc>
      </w:tr>
      <w:tr w:rsidR="0087785D" w14:paraId="120C9135" w14:textId="77777777" w:rsidTr="00001C13">
        <w:trPr>
          <w:jc w:val="center"/>
        </w:trPr>
        <w:tc>
          <w:tcPr>
            <w:tcW w:w="2127" w:type="dxa"/>
          </w:tcPr>
          <w:p w14:paraId="3BE1C788" w14:textId="659DF3A1" w:rsidR="0087785D" w:rsidRDefault="000449D6" w:rsidP="003B6B3D">
            <w:pPr>
              <w:jc w:val="both"/>
              <w:rPr>
                <w:rFonts w:eastAsia="Times"/>
              </w:rPr>
            </w:pPr>
            <w:r>
              <w:rPr>
                <w:rFonts w:eastAsia="Times"/>
              </w:rPr>
              <w:t xml:space="preserve">Path. </w:t>
            </w:r>
          </w:p>
        </w:tc>
        <w:tc>
          <w:tcPr>
            <w:tcW w:w="4677" w:type="dxa"/>
          </w:tcPr>
          <w:p w14:paraId="5FB085DE" w14:textId="77984A9E" w:rsidR="0087785D" w:rsidRDefault="000449D6" w:rsidP="003B6B3D">
            <w:pPr>
              <w:jc w:val="both"/>
              <w:rPr>
                <w:rFonts w:eastAsia="Times"/>
              </w:rPr>
            </w:pPr>
            <w:r>
              <w:rPr>
                <w:rFonts w:eastAsia="Times"/>
              </w:rPr>
              <w:t>Pathology</w:t>
            </w:r>
          </w:p>
        </w:tc>
      </w:tr>
      <w:tr w:rsidR="00001C13" w14:paraId="74F958AC" w14:textId="77777777" w:rsidTr="00001C13">
        <w:trPr>
          <w:jc w:val="center"/>
        </w:trPr>
        <w:tc>
          <w:tcPr>
            <w:tcW w:w="2127" w:type="dxa"/>
          </w:tcPr>
          <w:p w14:paraId="6A16E266" w14:textId="77777777" w:rsidR="00001C13" w:rsidRDefault="00001C13" w:rsidP="00261C44">
            <w:pPr>
              <w:jc w:val="both"/>
              <w:rPr>
                <w:rFonts w:eastAsia="Times"/>
              </w:rPr>
            </w:pPr>
            <w:r>
              <w:rPr>
                <w:rFonts w:eastAsia="Times"/>
              </w:rPr>
              <w:t xml:space="preserve">Pharm. </w:t>
            </w:r>
          </w:p>
        </w:tc>
        <w:tc>
          <w:tcPr>
            <w:tcW w:w="4677" w:type="dxa"/>
          </w:tcPr>
          <w:p w14:paraId="0AF85C4B" w14:textId="77777777" w:rsidR="00001C13" w:rsidRDefault="00001C13" w:rsidP="00261C44">
            <w:pPr>
              <w:jc w:val="both"/>
              <w:rPr>
                <w:rFonts w:eastAsia="Times"/>
              </w:rPr>
            </w:pPr>
            <w:r>
              <w:rPr>
                <w:rFonts w:eastAsia="Times"/>
              </w:rPr>
              <w:t xml:space="preserve">Pharmacy </w:t>
            </w:r>
          </w:p>
        </w:tc>
      </w:tr>
      <w:tr w:rsidR="00001C13" w14:paraId="06F2D464" w14:textId="77777777" w:rsidTr="00001C13">
        <w:trPr>
          <w:jc w:val="center"/>
        </w:trPr>
        <w:tc>
          <w:tcPr>
            <w:tcW w:w="2127" w:type="dxa"/>
          </w:tcPr>
          <w:p w14:paraId="275FDAD9" w14:textId="77777777" w:rsidR="00001C13" w:rsidRDefault="00001C13" w:rsidP="00B9402F">
            <w:pPr>
              <w:jc w:val="both"/>
              <w:rPr>
                <w:rFonts w:eastAsia="Times"/>
              </w:rPr>
            </w:pPr>
            <w:r>
              <w:rPr>
                <w:rFonts w:eastAsia="Times"/>
              </w:rPr>
              <w:t>PSM</w:t>
            </w:r>
          </w:p>
        </w:tc>
        <w:tc>
          <w:tcPr>
            <w:tcW w:w="4677" w:type="dxa"/>
          </w:tcPr>
          <w:p w14:paraId="235B770C" w14:textId="77777777" w:rsidR="00001C13" w:rsidRDefault="00001C13" w:rsidP="00B9402F">
            <w:pPr>
              <w:jc w:val="both"/>
              <w:rPr>
                <w:rFonts w:eastAsia="Times"/>
              </w:rPr>
            </w:pPr>
            <w:r>
              <w:rPr>
                <w:rFonts w:eastAsia="Times"/>
              </w:rPr>
              <w:t>Patient Services Manager</w:t>
            </w:r>
          </w:p>
        </w:tc>
      </w:tr>
      <w:tr w:rsidR="00001C13" w14:paraId="3722EEC8" w14:textId="77777777" w:rsidTr="00001C13">
        <w:trPr>
          <w:jc w:val="center"/>
        </w:trPr>
        <w:tc>
          <w:tcPr>
            <w:tcW w:w="2127" w:type="dxa"/>
          </w:tcPr>
          <w:p w14:paraId="576D00BD" w14:textId="77777777" w:rsidR="00001C13" w:rsidRDefault="00001C13" w:rsidP="005F293C">
            <w:pPr>
              <w:jc w:val="both"/>
              <w:rPr>
                <w:rFonts w:eastAsia="Times"/>
              </w:rPr>
            </w:pPr>
            <w:r>
              <w:rPr>
                <w:rFonts w:eastAsia="Times"/>
              </w:rPr>
              <w:t xml:space="preserve">Rep. </w:t>
            </w:r>
          </w:p>
        </w:tc>
        <w:tc>
          <w:tcPr>
            <w:tcW w:w="4677" w:type="dxa"/>
          </w:tcPr>
          <w:p w14:paraId="0BC246CD" w14:textId="77777777" w:rsidR="00001C13" w:rsidRDefault="00001C13" w:rsidP="005F293C">
            <w:pPr>
              <w:jc w:val="both"/>
              <w:rPr>
                <w:rFonts w:eastAsia="Times"/>
              </w:rPr>
            </w:pPr>
            <w:r>
              <w:rPr>
                <w:rFonts w:eastAsia="Times"/>
              </w:rPr>
              <w:t>Representative</w:t>
            </w:r>
          </w:p>
        </w:tc>
      </w:tr>
      <w:tr w:rsidR="00001C13" w14:paraId="6D2D5EB3" w14:textId="77777777" w:rsidTr="00001C13">
        <w:trPr>
          <w:jc w:val="center"/>
        </w:trPr>
        <w:tc>
          <w:tcPr>
            <w:tcW w:w="2127" w:type="dxa"/>
          </w:tcPr>
          <w:p w14:paraId="297303DA" w14:textId="77777777" w:rsidR="00001C13" w:rsidRDefault="00001C13" w:rsidP="008F3765">
            <w:pPr>
              <w:jc w:val="both"/>
              <w:rPr>
                <w:rFonts w:eastAsia="Times"/>
              </w:rPr>
            </w:pPr>
            <w:r>
              <w:rPr>
                <w:rFonts w:eastAsia="Times"/>
              </w:rPr>
              <w:t>Serv./Ser.</w:t>
            </w:r>
          </w:p>
        </w:tc>
        <w:tc>
          <w:tcPr>
            <w:tcW w:w="4677" w:type="dxa"/>
          </w:tcPr>
          <w:p w14:paraId="3C67978A" w14:textId="77777777" w:rsidR="00001C13" w:rsidRDefault="00001C13" w:rsidP="008F3765">
            <w:pPr>
              <w:jc w:val="both"/>
              <w:rPr>
                <w:rFonts w:eastAsia="Times"/>
              </w:rPr>
            </w:pPr>
            <w:r>
              <w:rPr>
                <w:rFonts w:eastAsia="Times"/>
              </w:rPr>
              <w:t xml:space="preserve">Services </w:t>
            </w:r>
          </w:p>
        </w:tc>
      </w:tr>
      <w:tr w:rsidR="00001C13" w14:paraId="6FD2FDF5" w14:textId="77777777" w:rsidTr="00001C13">
        <w:trPr>
          <w:jc w:val="center"/>
        </w:trPr>
        <w:tc>
          <w:tcPr>
            <w:tcW w:w="2127" w:type="dxa"/>
          </w:tcPr>
          <w:p w14:paraId="7014F0CB" w14:textId="6A94764E" w:rsidR="00001C13" w:rsidRDefault="00001C13" w:rsidP="008F3765">
            <w:pPr>
              <w:jc w:val="both"/>
              <w:rPr>
                <w:rFonts w:eastAsia="Times"/>
              </w:rPr>
            </w:pPr>
            <w:r>
              <w:rPr>
                <w:rFonts w:eastAsia="Times"/>
              </w:rPr>
              <w:t>T1</w:t>
            </w:r>
          </w:p>
        </w:tc>
        <w:tc>
          <w:tcPr>
            <w:tcW w:w="4677" w:type="dxa"/>
          </w:tcPr>
          <w:p w14:paraId="6E6690EE" w14:textId="5C8B6E9E" w:rsidR="00001C13" w:rsidRDefault="00001C13" w:rsidP="008F3765">
            <w:pPr>
              <w:jc w:val="both"/>
              <w:rPr>
                <w:rFonts w:eastAsia="Times"/>
              </w:rPr>
            </w:pPr>
            <w:r>
              <w:rPr>
                <w:rFonts w:eastAsia="Times"/>
              </w:rPr>
              <w:t xml:space="preserve">Tier 1 Huddle </w:t>
            </w:r>
          </w:p>
        </w:tc>
      </w:tr>
      <w:tr w:rsidR="00001C13" w14:paraId="58CF83D7" w14:textId="77777777" w:rsidTr="00001C13">
        <w:trPr>
          <w:jc w:val="center"/>
        </w:trPr>
        <w:tc>
          <w:tcPr>
            <w:tcW w:w="2127" w:type="dxa"/>
          </w:tcPr>
          <w:p w14:paraId="6AA6039A" w14:textId="6C1F8CE5" w:rsidR="00001C13" w:rsidRDefault="00001C13" w:rsidP="008F3765">
            <w:pPr>
              <w:jc w:val="both"/>
              <w:rPr>
                <w:rFonts w:eastAsia="Times"/>
              </w:rPr>
            </w:pPr>
            <w:r>
              <w:rPr>
                <w:rFonts w:eastAsia="Times"/>
              </w:rPr>
              <w:t>T2</w:t>
            </w:r>
          </w:p>
        </w:tc>
        <w:tc>
          <w:tcPr>
            <w:tcW w:w="4677" w:type="dxa"/>
          </w:tcPr>
          <w:p w14:paraId="7DE517D0" w14:textId="2D585F08" w:rsidR="00001C13" w:rsidRDefault="00001C13" w:rsidP="00001C13">
            <w:pPr>
              <w:jc w:val="both"/>
              <w:rPr>
                <w:rFonts w:eastAsia="Times"/>
              </w:rPr>
            </w:pPr>
            <w:r>
              <w:rPr>
                <w:rFonts w:eastAsia="Times"/>
              </w:rPr>
              <w:t xml:space="preserve">Tier </w:t>
            </w:r>
            <w:r>
              <w:rPr>
                <w:rFonts w:eastAsia="Times"/>
              </w:rPr>
              <w:t>2</w:t>
            </w:r>
            <w:r>
              <w:rPr>
                <w:rFonts w:eastAsia="Times"/>
              </w:rPr>
              <w:t xml:space="preserve"> Huddle</w:t>
            </w:r>
          </w:p>
        </w:tc>
      </w:tr>
      <w:tr w:rsidR="00001C13" w14:paraId="5217771B" w14:textId="77777777" w:rsidTr="00001C13">
        <w:trPr>
          <w:jc w:val="center"/>
        </w:trPr>
        <w:tc>
          <w:tcPr>
            <w:tcW w:w="2127" w:type="dxa"/>
          </w:tcPr>
          <w:p w14:paraId="766FC584" w14:textId="51BAA220" w:rsidR="00001C13" w:rsidRDefault="00001C13" w:rsidP="008F3765">
            <w:pPr>
              <w:jc w:val="both"/>
              <w:rPr>
                <w:rFonts w:eastAsia="Times"/>
              </w:rPr>
            </w:pPr>
            <w:r>
              <w:rPr>
                <w:rFonts w:eastAsia="Times"/>
              </w:rPr>
              <w:t>T3</w:t>
            </w:r>
          </w:p>
        </w:tc>
        <w:tc>
          <w:tcPr>
            <w:tcW w:w="4677" w:type="dxa"/>
          </w:tcPr>
          <w:p w14:paraId="38F96153" w14:textId="3AF3CDB4" w:rsidR="00001C13" w:rsidRDefault="00001C13" w:rsidP="00001C13">
            <w:pPr>
              <w:jc w:val="both"/>
              <w:rPr>
                <w:rFonts w:eastAsia="Times"/>
              </w:rPr>
            </w:pPr>
            <w:r>
              <w:rPr>
                <w:rFonts w:eastAsia="Times"/>
              </w:rPr>
              <w:t xml:space="preserve">Tier </w:t>
            </w:r>
            <w:r>
              <w:rPr>
                <w:rFonts w:eastAsia="Times"/>
              </w:rPr>
              <w:t>3</w:t>
            </w:r>
            <w:r>
              <w:rPr>
                <w:rFonts w:eastAsia="Times"/>
              </w:rPr>
              <w:t xml:space="preserve"> Huddle</w:t>
            </w:r>
          </w:p>
        </w:tc>
      </w:tr>
      <w:tr w:rsidR="00001C13" w14:paraId="6E3B0DFC" w14:textId="77777777" w:rsidTr="00001C13">
        <w:trPr>
          <w:jc w:val="center"/>
        </w:trPr>
        <w:tc>
          <w:tcPr>
            <w:tcW w:w="2127" w:type="dxa"/>
          </w:tcPr>
          <w:p w14:paraId="4240E393" w14:textId="7FEA8AD9" w:rsidR="00001C13" w:rsidRDefault="00001C13" w:rsidP="008F3765">
            <w:pPr>
              <w:jc w:val="both"/>
              <w:rPr>
                <w:rFonts w:eastAsia="Times"/>
              </w:rPr>
            </w:pPr>
            <w:r>
              <w:rPr>
                <w:rFonts w:eastAsia="Times"/>
              </w:rPr>
              <w:t>T4</w:t>
            </w:r>
          </w:p>
        </w:tc>
        <w:tc>
          <w:tcPr>
            <w:tcW w:w="4677" w:type="dxa"/>
          </w:tcPr>
          <w:p w14:paraId="4E675BD6" w14:textId="1A37610B" w:rsidR="00001C13" w:rsidRDefault="00001C13" w:rsidP="00001C13">
            <w:pPr>
              <w:jc w:val="both"/>
              <w:rPr>
                <w:rFonts w:eastAsia="Times"/>
              </w:rPr>
            </w:pPr>
            <w:r>
              <w:rPr>
                <w:rFonts w:eastAsia="Times"/>
              </w:rPr>
              <w:t xml:space="preserve">Tier </w:t>
            </w:r>
            <w:r>
              <w:rPr>
                <w:rFonts w:eastAsia="Times"/>
              </w:rPr>
              <w:t>4</w:t>
            </w:r>
            <w:r>
              <w:rPr>
                <w:rFonts w:eastAsia="Times"/>
              </w:rPr>
              <w:t xml:space="preserve"> Huddle</w:t>
            </w:r>
          </w:p>
        </w:tc>
      </w:tr>
    </w:tbl>
    <w:p w14:paraId="195A934B" w14:textId="7B536818" w:rsidR="0087785D" w:rsidRDefault="0087785D" w:rsidP="003B6B3D">
      <w:pPr>
        <w:jc w:val="both"/>
        <w:rPr>
          <w:rFonts w:eastAsia="Times"/>
        </w:rPr>
        <w:sectPr w:rsidR="0087785D" w:rsidSect="006D7A13">
          <w:footerReference w:type="default" r:id="rId31"/>
          <w:pgSz w:w="11906" w:h="16838" w:code="9"/>
          <w:pgMar w:top="1985" w:right="1304" w:bottom="1871" w:left="1304" w:header="454" w:footer="510" w:gutter="0"/>
          <w:cols w:space="720"/>
          <w:docGrid w:linePitch="360"/>
        </w:sectPr>
      </w:pPr>
      <w:r>
        <w:rPr>
          <w:rFonts w:eastAsia="Times"/>
        </w:rPr>
        <w:t xml:space="preserve"> </w:t>
      </w:r>
    </w:p>
    <w:p w14:paraId="305760D3" w14:textId="50E32BA8" w:rsidR="008927C3" w:rsidRDefault="008927C3" w:rsidP="008927C3">
      <w:pPr>
        <w:pStyle w:val="Caption"/>
        <w:jc w:val="center"/>
      </w:pPr>
      <w:r>
        <w:lastRenderedPageBreak/>
        <w:t xml:space="preserve">Figure </w:t>
      </w:r>
      <w:r w:rsidR="005B7BC1">
        <w:t>10:</w:t>
      </w:r>
      <w:r>
        <w:t xml:space="preserve"> </w:t>
      </w:r>
      <w:r w:rsidR="005B7BC1">
        <w:t>Daily Operating System structures</w:t>
      </w:r>
    </w:p>
    <w:p w14:paraId="232A5951" w14:textId="77777777" w:rsidR="008927C3" w:rsidRDefault="00DD00D1" w:rsidP="008927C3">
      <w:pPr>
        <w:pStyle w:val="SCVbody"/>
        <w:jc w:val="center"/>
      </w:pPr>
      <w:r>
        <w:rPr>
          <w:noProof/>
          <w:lang w:eastAsia="en-AU"/>
        </w:rPr>
        <w:drawing>
          <wp:inline distT="0" distB="0" distL="0" distR="0" wp14:anchorId="77BD3AD9" wp14:editId="31878BDF">
            <wp:extent cx="8296275" cy="53435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306329" cy="5350001"/>
                    </a:xfrm>
                    <a:prstGeom prst="rect">
                      <a:avLst/>
                    </a:prstGeom>
                    <a:noFill/>
                  </pic:spPr>
                </pic:pic>
              </a:graphicData>
            </a:graphic>
          </wp:inline>
        </w:drawing>
      </w:r>
    </w:p>
    <w:p w14:paraId="2AB14A06" w14:textId="77777777" w:rsidR="008927C3" w:rsidRDefault="008927C3" w:rsidP="008927C3">
      <w:pPr>
        <w:pStyle w:val="SCVbody"/>
        <w:sectPr w:rsidR="008927C3" w:rsidSect="008927C3">
          <w:pgSz w:w="16838" w:h="11906" w:orient="landscape" w:code="9"/>
          <w:pgMar w:top="720" w:right="720" w:bottom="720" w:left="720" w:header="454" w:footer="510" w:gutter="0"/>
          <w:cols w:space="720"/>
          <w:docGrid w:linePitch="360"/>
        </w:sectPr>
      </w:pPr>
    </w:p>
    <w:p w14:paraId="6E719A99" w14:textId="360EB0D0" w:rsidR="002B2569" w:rsidRDefault="007A0F53" w:rsidP="002B2569">
      <w:pPr>
        <w:pStyle w:val="Heading2"/>
        <w:numPr>
          <w:ilvl w:val="1"/>
          <w:numId w:val="12"/>
        </w:numPr>
        <w:ind w:left="709" w:hanging="709"/>
      </w:pPr>
      <w:bookmarkStart w:id="39" w:name="_Toc515960097"/>
      <w:r>
        <w:lastRenderedPageBreak/>
        <w:t xml:space="preserve">Implementation </w:t>
      </w:r>
      <w:r w:rsidR="005B7BC1">
        <w:t>challenges</w:t>
      </w:r>
      <w:bookmarkEnd w:id="39"/>
    </w:p>
    <w:p w14:paraId="1744D84B" w14:textId="77777777" w:rsidR="002B2569" w:rsidRPr="00A46C76" w:rsidRDefault="002B2569" w:rsidP="007139EE">
      <w:pPr>
        <w:pStyle w:val="SCVbody"/>
        <w:jc w:val="both"/>
      </w:pPr>
      <w:r>
        <w:t>Like all new ways of working, there will be some challenges that a health service needs to consider. The following challenges are not the only challenges your organisation might face, but have been identified as the most important ones.</w:t>
      </w:r>
    </w:p>
    <w:p w14:paraId="472A80B3" w14:textId="77777777" w:rsidR="002B2569" w:rsidRDefault="002B2569" w:rsidP="002B2569">
      <w:pPr>
        <w:pStyle w:val="Heading3"/>
      </w:pPr>
      <w:bookmarkStart w:id="40" w:name="_Toc500265491"/>
      <w:bookmarkStart w:id="41" w:name="_Toc500265493"/>
      <w:bookmarkStart w:id="42" w:name="_Toc500265500"/>
      <w:bookmarkStart w:id="43" w:name="_Toc500265551"/>
      <w:bookmarkEnd w:id="40"/>
      <w:bookmarkEnd w:id="41"/>
      <w:bookmarkEnd w:id="42"/>
      <w:bookmarkEnd w:id="43"/>
      <w:r>
        <w:t>Strategic direction implications</w:t>
      </w:r>
    </w:p>
    <w:p w14:paraId="4498297F" w14:textId="6CA1DACD" w:rsidR="002B2569" w:rsidRPr="00B20F73" w:rsidRDefault="002B2569" w:rsidP="007139EE">
      <w:pPr>
        <w:pStyle w:val="Heading3"/>
        <w:numPr>
          <w:ilvl w:val="0"/>
          <w:numId w:val="0"/>
        </w:numPr>
        <w:spacing w:before="0" w:after="0"/>
        <w:jc w:val="both"/>
      </w:pPr>
      <w:r w:rsidRPr="00B20F73">
        <w:rPr>
          <w:rFonts w:eastAsia="Times"/>
          <w:b w:val="0"/>
          <w:color w:val="auto"/>
          <w:sz w:val="20"/>
          <w:szCs w:val="20"/>
        </w:rPr>
        <w:t xml:space="preserve">The </w:t>
      </w:r>
      <w:r w:rsidR="004E3DDB">
        <w:rPr>
          <w:rFonts w:eastAsia="Times"/>
          <w:b w:val="0"/>
          <w:color w:val="auto"/>
          <w:sz w:val="20"/>
          <w:szCs w:val="20"/>
        </w:rPr>
        <w:t>Daily Operating System</w:t>
      </w:r>
      <w:r w:rsidR="004E3DDB" w:rsidRPr="00B20F73">
        <w:rPr>
          <w:rFonts w:eastAsia="Times"/>
          <w:b w:val="0"/>
          <w:color w:val="auto"/>
          <w:sz w:val="20"/>
          <w:szCs w:val="20"/>
        </w:rPr>
        <w:t xml:space="preserve"> </w:t>
      </w:r>
      <w:r w:rsidRPr="00B20F73">
        <w:rPr>
          <w:rFonts w:eastAsia="Times"/>
          <w:b w:val="0"/>
          <w:color w:val="auto"/>
          <w:sz w:val="20"/>
          <w:szCs w:val="20"/>
        </w:rPr>
        <w:t>needs to align with the strategic direction of the organisation. The daily readiness assessment needs to factor in</w:t>
      </w:r>
      <w:r>
        <w:rPr>
          <w:rFonts w:eastAsia="Times"/>
          <w:b w:val="0"/>
          <w:color w:val="auto"/>
          <w:sz w:val="20"/>
          <w:szCs w:val="20"/>
        </w:rPr>
        <w:t xml:space="preserve"> </w:t>
      </w:r>
      <w:r w:rsidRPr="00B20F73">
        <w:rPr>
          <w:rFonts w:eastAsia="Times"/>
          <w:b w:val="0"/>
          <w:color w:val="auto"/>
          <w:sz w:val="20"/>
          <w:szCs w:val="20"/>
        </w:rPr>
        <w:t>the strategic direction of the health service</w:t>
      </w:r>
      <w:r>
        <w:rPr>
          <w:rFonts w:eastAsia="Times"/>
          <w:b w:val="0"/>
          <w:color w:val="auto"/>
          <w:sz w:val="20"/>
          <w:szCs w:val="20"/>
        </w:rPr>
        <w:t xml:space="preserve"> and ensure </w:t>
      </w:r>
      <w:r w:rsidR="004E3DDB">
        <w:rPr>
          <w:rFonts w:eastAsia="Times"/>
          <w:b w:val="0"/>
          <w:color w:val="auto"/>
          <w:sz w:val="20"/>
          <w:szCs w:val="20"/>
        </w:rPr>
        <w:t xml:space="preserve">that the </w:t>
      </w:r>
      <w:r>
        <w:rPr>
          <w:rFonts w:eastAsia="Times"/>
          <w:b w:val="0"/>
          <w:color w:val="auto"/>
          <w:sz w:val="20"/>
          <w:szCs w:val="20"/>
        </w:rPr>
        <w:t>questions are asked daily</w:t>
      </w:r>
      <w:r w:rsidR="004E3DDB">
        <w:rPr>
          <w:rFonts w:eastAsia="Times"/>
          <w:b w:val="0"/>
          <w:color w:val="auto"/>
          <w:sz w:val="20"/>
          <w:szCs w:val="20"/>
        </w:rPr>
        <w:t>,</w:t>
      </w:r>
      <w:r>
        <w:rPr>
          <w:rFonts w:eastAsia="Times"/>
          <w:b w:val="0"/>
          <w:color w:val="auto"/>
          <w:sz w:val="20"/>
          <w:szCs w:val="20"/>
        </w:rPr>
        <w:t xml:space="preserve"> to align operational management with the strategic direction of the organisation.</w:t>
      </w:r>
    </w:p>
    <w:p w14:paraId="1C7CB824" w14:textId="77777777" w:rsidR="007A0F53" w:rsidRDefault="002B2569" w:rsidP="007A0F53">
      <w:pPr>
        <w:pStyle w:val="Heading3"/>
      </w:pPr>
      <w:r w:rsidRPr="00B20F73">
        <w:t>Systemic issues</w:t>
      </w:r>
    </w:p>
    <w:p w14:paraId="77B11018" w14:textId="3FE5DAAF" w:rsidR="007A0F53" w:rsidRPr="007A0F53" w:rsidRDefault="007A0F53" w:rsidP="007139EE">
      <w:pPr>
        <w:pStyle w:val="Heading3"/>
        <w:numPr>
          <w:ilvl w:val="0"/>
          <w:numId w:val="0"/>
        </w:numPr>
        <w:spacing w:before="0"/>
        <w:jc w:val="both"/>
        <w:rPr>
          <w:rFonts w:eastAsia="Times"/>
          <w:b w:val="0"/>
          <w:color w:val="auto"/>
          <w:sz w:val="20"/>
          <w:szCs w:val="20"/>
        </w:rPr>
      </w:pPr>
      <w:r w:rsidRPr="00B20F73">
        <w:rPr>
          <w:rFonts w:eastAsia="Times"/>
          <w:b w:val="0"/>
          <w:color w:val="auto"/>
          <w:sz w:val="20"/>
          <w:szCs w:val="20"/>
        </w:rPr>
        <w:t xml:space="preserve">As part </w:t>
      </w:r>
      <w:r>
        <w:rPr>
          <w:rFonts w:eastAsia="Times"/>
          <w:b w:val="0"/>
          <w:color w:val="auto"/>
          <w:sz w:val="20"/>
          <w:szCs w:val="20"/>
        </w:rPr>
        <w:t xml:space="preserve">of </w:t>
      </w:r>
      <w:r w:rsidRPr="00B20F73">
        <w:rPr>
          <w:rFonts w:eastAsia="Times"/>
          <w:b w:val="0"/>
          <w:color w:val="auto"/>
          <w:sz w:val="20"/>
          <w:szCs w:val="20"/>
        </w:rPr>
        <w:t xml:space="preserve">establishing a </w:t>
      </w:r>
      <w:r w:rsidR="004E3DDB">
        <w:rPr>
          <w:rFonts w:eastAsia="Times"/>
          <w:b w:val="0"/>
          <w:color w:val="auto"/>
          <w:sz w:val="20"/>
          <w:szCs w:val="20"/>
        </w:rPr>
        <w:t>Daily Operating System</w:t>
      </w:r>
      <w:r w:rsidRPr="00B20F73">
        <w:rPr>
          <w:rFonts w:eastAsia="Times"/>
          <w:b w:val="0"/>
          <w:color w:val="auto"/>
          <w:sz w:val="20"/>
          <w:szCs w:val="20"/>
        </w:rPr>
        <w:t>, health services need to determine a way to identify and manage systemic issues with</w:t>
      </w:r>
      <w:r w:rsidR="004E3DDB">
        <w:rPr>
          <w:rFonts w:eastAsia="Times"/>
          <w:b w:val="0"/>
          <w:color w:val="auto"/>
          <w:sz w:val="20"/>
          <w:szCs w:val="20"/>
        </w:rPr>
        <w:t>in</w:t>
      </w:r>
      <w:r w:rsidRPr="00B20F73">
        <w:rPr>
          <w:rFonts w:eastAsia="Times"/>
          <w:b w:val="0"/>
          <w:color w:val="auto"/>
          <w:sz w:val="20"/>
          <w:szCs w:val="20"/>
        </w:rPr>
        <w:t xml:space="preserve"> this new way of working.</w:t>
      </w:r>
      <w:r>
        <w:rPr>
          <w:rFonts w:eastAsia="Times"/>
          <w:b w:val="0"/>
          <w:color w:val="auto"/>
          <w:sz w:val="20"/>
          <w:szCs w:val="20"/>
        </w:rPr>
        <w:t xml:space="preserve"> If </w:t>
      </w:r>
      <w:r w:rsidR="004E3DDB">
        <w:rPr>
          <w:rFonts w:eastAsia="Times"/>
          <w:b w:val="0"/>
          <w:color w:val="auto"/>
          <w:sz w:val="20"/>
          <w:szCs w:val="20"/>
        </w:rPr>
        <w:t xml:space="preserve">the </w:t>
      </w:r>
      <w:r>
        <w:rPr>
          <w:rFonts w:eastAsia="Times"/>
          <w:b w:val="0"/>
          <w:color w:val="auto"/>
          <w:sz w:val="20"/>
          <w:szCs w:val="20"/>
        </w:rPr>
        <w:t>problems identified through this structure as systemic, it can sometimes be a challenge to address the</w:t>
      </w:r>
      <w:r w:rsidR="004E3DDB">
        <w:rPr>
          <w:rFonts w:eastAsia="Times"/>
          <w:b w:val="0"/>
          <w:color w:val="auto"/>
          <w:sz w:val="20"/>
          <w:szCs w:val="20"/>
        </w:rPr>
        <w:t>m</w:t>
      </w:r>
      <w:r>
        <w:rPr>
          <w:rFonts w:eastAsia="Times"/>
          <w:b w:val="0"/>
          <w:color w:val="auto"/>
          <w:sz w:val="20"/>
          <w:szCs w:val="20"/>
        </w:rPr>
        <w:t>.</w:t>
      </w:r>
    </w:p>
    <w:p w14:paraId="5EC372CF" w14:textId="77777777" w:rsidR="002B2569" w:rsidRDefault="002B2569" w:rsidP="007A0F53">
      <w:pPr>
        <w:pStyle w:val="Heading3"/>
      </w:pPr>
      <w:r w:rsidRPr="003F4651">
        <w:t>Improvement framework</w:t>
      </w:r>
    </w:p>
    <w:p w14:paraId="0B18666A" w14:textId="0E6A9C37" w:rsidR="002B2569" w:rsidRPr="003F4651" w:rsidRDefault="002B2569" w:rsidP="007139EE">
      <w:pPr>
        <w:pStyle w:val="SCVbody"/>
        <w:spacing w:after="0"/>
        <w:jc w:val="both"/>
      </w:pPr>
      <w:r w:rsidRPr="003F4651">
        <w:t xml:space="preserve">An established improvement framework </w:t>
      </w:r>
      <w:r w:rsidR="005E03F3">
        <w:t>is highly recommended for a</w:t>
      </w:r>
      <w:r w:rsidR="004E3DDB">
        <w:t>n effective</w:t>
      </w:r>
      <w:r w:rsidR="005E03F3">
        <w:t xml:space="preserve"> </w:t>
      </w:r>
      <w:r w:rsidR="004E3DDB" w:rsidRPr="0083449B">
        <w:t>Daily Operating System</w:t>
      </w:r>
      <w:r w:rsidRPr="004E3DDB">
        <w:t xml:space="preserve">. </w:t>
      </w:r>
      <w:r w:rsidR="005E03F3">
        <w:t>Without a structure</w:t>
      </w:r>
      <w:r w:rsidR="004E3DDB">
        <w:t>d</w:t>
      </w:r>
      <w:r w:rsidR="005E03F3">
        <w:t xml:space="preserve"> way to problem solve, root-cause problem solving might not occur, problems might take longer than planned to fix and the wrong people </w:t>
      </w:r>
      <w:r w:rsidR="004E3DDB">
        <w:t>might be</w:t>
      </w:r>
      <w:r w:rsidR="005E03F3">
        <w:t xml:space="preserve"> solving the problems. However, we recommend that a health service </w:t>
      </w:r>
      <w:r w:rsidR="004E3DDB">
        <w:t>doesn’t delay</w:t>
      </w:r>
      <w:r w:rsidR="005E03F3">
        <w:t xml:space="preserve"> implementing a </w:t>
      </w:r>
      <w:r w:rsidR="004E3DDB">
        <w:t xml:space="preserve">Daily Operating System, even if </w:t>
      </w:r>
      <w:r w:rsidR="005E03F3">
        <w:t xml:space="preserve">they don’t have an improvement framework. </w:t>
      </w:r>
      <w:r w:rsidR="004E3DDB">
        <w:t>The framework</w:t>
      </w:r>
      <w:r w:rsidR="005E03F3">
        <w:t xml:space="preserve"> can be form</w:t>
      </w:r>
      <w:r w:rsidR="004E3DDB">
        <w:t>ed</w:t>
      </w:r>
      <w:r w:rsidR="005E03F3">
        <w:t xml:space="preserve"> after the </w:t>
      </w:r>
      <w:r w:rsidR="004E3DDB">
        <w:t>Daily Operating System</w:t>
      </w:r>
      <w:r w:rsidR="005E03F3">
        <w:t xml:space="preserve"> is in place, </w:t>
      </w:r>
      <w:r w:rsidR="004E3DDB">
        <w:t xml:space="preserve">together </w:t>
      </w:r>
      <w:r w:rsidR="005E03F3">
        <w:t>with on</w:t>
      </w:r>
      <w:r w:rsidR="004E3DDB">
        <w:t>-</w:t>
      </w:r>
      <w:r w:rsidR="005E03F3">
        <w:t>the</w:t>
      </w:r>
      <w:r w:rsidR="004E3DDB">
        <w:t>-</w:t>
      </w:r>
      <w:r w:rsidR="005E03F3">
        <w:t>job capability building.</w:t>
      </w:r>
    </w:p>
    <w:p w14:paraId="421DA39C" w14:textId="77777777" w:rsidR="002B2569" w:rsidRDefault="002B2569" w:rsidP="002B2569">
      <w:pPr>
        <w:pStyle w:val="Heading3"/>
      </w:pPr>
      <w:r w:rsidRPr="003F4651">
        <w:t>Whole-of-organisation oversight</w:t>
      </w:r>
    </w:p>
    <w:p w14:paraId="061A6CDF" w14:textId="77972C3A" w:rsidR="002B2569" w:rsidRPr="003F4651" w:rsidRDefault="005E03F3" w:rsidP="007139EE">
      <w:pPr>
        <w:pStyle w:val="Heading3"/>
        <w:numPr>
          <w:ilvl w:val="0"/>
          <w:numId w:val="0"/>
        </w:numPr>
        <w:spacing w:before="0" w:after="0"/>
        <w:jc w:val="both"/>
      </w:pPr>
      <w:r>
        <w:rPr>
          <w:rFonts w:eastAsia="Times"/>
          <w:b w:val="0"/>
          <w:color w:val="auto"/>
          <w:sz w:val="20"/>
          <w:szCs w:val="20"/>
        </w:rPr>
        <w:t xml:space="preserve">Some health services have experienced a lack of medical input in </w:t>
      </w:r>
      <w:r w:rsidR="002A63EE">
        <w:rPr>
          <w:rFonts w:eastAsia="Times"/>
          <w:b w:val="0"/>
          <w:color w:val="auto"/>
          <w:sz w:val="20"/>
          <w:szCs w:val="20"/>
        </w:rPr>
        <w:t xml:space="preserve">Daily Operating System </w:t>
      </w:r>
      <w:r>
        <w:rPr>
          <w:rFonts w:eastAsia="Times"/>
          <w:b w:val="0"/>
          <w:color w:val="auto"/>
          <w:sz w:val="20"/>
          <w:szCs w:val="20"/>
        </w:rPr>
        <w:t xml:space="preserve">huddles. </w:t>
      </w:r>
      <w:r w:rsidRPr="003F4651">
        <w:rPr>
          <w:rFonts w:eastAsia="Times"/>
          <w:b w:val="0"/>
          <w:color w:val="auto"/>
          <w:sz w:val="20"/>
          <w:szCs w:val="20"/>
        </w:rPr>
        <w:t xml:space="preserve">All areas of the health service need to be part of the </w:t>
      </w:r>
      <w:r w:rsidR="002A63EE">
        <w:rPr>
          <w:rFonts w:eastAsia="Times"/>
          <w:b w:val="0"/>
          <w:color w:val="auto"/>
          <w:sz w:val="20"/>
          <w:szCs w:val="20"/>
        </w:rPr>
        <w:t>system</w:t>
      </w:r>
      <w:r w:rsidR="002A63EE" w:rsidRPr="003F4651">
        <w:rPr>
          <w:rFonts w:eastAsia="Times"/>
          <w:b w:val="0"/>
          <w:color w:val="auto"/>
          <w:sz w:val="20"/>
          <w:szCs w:val="20"/>
        </w:rPr>
        <w:t xml:space="preserve"> </w:t>
      </w:r>
      <w:r w:rsidRPr="003F4651">
        <w:rPr>
          <w:rFonts w:eastAsia="Times"/>
          <w:b w:val="0"/>
          <w:color w:val="auto"/>
          <w:sz w:val="20"/>
          <w:szCs w:val="20"/>
        </w:rPr>
        <w:t>for it to be most effective.</w:t>
      </w:r>
    </w:p>
    <w:p w14:paraId="3ECF4848" w14:textId="77777777" w:rsidR="007A0F53" w:rsidRDefault="007A0F53" w:rsidP="002B2569">
      <w:pPr>
        <w:pStyle w:val="Heading3"/>
      </w:pPr>
      <w:r>
        <w:t>Data ma</w:t>
      </w:r>
      <w:bookmarkStart w:id="44" w:name="_GoBack"/>
      <w:bookmarkEnd w:id="44"/>
      <w:r>
        <w:t>nagement</w:t>
      </w:r>
    </w:p>
    <w:p w14:paraId="62599B91" w14:textId="7DD8E9D8" w:rsidR="007139EE" w:rsidRPr="007139EE" w:rsidRDefault="002A63EE" w:rsidP="007139EE">
      <w:pPr>
        <w:pStyle w:val="SCVbody"/>
        <w:spacing w:after="0"/>
        <w:jc w:val="both"/>
      </w:pPr>
      <w:r>
        <w:t xml:space="preserve">It is important to get </w:t>
      </w:r>
      <w:r w:rsidR="007A0F53">
        <w:t xml:space="preserve">the right data to provide the information that leaders need to know, rather than reporting on data that is interesting. This </w:t>
      </w:r>
      <w:proofErr w:type="gramStart"/>
      <w:r w:rsidR="007A0F53">
        <w:t>may</w:t>
      </w:r>
      <w:proofErr w:type="gramEnd"/>
      <w:r w:rsidR="007A0F53">
        <w:t xml:space="preserve"> at times, impact on leaders reacting to normal variation. It’s essential for leaders to be able to distinguish when to react.</w:t>
      </w:r>
    </w:p>
    <w:p w14:paraId="553DC847" w14:textId="77777777" w:rsidR="007139EE" w:rsidRDefault="007139EE" w:rsidP="007139EE">
      <w:pPr>
        <w:pStyle w:val="Heading3"/>
        <w:numPr>
          <w:ilvl w:val="2"/>
          <w:numId w:val="36"/>
        </w:numPr>
      </w:pPr>
      <w:r w:rsidRPr="003F4651">
        <w:t>Acceptance to a change in the way of working</w:t>
      </w:r>
    </w:p>
    <w:p w14:paraId="3E393824" w14:textId="77777777" w:rsidR="007139EE" w:rsidRPr="00FC1ECD" w:rsidRDefault="007139EE" w:rsidP="007139EE">
      <w:pPr>
        <w:pStyle w:val="Heading3"/>
        <w:numPr>
          <w:ilvl w:val="0"/>
          <w:numId w:val="0"/>
        </w:numPr>
        <w:jc w:val="both"/>
        <w:rPr>
          <w:rFonts w:eastAsia="Times"/>
          <w:b w:val="0"/>
          <w:color w:val="auto"/>
          <w:sz w:val="20"/>
          <w:szCs w:val="20"/>
        </w:rPr>
      </w:pPr>
      <w:r w:rsidRPr="003F4651">
        <w:rPr>
          <w:rFonts w:eastAsia="Times"/>
          <w:b w:val="0"/>
          <w:color w:val="auto"/>
          <w:sz w:val="20"/>
          <w:szCs w:val="20"/>
        </w:rPr>
        <w:t>The D</w:t>
      </w:r>
      <w:r>
        <w:rPr>
          <w:rFonts w:eastAsia="Times"/>
          <w:b w:val="0"/>
          <w:color w:val="auto"/>
          <w:sz w:val="20"/>
          <w:szCs w:val="20"/>
        </w:rPr>
        <w:t>aily Operating System</w:t>
      </w:r>
      <w:r w:rsidRPr="003F4651">
        <w:rPr>
          <w:rFonts w:eastAsia="Times"/>
          <w:b w:val="0"/>
          <w:color w:val="auto"/>
          <w:sz w:val="20"/>
          <w:szCs w:val="20"/>
        </w:rPr>
        <w:t xml:space="preserve"> structure empowers leaders and staff to address problems, discuss people and resourcing and talk about performance every day. For some health services, this level of transparency and way of </w:t>
      </w:r>
      <w:r>
        <w:rPr>
          <w:rFonts w:eastAsia="Times"/>
          <w:b w:val="0"/>
          <w:color w:val="auto"/>
          <w:sz w:val="20"/>
          <w:szCs w:val="20"/>
        </w:rPr>
        <w:t xml:space="preserve">working </w:t>
      </w:r>
      <w:r w:rsidRPr="003F4651">
        <w:rPr>
          <w:rFonts w:eastAsia="Times"/>
          <w:b w:val="0"/>
          <w:color w:val="auto"/>
          <w:sz w:val="20"/>
          <w:szCs w:val="20"/>
        </w:rPr>
        <w:t>w</w:t>
      </w:r>
      <w:r>
        <w:rPr>
          <w:rFonts w:eastAsia="Times"/>
          <w:b w:val="0"/>
          <w:color w:val="auto"/>
          <w:sz w:val="20"/>
          <w:szCs w:val="20"/>
        </w:rPr>
        <w:t xml:space="preserve">ould </w:t>
      </w:r>
      <w:r w:rsidRPr="003F4651">
        <w:rPr>
          <w:rFonts w:eastAsia="Times"/>
          <w:b w:val="0"/>
          <w:color w:val="auto"/>
          <w:sz w:val="20"/>
          <w:szCs w:val="20"/>
        </w:rPr>
        <w:t>not normally occur</w:t>
      </w:r>
      <w:r>
        <w:rPr>
          <w:rFonts w:eastAsia="Times"/>
          <w:b w:val="0"/>
          <w:color w:val="auto"/>
          <w:sz w:val="20"/>
          <w:szCs w:val="20"/>
        </w:rPr>
        <w:t xml:space="preserve"> and could potentially be challenging.</w:t>
      </w:r>
    </w:p>
    <w:p w14:paraId="342B8995" w14:textId="77777777" w:rsidR="007139EE" w:rsidRPr="0005099A" w:rsidRDefault="007139EE" w:rsidP="007139EE">
      <w:pPr>
        <w:pStyle w:val="Heading3"/>
        <w:numPr>
          <w:ilvl w:val="0"/>
          <w:numId w:val="0"/>
        </w:numPr>
      </w:pPr>
      <w:r>
        <w:t>Further information</w:t>
      </w:r>
    </w:p>
    <w:p w14:paraId="11D708EC" w14:textId="48AD467A" w:rsidR="001A19BB" w:rsidRPr="002B2569" w:rsidRDefault="007139EE" w:rsidP="00401F5A">
      <w:pPr>
        <w:spacing w:after="120" w:line="270" w:lineRule="atLeast"/>
        <w:jc w:val="both"/>
      </w:pPr>
      <w:r w:rsidRPr="00811778">
        <w:rPr>
          <w:rFonts w:eastAsia="Times"/>
        </w:rPr>
        <w:t xml:space="preserve">For further information about </w:t>
      </w:r>
      <w:r>
        <w:rPr>
          <w:rFonts w:eastAsia="Times"/>
        </w:rPr>
        <w:t>implementing a Daily Operating System</w:t>
      </w:r>
      <w:r w:rsidRPr="00811778">
        <w:rPr>
          <w:rFonts w:eastAsia="Times"/>
        </w:rPr>
        <w:t xml:space="preserve">, contact the </w:t>
      </w:r>
      <w:r>
        <w:rPr>
          <w:rFonts w:eastAsia="Times"/>
        </w:rPr>
        <w:t>Safer Care Victoria team</w:t>
      </w:r>
      <w:r w:rsidR="00301282">
        <w:rPr>
          <w:rFonts w:eastAsia="Times"/>
        </w:rPr>
        <w:t xml:space="preserve"> </w:t>
      </w:r>
      <w:r>
        <w:rPr>
          <w:rFonts w:eastAsia="Times"/>
        </w:rPr>
        <w:t>&lt; bcv@safercare</w:t>
      </w:r>
      <w:r w:rsidRPr="00811778">
        <w:rPr>
          <w:rFonts w:eastAsia="Times"/>
        </w:rPr>
        <w:t>.vic.gov.au</w:t>
      </w:r>
      <w:r>
        <w:rPr>
          <w:rFonts w:eastAsia="Times"/>
        </w:rPr>
        <w:t>&gt;</w:t>
      </w:r>
      <w:r w:rsidRPr="00811778">
        <w:rPr>
          <w:rFonts w:eastAsia="Times"/>
        </w:rPr>
        <w:t xml:space="preserve"> or call 03 9096 27</w:t>
      </w:r>
      <w:r>
        <w:rPr>
          <w:rFonts w:eastAsia="Times"/>
        </w:rPr>
        <w:t>61.</w:t>
      </w:r>
    </w:p>
    <w:sectPr w:rsidR="001A19BB" w:rsidRPr="002B2569" w:rsidSect="007139EE">
      <w:pgSz w:w="11906" w:h="16838" w:code="9"/>
      <w:pgMar w:top="1701" w:right="1304" w:bottom="1588"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10A38" w14:textId="77777777" w:rsidR="002A63EE" w:rsidRDefault="002A63EE">
      <w:r>
        <w:separator/>
      </w:r>
    </w:p>
    <w:p w14:paraId="6F61C7E7" w14:textId="77777777" w:rsidR="002A63EE" w:rsidRDefault="002A63EE"/>
  </w:endnote>
  <w:endnote w:type="continuationSeparator" w:id="0">
    <w:p w14:paraId="2923405A" w14:textId="77777777" w:rsidR="002A63EE" w:rsidRDefault="002A63EE">
      <w:r>
        <w:continuationSeparator/>
      </w:r>
    </w:p>
    <w:p w14:paraId="48689290" w14:textId="77777777" w:rsidR="002A63EE" w:rsidRDefault="002A6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Raleway">
    <w:altName w:val="Trebuchet MS"/>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004EA8" w:themeColor="text2"/>
      </w:tblBorders>
      <w:tblCellMar>
        <w:left w:w="0" w:type="dxa"/>
        <w:bottom w:w="142" w:type="dxa"/>
        <w:right w:w="0" w:type="dxa"/>
      </w:tblCellMar>
      <w:tblLook w:val="04A0" w:firstRow="1" w:lastRow="0" w:firstColumn="1" w:lastColumn="0" w:noHBand="0" w:noVBand="1"/>
      <w:tblCaption w:val="Page number underline created as table "/>
      <w:tblDescription w:val="Page number underline created as table "/>
    </w:tblPr>
    <w:tblGrid>
      <w:gridCol w:w="2127"/>
    </w:tblGrid>
    <w:tr w:rsidR="002A63EE" w:rsidRPr="00D647D7" w14:paraId="3C3A00B8" w14:textId="77777777" w:rsidTr="0059633F">
      <w:trPr>
        <w:cantSplit/>
      </w:trPr>
      <w:tc>
        <w:tcPr>
          <w:tcW w:w="2127" w:type="dxa"/>
          <w:shd w:val="clear" w:color="auto" w:fill="auto"/>
        </w:tcPr>
        <w:p w14:paraId="1E3A4371" w14:textId="77777777" w:rsidR="002A63EE" w:rsidRPr="00B96E16" w:rsidRDefault="002A63EE" w:rsidP="00456166">
          <w:pPr>
            <w:pStyle w:val="SCVfooter"/>
          </w:pPr>
          <w:r w:rsidRPr="00B96E16">
            <w:fldChar w:fldCharType="begin"/>
          </w:r>
          <w:r w:rsidRPr="00B96E16">
            <w:instrText xml:space="preserve"> PAGE  \* Arabic </w:instrText>
          </w:r>
          <w:r w:rsidRPr="00B96E16">
            <w:fldChar w:fldCharType="separate"/>
          </w:r>
          <w:r w:rsidR="00FA73DD">
            <w:rPr>
              <w:noProof/>
            </w:rPr>
            <w:t>10</w:t>
          </w:r>
          <w:r w:rsidRPr="00B96E16">
            <w:fldChar w:fldCharType="end"/>
          </w:r>
        </w:p>
      </w:tc>
    </w:tr>
  </w:tbl>
  <w:p w14:paraId="183A754D" w14:textId="723917A2" w:rsidR="002A63EE" w:rsidRDefault="002A63EE" w:rsidP="00A34DF0">
    <w:pPr>
      <w:pStyle w:val="SCVfooter"/>
    </w:pPr>
    <w:r>
      <w:t>Daily Operating System (DOS) administration guide</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12" w:space="0" w:color="004EA8" w:themeColor="text2"/>
      </w:tblBorders>
      <w:tblCellMar>
        <w:left w:w="0" w:type="dxa"/>
        <w:bottom w:w="142" w:type="dxa"/>
        <w:right w:w="0" w:type="dxa"/>
      </w:tblCellMar>
      <w:tblLook w:val="04A0" w:firstRow="1" w:lastRow="0" w:firstColumn="1" w:lastColumn="0" w:noHBand="0" w:noVBand="1"/>
      <w:tblCaption w:val="Page number underline created as table "/>
      <w:tblDescription w:val="Page number underline created as table "/>
    </w:tblPr>
    <w:tblGrid>
      <w:gridCol w:w="2127"/>
    </w:tblGrid>
    <w:tr w:rsidR="002A63EE" w:rsidRPr="00D647D7" w14:paraId="37BF1A56" w14:textId="77777777" w:rsidTr="0059633F">
      <w:trPr>
        <w:cantSplit/>
        <w:jc w:val="right"/>
      </w:trPr>
      <w:tc>
        <w:tcPr>
          <w:tcW w:w="2127" w:type="dxa"/>
          <w:shd w:val="clear" w:color="auto" w:fill="auto"/>
        </w:tcPr>
        <w:p w14:paraId="0923A6B5" w14:textId="77777777" w:rsidR="002A63EE" w:rsidRPr="00B96E16" w:rsidRDefault="002A63EE" w:rsidP="00D0343E">
          <w:pPr>
            <w:pStyle w:val="SCVfooter"/>
            <w:jc w:val="right"/>
          </w:pPr>
          <w:r w:rsidRPr="00B96E16">
            <w:fldChar w:fldCharType="begin"/>
          </w:r>
          <w:r w:rsidRPr="00B96E16">
            <w:instrText xml:space="preserve"> PAGE  \* Arabic </w:instrText>
          </w:r>
          <w:r w:rsidRPr="00B96E16">
            <w:fldChar w:fldCharType="separate"/>
          </w:r>
          <w:r w:rsidR="00301282">
            <w:rPr>
              <w:noProof/>
            </w:rPr>
            <w:t>3</w:t>
          </w:r>
          <w:r w:rsidRPr="00B96E16">
            <w:fldChar w:fldCharType="end"/>
          </w:r>
        </w:p>
      </w:tc>
    </w:tr>
  </w:tbl>
  <w:p w14:paraId="39623201" w14:textId="2F656ACD" w:rsidR="002A63EE" w:rsidRDefault="002A63EE" w:rsidP="00DA3612">
    <w:pPr>
      <w:pStyle w:val="SCVfooter"/>
    </w:pPr>
    <w:r>
      <w:tab/>
      <w:t xml:space="preserve">Daily Operating System (DOS) </w:t>
    </w:r>
    <w:r w:rsidR="00E94E4F">
      <w:t>a</w:t>
    </w:r>
    <w:r>
      <w:t>dministration guide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F013B" w14:textId="77777777" w:rsidR="002A63EE" w:rsidRPr="001A7E04" w:rsidRDefault="002A63EE" w:rsidP="00AC0C3B">
    <w:pPr>
      <w:pStyle w:val="SCV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12" w:space="0" w:color="004EA8" w:themeColor="text2"/>
      </w:tblBorders>
      <w:tblCellMar>
        <w:left w:w="0" w:type="dxa"/>
        <w:bottom w:w="142" w:type="dxa"/>
        <w:right w:w="0" w:type="dxa"/>
      </w:tblCellMar>
      <w:tblLook w:val="04A0" w:firstRow="1" w:lastRow="0" w:firstColumn="1" w:lastColumn="0" w:noHBand="0" w:noVBand="1"/>
      <w:tblCaption w:val="Page number underline created as table "/>
      <w:tblDescription w:val="Page number underline created as table "/>
    </w:tblPr>
    <w:tblGrid>
      <w:gridCol w:w="2127"/>
    </w:tblGrid>
    <w:tr w:rsidR="002A63EE" w:rsidRPr="00D647D7" w14:paraId="0EF5B110" w14:textId="77777777" w:rsidTr="0059633F">
      <w:trPr>
        <w:cantSplit/>
        <w:jc w:val="right"/>
      </w:trPr>
      <w:tc>
        <w:tcPr>
          <w:tcW w:w="2127" w:type="dxa"/>
          <w:shd w:val="clear" w:color="auto" w:fill="auto"/>
        </w:tcPr>
        <w:p w14:paraId="7EC2B70F" w14:textId="77777777" w:rsidR="002A63EE" w:rsidRPr="00B96E16" w:rsidRDefault="002A63EE" w:rsidP="00D0343E">
          <w:pPr>
            <w:pStyle w:val="SCVfooter"/>
            <w:jc w:val="right"/>
          </w:pPr>
          <w:r w:rsidRPr="00B96E16">
            <w:fldChar w:fldCharType="begin"/>
          </w:r>
          <w:r w:rsidRPr="00B96E16">
            <w:instrText xml:space="preserve"> PAGE  \* Arabic </w:instrText>
          </w:r>
          <w:r w:rsidRPr="00B96E16">
            <w:fldChar w:fldCharType="separate"/>
          </w:r>
          <w:r w:rsidR="00301282">
            <w:rPr>
              <w:noProof/>
            </w:rPr>
            <w:t>7</w:t>
          </w:r>
          <w:r w:rsidRPr="00B96E16">
            <w:fldChar w:fldCharType="end"/>
          </w:r>
        </w:p>
      </w:tc>
    </w:tr>
  </w:tbl>
  <w:p w14:paraId="02967AF9" w14:textId="5145C9F4" w:rsidR="002A63EE" w:rsidRDefault="002A63EE" w:rsidP="00DA3612">
    <w:pPr>
      <w:pStyle w:val="SCVfooter"/>
    </w:pPr>
    <w:r>
      <w:tab/>
      <w:t xml:space="preserve">Daily Operating System (DOS) </w:t>
    </w:r>
    <w:r w:rsidR="00990A53">
      <w:t>a</w:t>
    </w:r>
    <w:r>
      <w:t>dministration guide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single" w:sz="12" w:space="0" w:color="004EA8" w:themeColor="text2"/>
      </w:tblBorders>
      <w:tblCellMar>
        <w:left w:w="0" w:type="dxa"/>
        <w:bottom w:w="142" w:type="dxa"/>
        <w:right w:w="0" w:type="dxa"/>
      </w:tblCellMar>
      <w:tblLook w:val="04A0" w:firstRow="1" w:lastRow="0" w:firstColumn="1" w:lastColumn="0" w:noHBand="0" w:noVBand="1"/>
      <w:tblCaption w:val="Page number underline created as table "/>
      <w:tblDescription w:val="Page number underline created as table "/>
    </w:tblPr>
    <w:tblGrid>
      <w:gridCol w:w="2127"/>
    </w:tblGrid>
    <w:tr w:rsidR="002A63EE" w:rsidRPr="00D647D7" w14:paraId="384B9A03" w14:textId="77777777" w:rsidTr="00081066">
      <w:trPr>
        <w:cantSplit/>
        <w:jc w:val="right"/>
      </w:trPr>
      <w:tc>
        <w:tcPr>
          <w:tcW w:w="2127" w:type="dxa"/>
          <w:shd w:val="clear" w:color="auto" w:fill="auto"/>
        </w:tcPr>
        <w:p w14:paraId="0E8FA8CE" w14:textId="77777777" w:rsidR="002A63EE" w:rsidRPr="00B96E16" w:rsidRDefault="002A63EE" w:rsidP="00081066">
          <w:pPr>
            <w:pStyle w:val="SCVfooter"/>
            <w:jc w:val="right"/>
          </w:pPr>
          <w:r w:rsidRPr="00B96E16">
            <w:fldChar w:fldCharType="begin"/>
          </w:r>
          <w:r w:rsidRPr="00B96E16">
            <w:instrText xml:space="preserve"> PAGE  \* Arabic </w:instrText>
          </w:r>
          <w:r w:rsidRPr="00B96E16">
            <w:fldChar w:fldCharType="separate"/>
          </w:r>
          <w:r w:rsidR="00FA73DD">
            <w:rPr>
              <w:noProof/>
            </w:rPr>
            <w:t>9</w:t>
          </w:r>
          <w:r w:rsidRPr="00B96E16">
            <w:fldChar w:fldCharType="end"/>
          </w:r>
        </w:p>
      </w:tc>
    </w:tr>
  </w:tbl>
  <w:p w14:paraId="47604140" w14:textId="7D617A31" w:rsidR="002A63EE" w:rsidRDefault="002A63EE" w:rsidP="004E68D1">
    <w:pPr>
      <w:pStyle w:val="SCVfooter"/>
    </w:pPr>
    <w:r>
      <w:tab/>
      <w:t xml:space="preserve">Daily Operating System </w:t>
    </w:r>
    <w:r w:rsidR="00271D44">
      <w:t xml:space="preserve">(DOS) </w:t>
    </w:r>
    <w:r>
      <w:t>administration guide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F5C59" w14:textId="77777777" w:rsidR="002A63EE" w:rsidRPr="00AF2B2D" w:rsidRDefault="002A63EE" w:rsidP="00AF2B2D">
      <w:pPr>
        <w:pStyle w:val="SCVFootnoteseparator"/>
      </w:pPr>
      <w:r w:rsidRPr="00AF2B2D">
        <w:separator/>
      </w:r>
    </w:p>
  </w:footnote>
  <w:footnote w:type="continuationSeparator" w:id="0">
    <w:p w14:paraId="25A82D85" w14:textId="77777777" w:rsidR="002A63EE" w:rsidRDefault="002A63EE">
      <w:r>
        <w:continuationSeparator/>
      </w:r>
    </w:p>
    <w:p w14:paraId="3FE70312" w14:textId="77777777" w:rsidR="002A63EE" w:rsidRDefault="002A63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F73D" w14:textId="77777777" w:rsidR="002A63EE" w:rsidRDefault="002A63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BBCFD" w14:textId="77777777" w:rsidR="002A63EE" w:rsidRDefault="002A63EE" w:rsidP="00D0343E">
    <w:pPr>
      <w:pStyle w:val="SCVfooter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32719" w14:textId="77777777" w:rsidR="002A63EE" w:rsidRDefault="002A63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1B5"/>
    <w:multiLevelType w:val="hybridMultilevel"/>
    <w:tmpl w:val="3E6AB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A24C94"/>
    <w:multiLevelType w:val="hybridMultilevel"/>
    <w:tmpl w:val="3E92F498"/>
    <w:lvl w:ilvl="0" w:tplc="FD30CD8E">
      <w:start w:val="1"/>
      <w:numFmt w:val="bullet"/>
      <w:lvlText w:val="•"/>
      <w:lvlJc w:val="left"/>
      <w:pPr>
        <w:tabs>
          <w:tab w:val="num" w:pos="720"/>
        </w:tabs>
        <w:ind w:left="720" w:hanging="360"/>
      </w:pPr>
      <w:rPr>
        <w:rFonts w:ascii="Arial" w:hAnsi="Arial" w:hint="default"/>
      </w:rPr>
    </w:lvl>
    <w:lvl w:ilvl="1" w:tplc="35BE087E" w:tentative="1">
      <w:start w:val="1"/>
      <w:numFmt w:val="bullet"/>
      <w:lvlText w:val="•"/>
      <w:lvlJc w:val="left"/>
      <w:pPr>
        <w:tabs>
          <w:tab w:val="num" w:pos="1440"/>
        </w:tabs>
        <w:ind w:left="1440" w:hanging="360"/>
      </w:pPr>
      <w:rPr>
        <w:rFonts w:ascii="Arial" w:hAnsi="Arial" w:hint="default"/>
      </w:rPr>
    </w:lvl>
    <w:lvl w:ilvl="2" w:tplc="2A905150" w:tentative="1">
      <w:start w:val="1"/>
      <w:numFmt w:val="bullet"/>
      <w:lvlText w:val="•"/>
      <w:lvlJc w:val="left"/>
      <w:pPr>
        <w:tabs>
          <w:tab w:val="num" w:pos="2160"/>
        </w:tabs>
        <w:ind w:left="2160" w:hanging="360"/>
      </w:pPr>
      <w:rPr>
        <w:rFonts w:ascii="Arial" w:hAnsi="Arial" w:hint="default"/>
      </w:rPr>
    </w:lvl>
    <w:lvl w:ilvl="3" w:tplc="EAEACFA0" w:tentative="1">
      <w:start w:val="1"/>
      <w:numFmt w:val="bullet"/>
      <w:lvlText w:val="•"/>
      <w:lvlJc w:val="left"/>
      <w:pPr>
        <w:tabs>
          <w:tab w:val="num" w:pos="2880"/>
        </w:tabs>
        <w:ind w:left="2880" w:hanging="360"/>
      </w:pPr>
      <w:rPr>
        <w:rFonts w:ascii="Arial" w:hAnsi="Arial" w:hint="default"/>
      </w:rPr>
    </w:lvl>
    <w:lvl w:ilvl="4" w:tplc="EA8473B6" w:tentative="1">
      <w:start w:val="1"/>
      <w:numFmt w:val="bullet"/>
      <w:lvlText w:val="•"/>
      <w:lvlJc w:val="left"/>
      <w:pPr>
        <w:tabs>
          <w:tab w:val="num" w:pos="3600"/>
        </w:tabs>
        <w:ind w:left="3600" w:hanging="360"/>
      </w:pPr>
      <w:rPr>
        <w:rFonts w:ascii="Arial" w:hAnsi="Arial" w:hint="default"/>
      </w:rPr>
    </w:lvl>
    <w:lvl w:ilvl="5" w:tplc="8C1C8E3A" w:tentative="1">
      <w:start w:val="1"/>
      <w:numFmt w:val="bullet"/>
      <w:lvlText w:val="•"/>
      <w:lvlJc w:val="left"/>
      <w:pPr>
        <w:tabs>
          <w:tab w:val="num" w:pos="4320"/>
        </w:tabs>
        <w:ind w:left="4320" w:hanging="360"/>
      </w:pPr>
      <w:rPr>
        <w:rFonts w:ascii="Arial" w:hAnsi="Arial" w:hint="default"/>
      </w:rPr>
    </w:lvl>
    <w:lvl w:ilvl="6" w:tplc="C3341C54" w:tentative="1">
      <w:start w:val="1"/>
      <w:numFmt w:val="bullet"/>
      <w:lvlText w:val="•"/>
      <w:lvlJc w:val="left"/>
      <w:pPr>
        <w:tabs>
          <w:tab w:val="num" w:pos="5040"/>
        </w:tabs>
        <w:ind w:left="5040" w:hanging="360"/>
      </w:pPr>
      <w:rPr>
        <w:rFonts w:ascii="Arial" w:hAnsi="Arial" w:hint="default"/>
      </w:rPr>
    </w:lvl>
    <w:lvl w:ilvl="7" w:tplc="1F402A42" w:tentative="1">
      <w:start w:val="1"/>
      <w:numFmt w:val="bullet"/>
      <w:lvlText w:val="•"/>
      <w:lvlJc w:val="left"/>
      <w:pPr>
        <w:tabs>
          <w:tab w:val="num" w:pos="5760"/>
        </w:tabs>
        <w:ind w:left="5760" w:hanging="360"/>
      </w:pPr>
      <w:rPr>
        <w:rFonts w:ascii="Arial" w:hAnsi="Arial" w:hint="default"/>
      </w:rPr>
    </w:lvl>
    <w:lvl w:ilvl="8" w:tplc="A780671C" w:tentative="1">
      <w:start w:val="1"/>
      <w:numFmt w:val="bullet"/>
      <w:lvlText w:val="•"/>
      <w:lvlJc w:val="left"/>
      <w:pPr>
        <w:tabs>
          <w:tab w:val="num" w:pos="6480"/>
        </w:tabs>
        <w:ind w:left="6480" w:hanging="360"/>
      </w:pPr>
      <w:rPr>
        <w:rFonts w:ascii="Arial" w:hAnsi="Arial" w:hint="default"/>
      </w:rPr>
    </w:lvl>
  </w:abstractNum>
  <w:abstractNum w:abstractNumId="2">
    <w:nsid w:val="07C00864"/>
    <w:multiLevelType w:val="hybridMultilevel"/>
    <w:tmpl w:val="23AAA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8FC6411"/>
    <w:multiLevelType w:val="hybridMultilevel"/>
    <w:tmpl w:val="B68A5EE8"/>
    <w:lvl w:ilvl="0" w:tplc="5922E31A">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A313225"/>
    <w:multiLevelType w:val="hybridMultilevel"/>
    <w:tmpl w:val="C810B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AD2E30"/>
    <w:multiLevelType w:val="multilevel"/>
    <w:tmpl w:val="98BA9218"/>
    <w:styleLink w:val="ZZNumbersloweralpha"/>
    <w:lvl w:ilvl="0">
      <w:start w:val="1"/>
      <w:numFmt w:val="lowerLetter"/>
      <w:lvlText w:val="(%1)"/>
      <w:lvlJc w:val="left"/>
      <w:pPr>
        <w:tabs>
          <w:tab w:val="num" w:pos="397"/>
        </w:tabs>
        <w:ind w:left="397" w:hanging="397"/>
      </w:pPr>
      <w:rPr>
        <w:rFonts w:hint="default"/>
      </w:rPr>
    </w:lvl>
    <w:lvl w:ilvl="1">
      <w:start w:val="1"/>
      <w:numFmt w:val="lowerLetter"/>
      <w:pStyle w:val="SC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6">
    <w:nsid w:val="0C025101"/>
    <w:multiLevelType w:val="hybridMultilevel"/>
    <w:tmpl w:val="CFC09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321FB6"/>
    <w:multiLevelType w:val="hybridMultilevel"/>
    <w:tmpl w:val="7C98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206C2"/>
    <w:multiLevelType w:val="hybridMultilevel"/>
    <w:tmpl w:val="D11CC842"/>
    <w:lvl w:ilvl="0" w:tplc="01E4EC34">
      <w:start w:val="1"/>
      <w:numFmt w:val="decimal"/>
      <w:lvlText w:val="%1."/>
      <w:lvlJc w:val="left"/>
      <w:pPr>
        <w:tabs>
          <w:tab w:val="num" w:pos="720"/>
        </w:tabs>
        <w:ind w:left="720" w:hanging="360"/>
      </w:pPr>
    </w:lvl>
    <w:lvl w:ilvl="1" w:tplc="27CACE00" w:tentative="1">
      <w:start w:val="1"/>
      <w:numFmt w:val="decimal"/>
      <w:lvlText w:val="%2."/>
      <w:lvlJc w:val="left"/>
      <w:pPr>
        <w:tabs>
          <w:tab w:val="num" w:pos="1440"/>
        </w:tabs>
        <w:ind w:left="1440" w:hanging="360"/>
      </w:pPr>
    </w:lvl>
    <w:lvl w:ilvl="2" w:tplc="522A813E" w:tentative="1">
      <w:start w:val="1"/>
      <w:numFmt w:val="decimal"/>
      <w:lvlText w:val="%3."/>
      <w:lvlJc w:val="left"/>
      <w:pPr>
        <w:tabs>
          <w:tab w:val="num" w:pos="2160"/>
        </w:tabs>
        <w:ind w:left="2160" w:hanging="360"/>
      </w:pPr>
    </w:lvl>
    <w:lvl w:ilvl="3" w:tplc="AE267330" w:tentative="1">
      <w:start w:val="1"/>
      <w:numFmt w:val="decimal"/>
      <w:lvlText w:val="%4."/>
      <w:lvlJc w:val="left"/>
      <w:pPr>
        <w:tabs>
          <w:tab w:val="num" w:pos="2880"/>
        </w:tabs>
        <w:ind w:left="2880" w:hanging="360"/>
      </w:pPr>
    </w:lvl>
    <w:lvl w:ilvl="4" w:tplc="7A2695BC" w:tentative="1">
      <w:start w:val="1"/>
      <w:numFmt w:val="decimal"/>
      <w:lvlText w:val="%5."/>
      <w:lvlJc w:val="left"/>
      <w:pPr>
        <w:tabs>
          <w:tab w:val="num" w:pos="3600"/>
        </w:tabs>
        <w:ind w:left="3600" w:hanging="360"/>
      </w:pPr>
    </w:lvl>
    <w:lvl w:ilvl="5" w:tplc="E27AEEBA" w:tentative="1">
      <w:start w:val="1"/>
      <w:numFmt w:val="decimal"/>
      <w:lvlText w:val="%6."/>
      <w:lvlJc w:val="left"/>
      <w:pPr>
        <w:tabs>
          <w:tab w:val="num" w:pos="4320"/>
        </w:tabs>
        <w:ind w:left="4320" w:hanging="360"/>
      </w:pPr>
    </w:lvl>
    <w:lvl w:ilvl="6" w:tplc="D3448EDC" w:tentative="1">
      <w:start w:val="1"/>
      <w:numFmt w:val="decimal"/>
      <w:lvlText w:val="%7."/>
      <w:lvlJc w:val="left"/>
      <w:pPr>
        <w:tabs>
          <w:tab w:val="num" w:pos="5040"/>
        </w:tabs>
        <w:ind w:left="5040" w:hanging="360"/>
      </w:pPr>
    </w:lvl>
    <w:lvl w:ilvl="7" w:tplc="0C0CAD2A" w:tentative="1">
      <w:start w:val="1"/>
      <w:numFmt w:val="decimal"/>
      <w:lvlText w:val="%8."/>
      <w:lvlJc w:val="left"/>
      <w:pPr>
        <w:tabs>
          <w:tab w:val="num" w:pos="5760"/>
        </w:tabs>
        <w:ind w:left="5760" w:hanging="360"/>
      </w:pPr>
    </w:lvl>
    <w:lvl w:ilvl="8" w:tplc="BB844CFA" w:tentative="1">
      <w:start w:val="1"/>
      <w:numFmt w:val="decimal"/>
      <w:lvlText w:val="%9."/>
      <w:lvlJc w:val="left"/>
      <w:pPr>
        <w:tabs>
          <w:tab w:val="num" w:pos="6480"/>
        </w:tabs>
        <w:ind w:left="6480" w:hanging="360"/>
      </w:pPr>
    </w:lvl>
  </w:abstractNum>
  <w:abstractNum w:abstractNumId="9">
    <w:nsid w:val="1816340B"/>
    <w:multiLevelType w:val="hybridMultilevel"/>
    <w:tmpl w:val="A9FA8EF8"/>
    <w:lvl w:ilvl="0" w:tplc="3BF466A6">
      <w:start w:val="1"/>
      <w:numFmt w:val="bullet"/>
      <w:lvlText w:val="•"/>
      <w:lvlJc w:val="left"/>
      <w:pPr>
        <w:tabs>
          <w:tab w:val="num" w:pos="720"/>
        </w:tabs>
        <w:ind w:left="720" w:hanging="360"/>
      </w:pPr>
      <w:rPr>
        <w:rFonts w:ascii="Arial" w:hAnsi="Arial" w:hint="default"/>
      </w:rPr>
    </w:lvl>
    <w:lvl w:ilvl="1" w:tplc="78D4C1C2" w:tentative="1">
      <w:start w:val="1"/>
      <w:numFmt w:val="bullet"/>
      <w:lvlText w:val="•"/>
      <w:lvlJc w:val="left"/>
      <w:pPr>
        <w:tabs>
          <w:tab w:val="num" w:pos="1440"/>
        </w:tabs>
        <w:ind w:left="1440" w:hanging="360"/>
      </w:pPr>
      <w:rPr>
        <w:rFonts w:ascii="Arial" w:hAnsi="Arial" w:hint="default"/>
      </w:rPr>
    </w:lvl>
    <w:lvl w:ilvl="2" w:tplc="C2421754" w:tentative="1">
      <w:start w:val="1"/>
      <w:numFmt w:val="bullet"/>
      <w:lvlText w:val="•"/>
      <w:lvlJc w:val="left"/>
      <w:pPr>
        <w:tabs>
          <w:tab w:val="num" w:pos="2160"/>
        </w:tabs>
        <w:ind w:left="2160" w:hanging="360"/>
      </w:pPr>
      <w:rPr>
        <w:rFonts w:ascii="Arial" w:hAnsi="Arial" w:hint="default"/>
      </w:rPr>
    </w:lvl>
    <w:lvl w:ilvl="3" w:tplc="5B9E3374" w:tentative="1">
      <w:start w:val="1"/>
      <w:numFmt w:val="bullet"/>
      <w:lvlText w:val="•"/>
      <w:lvlJc w:val="left"/>
      <w:pPr>
        <w:tabs>
          <w:tab w:val="num" w:pos="2880"/>
        </w:tabs>
        <w:ind w:left="2880" w:hanging="360"/>
      </w:pPr>
      <w:rPr>
        <w:rFonts w:ascii="Arial" w:hAnsi="Arial" w:hint="default"/>
      </w:rPr>
    </w:lvl>
    <w:lvl w:ilvl="4" w:tplc="79866894" w:tentative="1">
      <w:start w:val="1"/>
      <w:numFmt w:val="bullet"/>
      <w:lvlText w:val="•"/>
      <w:lvlJc w:val="left"/>
      <w:pPr>
        <w:tabs>
          <w:tab w:val="num" w:pos="3600"/>
        </w:tabs>
        <w:ind w:left="3600" w:hanging="360"/>
      </w:pPr>
      <w:rPr>
        <w:rFonts w:ascii="Arial" w:hAnsi="Arial" w:hint="default"/>
      </w:rPr>
    </w:lvl>
    <w:lvl w:ilvl="5" w:tplc="7FBA9504" w:tentative="1">
      <w:start w:val="1"/>
      <w:numFmt w:val="bullet"/>
      <w:lvlText w:val="•"/>
      <w:lvlJc w:val="left"/>
      <w:pPr>
        <w:tabs>
          <w:tab w:val="num" w:pos="4320"/>
        </w:tabs>
        <w:ind w:left="4320" w:hanging="360"/>
      </w:pPr>
      <w:rPr>
        <w:rFonts w:ascii="Arial" w:hAnsi="Arial" w:hint="default"/>
      </w:rPr>
    </w:lvl>
    <w:lvl w:ilvl="6" w:tplc="5FEC7444" w:tentative="1">
      <w:start w:val="1"/>
      <w:numFmt w:val="bullet"/>
      <w:lvlText w:val="•"/>
      <w:lvlJc w:val="left"/>
      <w:pPr>
        <w:tabs>
          <w:tab w:val="num" w:pos="5040"/>
        </w:tabs>
        <w:ind w:left="5040" w:hanging="360"/>
      </w:pPr>
      <w:rPr>
        <w:rFonts w:ascii="Arial" w:hAnsi="Arial" w:hint="default"/>
      </w:rPr>
    </w:lvl>
    <w:lvl w:ilvl="7" w:tplc="D384EBF2" w:tentative="1">
      <w:start w:val="1"/>
      <w:numFmt w:val="bullet"/>
      <w:lvlText w:val="•"/>
      <w:lvlJc w:val="left"/>
      <w:pPr>
        <w:tabs>
          <w:tab w:val="num" w:pos="5760"/>
        </w:tabs>
        <w:ind w:left="5760" w:hanging="360"/>
      </w:pPr>
      <w:rPr>
        <w:rFonts w:ascii="Arial" w:hAnsi="Arial" w:hint="default"/>
      </w:rPr>
    </w:lvl>
    <w:lvl w:ilvl="8" w:tplc="46B26AC6" w:tentative="1">
      <w:start w:val="1"/>
      <w:numFmt w:val="bullet"/>
      <w:lvlText w:val="•"/>
      <w:lvlJc w:val="left"/>
      <w:pPr>
        <w:tabs>
          <w:tab w:val="num" w:pos="6480"/>
        </w:tabs>
        <w:ind w:left="6480" w:hanging="360"/>
      </w:pPr>
      <w:rPr>
        <w:rFonts w:ascii="Arial" w:hAnsi="Arial" w:hint="default"/>
      </w:rPr>
    </w:lvl>
  </w:abstractNum>
  <w:abstractNum w:abstractNumId="10">
    <w:nsid w:val="1ACA6B08"/>
    <w:multiLevelType w:val="multilevel"/>
    <w:tmpl w:val="6C2679F0"/>
    <w:styleLink w:val="ZZNumberslowerroman"/>
    <w:lvl w:ilvl="0">
      <w:start w:val="1"/>
      <w:numFmt w:val="lowerRoman"/>
      <w:lvlText w:val="(%1)"/>
      <w:lvlJc w:val="left"/>
      <w:pPr>
        <w:tabs>
          <w:tab w:val="num" w:pos="397"/>
        </w:tabs>
        <w:ind w:left="397" w:hanging="397"/>
      </w:pPr>
      <w:rPr>
        <w:rFonts w:hint="default"/>
      </w:rPr>
    </w:lvl>
    <w:lvl w:ilvl="1">
      <w:start w:val="1"/>
      <w:numFmt w:val="lowerRoman"/>
      <w:pStyle w:val="SC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223515FA"/>
    <w:multiLevelType w:val="multilevel"/>
    <w:tmpl w:val="E0407208"/>
    <w:styleLink w:val="ZZNumbersdigit"/>
    <w:lvl w:ilvl="0">
      <w:start w:val="1"/>
      <w:numFmt w:val="decimal"/>
      <w:lvlText w:val="%1."/>
      <w:lvlJc w:val="left"/>
      <w:pPr>
        <w:tabs>
          <w:tab w:val="num" w:pos="397"/>
        </w:tabs>
        <w:ind w:left="397" w:hanging="397"/>
      </w:pPr>
      <w:rPr>
        <w:rFonts w:hint="default"/>
      </w:rPr>
    </w:lvl>
    <w:lvl w:ilvl="1">
      <w:start w:val="1"/>
      <w:numFmt w:val="decimal"/>
      <w:pStyle w:val="SCVnumberdigitindent"/>
      <w:lvlText w:val="%2."/>
      <w:lvlJc w:val="left"/>
      <w:pPr>
        <w:tabs>
          <w:tab w:val="num" w:pos="794"/>
        </w:tabs>
        <w:ind w:left="794" w:hanging="397"/>
      </w:pPr>
      <w:rPr>
        <w:rFonts w:hint="default"/>
      </w:rPr>
    </w:lvl>
    <w:lvl w:ilvl="2">
      <w:start w:val="1"/>
      <w:numFmt w:val="bullet"/>
      <w:lvlRestart w:val="0"/>
      <w:pStyle w:val="SCVbulletafternumbers1"/>
      <w:lvlText w:val="•"/>
      <w:lvlJc w:val="left"/>
      <w:pPr>
        <w:tabs>
          <w:tab w:val="num" w:pos="794"/>
        </w:tabs>
        <w:ind w:left="794" w:hanging="397"/>
      </w:pPr>
      <w:rPr>
        <w:rFonts w:ascii="Calibri" w:hAnsi="Calibri" w:hint="default"/>
      </w:rPr>
    </w:lvl>
    <w:lvl w:ilvl="3">
      <w:start w:val="1"/>
      <w:numFmt w:val="bullet"/>
      <w:lvlRestart w:val="0"/>
      <w:pStyle w:val="SCVbulletafternumbers2"/>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nsid w:val="23DB5497"/>
    <w:multiLevelType w:val="hybridMultilevel"/>
    <w:tmpl w:val="DA6AAFD2"/>
    <w:lvl w:ilvl="0" w:tplc="BB9E39A0">
      <w:start w:val="1"/>
      <w:numFmt w:val="decimal"/>
      <w:lvlText w:val="%1."/>
      <w:lvlJc w:val="left"/>
      <w:pPr>
        <w:tabs>
          <w:tab w:val="num" w:pos="720"/>
        </w:tabs>
        <w:ind w:left="720" w:hanging="360"/>
      </w:pPr>
    </w:lvl>
    <w:lvl w:ilvl="1" w:tplc="FFC8582E" w:tentative="1">
      <w:start w:val="1"/>
      <w:numFmt w:val="decimal"/>
      <w:lvlText w:val="%2."/>
      <w:lvlJc w:val="left"/>
      <w:pPr>
        <w:tabs>
          <w:tab w:val="num" w:pos="1440"/>
        </w:tabs>
        <w:ind w:left="1440" w:hanging="360"/>
      </w:pPr>
    </w:lvl>
    <w:lvl w:ilvl="2" w:tplc="5A38A52C" w:tentative="1">
      <w:start w:val="1"/>
      <w:numFmt w:val="decimal"/>
      <w:lvlText w:val="%3."/>
      <w:lvlJc w:val="left"/>
      <w:pPr>
        <w:tabs>
          <w:tab w:val="num" w:pos="2160"/>
        </w:tabs>
        <w:ind w:left="2160" w:hanging="360"/>
      </w:pPr>
    </w:lvl>
    <w:lvl w:ilvl="3" w:tplc="33AA828A" w:tentative="1">
      <w:start w:val="1"/>
      <w:numFmt w:val="decimal"/>
      <w:lvlText w:val="%4."/>
      <w:lvlJc w:val="left"/>
      <w:pPr>
        <w:tabs>
          <w:tab w:val="num" w:pos="2880"/>
        </w:tabs>
        <w:ind w:left="2880" w:hanging="360"/>
      </w:pPr>
    </w:lvl>
    <w:lvl w:ilvl="4" w:tplc="60122B9E" w:tentative="1">
      <w:start w:val="1"/>
      <w:numFmt w:val="decimal"/>
      <w:lvlText w:val="%5."/>
      <w:lvlJc w:val="left"/>
      <w:pPr>
        <w:tabs>
          <w:tab w:val="num" w:pos="3600"/>
        </w:tabs>
        <w:ind w:left="3600" w:hanging="360"/>
      </w:pPr>
    </w:lvl>
    <w:lvl w:ilvl="5" w:tplc="A302FCB6" w:tentative="1">
      <w:start w:val="1"/>
      <w:numFmt w:val="decimal"/>
      <w:lvlText w:val="%6."/>
      <w:lvlJc w:val="left"/>
      <w:pPr>
        <w:tabs>
          <w:tab w:val="num" w:pos="4320"/>
        </w:tabs>
        <w:ind w:left="4320" w:hanging="360"/>
      </w:pPr>
    </w:lvl>
    <w:lvl w:ilvl="6" w:tplc="544C6CC4" w:tentative="1">
      <w:start w:val="1"/>
      <w:numFmt w:val="decimal"/>
      <w:lvlText w:val="%7."/>
      <w:lvlJc w:val="left"/>
      <w:pPr>
        <w:tabs>
          <w:tab w:val="num" w:pos="5040"/>
        </w:tabs>
        <w:ind w:left="5040" w:hanging="360"/>
      </w:pPr>
    </w:lvl>
    <w:lvl w:ilvl="7" w:tplc="FEBE5490" w:tentative="1">
      <w:start w:val="1"/>
      <w:numFmt w:val="decimal"/>
      <w:lvlText w:val="%8."/>
      <w:lvlJc w:val="left"/>
      <w:pPr>
        <w:tabs>
          <w:tab w:val="num" w:pos="5760"/>
        </w:tabs>
        <w:ind w:left="5760" w:hanging="360"/>
      </w:pPr>
    </w:lvl>
    <w:lvl w:ilvl="8" w:tplc="84461260" w:tentative="1">
      <w:start w:val="1"/>
      <w:numFmt w:val="decimal"/>
      <w:lvlText w:val="%9."/>
      <w:lvlJc w:val="left"/>
      <w:pPr>
        <w:tabs>
          <w:tab w:val="num" w:pos="6480"/>
        </w:tabs>
        <w:ind w:left="6480" w:hanging="360"/>
      </w:pPr>
    </w:lvl>
  </w:abstractNum>
  <w:abstractNum w:abstractNumId="13">
    <w:nsid w:val="295E38B5"/>
    <w:multiLevelType w:val="hybridMultilevel"/>
    <w:tmpl w:val="529CB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B16109"/>
    <w:multiLevelType w:val="hybridMultilevel"/>
    <w:tmpl w:val="6BCE48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0381A73"/>
    <w:multiLevelType w:val="multilevel"/>
    <w:tmpl w:val="93FC9DA0"/>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2D70CCF"/>
    <w:multiLevelType w:val="hybridMultilevel"/>
    <w:tmpl w:val="56F2F69A"/>
    <w:lvl w:ilvl="0" w:tplc="14E4BDA0">
      <w:start w:val="1"/>
      <w:numFmt w:val="decimal"/>
      <w:pStyle w:val="DHHSNumberText"/>
      <w:lvlText w:val="%1."/>
      <w:lvlJc w:val="left"/>
      <w:pPr>
        <w:ind w:left="397" w:hanging="397"/>
      </w:pPr>
      <w:rPr>
        <w:rFonts w:hint="default"/>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F57B96"/>
    <w:multiLevelType w:val="hybridMultilevel"/>
    <w:tmpl w:val="DDFA5814"/>
    <w:lvl w:ilvl="0" w:tplc="8C7CF918">
      <w:start w:val="1"/>
      <w:numFmt w:val="bullet"/>
      <w:lvlText w:val="•"/>
      <w:lvlJc w:val="left"/>
      <w:pPr>
        <w:tabs>
          <w:tab w:val="num" w:pos="720"/>
        </w:tabs>
        <w:ind w:left="720" w:hanging="360"/>
      </w:pPr>
      <w:rPr>
        <w:rFonts w:ascii="Arial" w:hAnsi="Arial" w:hint="default"/>
      </w:rPr>
    </w:lvl>
    <w:lvl w:ilvl="1" w:tplc="A5BCCBDC" w:tentative="1">
      <w:start w:val="1"/>
      <w:numFmt w:val="bullet"/>
      <w:lvlText w:val="•"/>
      <w:lvlJc w:val="left"/>
      <w:pPr>
        <w:tabs>
          <w:tab w:val="num" w:pos="1440"/>
        </w:tabs>
        <w:ind w:left="1440" w:hanging="360"/>
      </w:pPr>
      <w:rPr>
        <w:rFonts w:ascii="Arial" w:hAnsi="Arial" w:hint="default"/>
      </w:rPr>
    </w:lvl>
    <w:lvl w:ilvl="2" w:tplc="4D38E612" w:tentative="1">
      <w:start w:val="1"/>
      <w:numFmt w:val="bullet"/>
      <w:lvlText w:val="•"/>
      <w:lvlJc w:val="left"/>
      <w:pPr>
        <w:tabs>
          <w:tab w:val="num" w:pos="2160"/>
        </w:tabs>
        <w:ind w:left="2160" w:hanging="360"/>
      </w:pPr>
      <w:rPr>
        <w:rFonts w:ascii="Arial" w:hAnsi="Arial" w:hint="default"/>
      </w:rPr>
    </w:lvl>
    <w:lvl w:ilvl="3" w:tplc="BF6C2FD4" w:tentative="1">
      <w:start w:val="1"/>
      <w:numFmt w:val="bullet"/>
      <w:lvlText w:val="•"/>
      <w:lvlJc w:val="left"/>
      <w:pPr>
        <w:tabs>
          <w:tab w:val="num" w:pos="2880"/>
        </w:tabs>
        <w:ind w:left="2880" w:hanging="360"/>
      </w:pPr>
      <w:rPr>
        <w:rFonts w:ascii="Arial" w:hAnsi="Arial" w:hint="default"/>
      </w:rPr>
    </w:lvl>
    <w:lvl w:ilvl="4" w:tplc="5DBEA336" w:tentative="1">
      <w:start w:val="1"/>
      <w:numFmt w:val="bullet"/>
      <w:lvlText w:val="•"/>
      <w:lvlJc w:val="left"/>
      <w:pPr>
        <w:tabs>
          <w:tab w:val="num" w:pos="3600"/>
        </w:tabs>
        <w:ind w:left="3600" w:hanging="360"/>
      </w:pPr>
      <w:rPr>
        <w:rFonts w:ascii="Arial" w:hAnsi="Arial" w:hint="default"/>
      </w:rPr>
    </w:lvl>
    <w:lvl w:ilvl="5" w:tplc="CBA0348C" w:tentative="1">
      <w:start w:val="1"/>
      <w:numFmt w:val="bullet"/>
      <w:lvlText w:val="•"/>
      <w:lvlJc w:val="left"/>
      <w:pPr>
        <w:tabs>
          <w:tab w:val="num" w:pos="4320"/>
        </w:tabs>
        <w:ind w:left="4320" w:hanging="360"/>
      </w:pPr>
      <w:rPr>
        <w:rFonts w:ascii="Arial" w:hAnsi="Arial" w:hint="default"/>
      </w:rPr>
    </w:lvl>
    <w:lvl w:ilvl="6" w:tplc="2B96909A" w:tentative="1">
      <w:start w:val="1"/>
      <w:numFmt w:val="bullet"/>
      <w:lvlText w:val="•"/>
      <w:lvlJc w:val="left"/>
      <w:pPr>
        <w:tabs>
          <w:tab w:val="num" w:pos="5040"/>
        </w:tabs>
        <w:ind w:left="5040" w:hanging="360"/>
      </w:pPr>
      <w:rPr>
        <w:rFonts w:ascii="Arial" w:hAnsi="Arial" w:hint="default"/>
      </w:rPr>
    </w:lvl>
    <w:lvl w:ilvl="7" w:tplc="D6E0F794" w:tentative="1">
      <w:start w:val="1"/>
      <w:numFmt w:val="bullet"/>
      <w:lvlText w:val="•"/>
      <w:lvlJc w:val="left"/>
      <w:pPr>
        <w:tabs>
          <w:tab w:val="num" w:pos="5760"/>
        </w:tabs>
        <w:ind w:left="5760" w:hanging="360"/>
      </w:pPr>
      <w:rPr>
        <w:rFonts w:ascii="Arial" w:hAnsi="Arial" w:hint="default"/>
      </w:rPr>
    </w:lvl>
    <w:lvl w:ilvl="8" w:tplc="843ECE74" w:tentative="1">
      <w:start w:val="1"/>
      <w:numFmt w:val="bullet"/>
      <w:lvlText w:val="•"/>
      <w:lvlJc w:val="left"/>
      <w:pPr>
        <w:tabs>
          <w:tab w:val="num" w:pos="6480"/>
        </w:tabs>
        <w:ind w:left="6480" w:hanging="360"/>
      </w:pPr>
      <w:rPr>
        <w:rFonts w:ascii="Arial" w:hAnsi="Arial" w:hint="default"/>
      </w:rPr>
    </w:lvl>
  </w:abstractNum>
  <w:abstractNum w:abstractNumId="18">
    <w:nsid w:val="346D0A96"/>
    <w:multiLevelType w:val="hybridMultilevel"/>
    <w:tmpl w:val="8C1ED74C"/>
    <w:lvl w:ilvl="0" w:tplc="88824376">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1907B22"/>
    <w:multiLevelType w:val="hybridMultilevel"/>
    <w:tmpl w:val="261A0308"/>
    <w:lvl w:ilvl="0" w:tplc="8882437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8773537"/>
    <w:multiLevelType w:val="hybridMultilevel"/>
    <w:tmpl w:val="6E60C6E0"/>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975571B"/>
    <w:multiLevelType w:val="hybridMultilevel"/>
    <w:tmpl w:val="BDA862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3342997"/>
    <w:multiLevelType w:val="multilevel"/>
    <w:tmpl w:val="C97C14B0"/>
    <w:lvl w:ilvl="0">
      <w:start w:val="1"/>
      <w:numFmt w:val="decimal"/>
      <w:pStyle w:val="SC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SCVnumberloweralpha"/>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pStyle w:val="SCVnumberlowerroman"/>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nsid w:val="537E40A9"/>
    <w:multiLevelType w:val="multilevel"/>
    <w:tmpl w:val="E2DA5DBE"/>
    <w:lvl w:ilvl="0">
      <w:start w:val="1"/>
      <w:numFmt w:val="decimal"/>
      <w:lvlText w:val="%1."/>
      <w:lvlJc w:val="left"/>
      <w:pPr>
        <w:ind w:left="360" w:hanging="360"/>
      </w:pPr>
    </w:lvl>
    <w:lvl w:ilvl="1">
      <w:start w:val="1"/>
      <w:numFmt w:val="decimal"/>
      <w:lvlText w:val="%1.%2."/>
      <w:lvlJc w:val="left"/>
      <w:pPr>
        <w:ind w:left="4401"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BA1E5A"/>
    <w:multiLevelType w:val="multilevel"/>
    <w:tmpl w:val="60BA3920"/>
    <w:styleLink w:val="ZZBullets"/>
    <w:lvl w:ilvl="0">
      <w:start w:val="1"/>
      <w:numFmt w:val="bullet"/>
      <w:pStyle w:val="SCVbullet1"/>
      <w:lvlText w:val="•"/>
      <w:lvlJc w:val="left"/>
      <w:pPr>
        <w:ind w:left="284" w:hanging="284"/>
      </w:pPr>
      <w:rPr>
        <w:rFonts w:ascii="Calibri" w:hAnsi="Calibri" w:hint="default"/>
      </w:rPr>
    </w:lvl>
    <w:lvl w:ilvl="1">
      <w:start w:val="1"/>
      <w:numFmt w:val="bullet"/>
      <w:lvlRestart w:val="0"/>
      <w:pStyle w:val="SC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nsid w:val="58352B7A"/>
    <w:multiLevelType w:val="hybridMultilevel"/>
    <w:tmpl w:val="4E684276"/>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309259F"/>
    <w:multiLevelType w:val="multilevel"/>
    <w:tmpl w:val="D3F4D6C4"/>
    <w:styleLink w:val="ZZQuotebullets"/>
    <w:lvl w:ilvl="0">
      <w:start w:val="1"/>
      <w:numFmt w:val="bullet"/>
      <w:pStyle w:val="SCVquotebullet1"/>
      <w:lvlText w:val="•"/>
      <w:lvlJc w:val="left"/>
      <w:pPr>
        <w:ind w:left="680" w:hanging="283"/>
      </w:pPr>
      <w:rPr>
        <w:rFonts w:ascii="Calibri" w:hAnsi="Calibri" w:hint="default"/>
        <w:color w:val="auto"/>
      </w:rPr>
    </w:lvl>
    <w:lvl w:ilvl="1">
      <w:start w:val="1"/>
      <w:numFmt w:val="bullet"/>
      <w:lvlRestart w:val="0"/>
      <w:pStyle w:val="SC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nsid w:val="66162F6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D8F5B39"/>
    <w:multiLevelType w:val="hybridMultilevel"/>
    <w:tmpl w:val="C2384EEC"/>
    <w:lvl w:ilvl="0" w:tplc="0C09000F">
      <w:start w:val="1"/>
      <w:numFmt w:val="decimal"/>
      <w:lvlText w:val="%1."/>
      <w:lvlJc w:val="left"/>
      <w:pPr>
        <w:ind w:left="284" w:hanging="284"/>
      </w:pPr>
      <w:rPr>
        <w:rFonts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077C2"/>
    <w:multiLevelType w:val="hybridMultilevel"/>
    <w:tmpl w:val="530EC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7583B33"/>
    <w:multiLevelType w:val="hybridMultilevel"/>
    <w:tmpl w:val="B748BF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8534B3D"/>
    <w:multiLevelType w:val="hybridMultilevel"/>
    <w:tmpl w:val="3EA82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1"/>
  </w:num>
  <w:num w:numId="4">
    <w:abstractNumId w:val="15"/>
  </w:num>
  <w:num w:numId="5">
    <w:abstractNumId w:val="10"/>
  </w:num>
  <w:num w:numId="6">
    <w:abstractNumId w:val="5"/>
  </w:num>
  <w:num w:numId="7">
    <w:abstractNumId w:val="26"/>
  </w:num>
  <w:num w:numId="8">
    <w:abstractNumId w:val="26"/>
  </w:num>
  <w:num w:numId="9">
    <w:abstractNumId w:val="19"/>
  </w:num>
  <w:num w:numId="10">
    <w:abstractNumId w:val="14"/>
  </w:num>
  <w:num w:numId="11">
    <w:abstractNumId w:val="25"/>
  </w:num>
  <w:num w:numId="12">
    <w:abstractNumId w:val="23"/>
  </w:num>
  <w:num w:numId="13">
    <w:abstractNumId w:val="27"/>
  </w:num>
  <w:num w:numId="14">
    <w:abstractNumId w:val="21"/>
  </w:num>
  <w:num w:numId="15">
    <w:abstractNumId w:val="30"/>
  </w:num>
  <w:num w:numId="16">
    <w:abstractNumId w:val="16"/>
  </w:num>
  <w:num w:numId="17">
    <w:abstractNumId w:val="32"/>
  </w:num>
  <w:num w:numId="18">
    <w:abstractNumId w:val="28"/>
  </w:num>
  <w:num w:numId="19">
    <w:abstractNumId w:val="18"/>
  </w:num>
  <w:num w:numId="20">
    <w:abstractNumId w:val="8"/>
  </w:num>
  <w:num w:numId="21">
    <w:abstractNumId w:val="2"/>
  </w:num>
  <w:num w:numId="22">
    <w:abstractNumId w:val="1"/>
  </w:num>
  <w:num w:numId="23">
    <w:abstractNumId w:val="17"/>
  </w:num>
  <w:num w:numId="24">
    <w:abstractNumId w:val="9"/>
  </w:num>
  <w:num w:numId="25">
    <w:abstractNumId w:val="3"/>
  </w:num>
  <w:num w:numId="26">
    <w:abstractNumId w:val="20"/>
  </w:num>
  <w:num w:numId="27">
    <w:abstractNumId w:val="12"/>
  </w:num>
  <w:num w:numId="28">
    <w:abstractNumId w:val="0"/>
  </w:num>
  <w:num w:numId="29">
    <w:abstractNumId w:val="13"/>
  </w:num>
  <w:num w:numId="30">
    <w:abstractNumId w:val="31"/>
  </w:num>
  <w:num w:numId="31">
    <w:abstractNumId w:val="6"/>
  </w:num>
  <w:num w:numId="32">
    <w:abstractNumId w:val="4"/>
  </w:num>
  <w:num w:numId="33">
    <w:abstractNumId w:val="29"/>
  </w:num>
  <w:num w:numId="34">
    <w:abstractNumId w:val="7"/>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A7"/>
    <w:rsid w:val="00001C13"/>
    <w:rsid w:val="0000253A"/>
    <w:rsid w:val="00002990"/>
    <w:rsid w:val="000044D2"/>
    <w:rsid w:val="000048AC"/>
    <w:rsid w:val="00005198"/>
    <w:rsid w:val="0000570E"/>
    <w:rsid w:val="00006A88"/>
    <w:rsid w:val="00012F8F"/>
    <w:rsid w:val="00014FC4"/>
    <w:rsid w:val="0002007C"/>
    <w:rsid w:val="00020AAB"/>
    <w:rsid w:val="00020DAF"/>
    <w:rsid w:val="000223A4"/>
    <w:rsid w:val="00022E60"/>
    <w:rsid w:val="00023D5C"/>
    <w:rsid w:val="00026C19"/>
    <w:rsid w:val="000279B2"/>
    <w:rsid w:val="00031263"/>
    <w:rsid w:val="00031526"/>
    <w:rsid w:val="000449D6"/>
    <w:rsid w:val="00044AEE"/>
    <w:rsid w:val="0005099A"/>
    <w:rsid w:val="00051541"/>
    <w:rsid w:val="00052D30"/>
    <w:rsid w:val="00053C17"/>
    <w:rsid w:val="0005510C"/>
    <w:rsid w:val="00056048"/>
    <w:rsid w:val="000569C1"/>
    <w:rsid w:val="00060E93"/>
    <w:rsid w:val="00062100"/>
    <w:rsid w:val="00063504"/>
    <w:rsid w:val="0006458D"/>
    <w:rsid w:val="00064936"/>
    <w:rsid w:val="00065617"/>
    <w:rsid w:val="0006687A"/>
    <w:rsid w:val="00067118"/>
    <w:rsid w:val="00072BF8"/>
    <w:rsid w:val="000734F8"/>
    <w:rsid w:val="000736B8"/>
    <w:rsid w:val="00081066"/>
    <w:rsid w:val="00081076"/>
    <w:rsid w:val="000817CB"/>
    <w:rsid w:val="000820E1"/>
    <w:rsid w:val="00083856"/>
    <w:rsid w:val="00085B0F"/>
    <w:rsid w:val="00085D2D"/>
    <w:rsid w:val="00086D1E"/>
    <w:rsid w:val="000873EF"/>
    <w:rsid w:val="00087FFC"/>
    <w:rsid w:val="000918E2"/>
    <w:rsid w:val="00093307"/>
    <w:rsid w:val="00095C62"/>
    <w:rsid w:val="000A0293"/>
    <w:rsid w:val="000A0B65"/>
    <w:rsid w:val="000A29F7"/>
    <w:rsid w:val="000A5D50"/>
    <w:rsid w:val="000A6412"/>
    <w:rsid w:val="000B3792"/>
    <w:rsid w:val="000B42C6"/>
    <w:rsid w:val="000B50A0"/>
    <w:rsid w:val="000B5F3B"/>
    <w:rsid w:val="000C18C6"/>
    <w:rsid w:val="000C3EF7"/>
    <w:rsid w:val="000C4C77"/>
    <w:rsid w:val="000C5A94"/>
    <w:rsid w:val="000C6242"/>
    <w:rsid w:val="000C68DB"/>
    <w:rsid w:val="000D17BD"/>
    <w:rsid w:val="000D2B24"/>
    <w:rsid w:val="000D2C32"/>
    <w:rsid w:val="000D3845"/>
    <w:rsid w:val="000E205D"/>
    <w:rsid w:val="000E5454"/>
    <w:rsid w:val="000E5E01"/>
    <w:rsid w:val="000E65F2"/>
    <w:rsid w:val="000E6F72"/>
    <w:rsid w:val="000E7F57"/>
    <w:rsid w:val="000F0478"/>
    <w:rsid w:val="000F065E"/>
    <w:rsid w:val="000F0A50"/>
    <w:rsid w:val="000F2C1C"/>
    <w:rsid w:val="000F47C8"/>
    <w:rsid w:val="000F6D07"/>
    <w:rsid w:val="001028A5"/>
    <w:rsid w:val="00103D5E"/>
    <w:rsid w:val="00104EA7"/>
    <w:rsid w:val="001058E0"/>
    <w:rsid w:val="00105921"/>
    <w:rsid w:val="00105FAD"/>
    <w:rsid w:val="0011155B"/>
    <w:rsid w:val="00111A6A"/>
    <w:rsid w:val="00111BE9"/>
    <w:rsid w:val="00112F08"/>
    <w:rsid w:val="001202AC"/>
    <w:rsid w:val="00120861"/>
    <w:rsid w:val="0012138D"/>
    <w:rsid w:val="00121BF1"/>
    <w:rsid w:val="00124B36"/>
    <w:rsid w:val="00124F69"/>
    <w:rsid w:val="00127A8B"/>
    <w:rsid w:val="0013102A"/>
    <w:rsid w:val="00131BA9"/>
    <w:rsid w:val="00131E47"/>
    <w:rsid w:val="00132044"/>
    <w:rsid w:val="00133311"/>
    <w:rsid w:val="00134BE5"/>
    <w:rsid w:val="001367DF"/>
    <w:rsid w:val="001412D1"/>
    <w:rsid w:val="001420F3"/>
    <w:rsid w:val="001423E3"/>
    <w:rsid w:val="0014485A"/>
    <w:rsid w:val="0014679F"/>
    <w:rsid w:val="001475EA"/>
    <w:rsid w:val="00147DDF"/>
    <w:rsid w:val="001504F5"/>
    <w:rsid w:val="001517BD"/>
    <w:rsid w:val="00151837"/>
    <w:rsid w:val="001532B1"/>
    <w:rsid w:val="00162FA3"/>
    <w:rsid w:val="00165C15"/>
    <w:rsid w:val="00167EF6"/>
    <w:rsid w:val="0017248D"/>
    <w:rsid w:val="00172A6F"/>
    <w:rsid w:val="00173626"/>
    <w:rsid w:val="00174E71"/>
    <w:rsid w:val="0017614A"/>
    <w:rsid w:val="001808FF"/>
    <w:rsid w:val="001817CD"/>
    <w:rsid w:val="0018235E"/>
    <w:rsid w:val="00184C81"/>
    <w:rsid w:val="0018768C"/>
    <w:rsid w:val="001878F5"/>
    <w:rsid w:val="001907D9"/>
    <w:rsid w:val="001912A1"/>
    <w:rsid w:val="00192BA0"/>
    <w:rsid w:val="00195168"/>
    <w:rsid w:val="001960B0"/>
    <w:rsid w:val="00196361"/>
    <w:rsid w:val="00197303"/>
    <w:rsid w:val="001A00D1"/>
    <w:rsid w:val="001A17EA"/>
    <w:rsid w:val="001A19BB"/>
    <w:rsid w:val="001A22AA"/>
    <w:rsid w:val="001A4F8A"/>
    <w:rsid w:val="001A578A"/>
    <w:rsid w:val="001A7A18"/>
    <w:rsid w:val="001B1565"/>
    <w:rsid w:val="001B166D"/>
    <w:rsid w:val="001B28B5"/>
    <w:rsid w:val="001B2975"/>
    <w:rsid w:val="001B2A88"/>
    <w:rsid w:val="001B30D4"/>
    <w:rsid w:val="001B388B"/>
    <w:rsid w:val="001B57B8"/>
    <w:rsid w:val="001C122D"/>
    <w:rsid w:val="001C4DCF"/>
    <w:rsid w:val="001C6030"/>
    <w:rsid w:val="001C72A1"/>
    <w:rsid w:val="001C73F2"/>
    <w:rsid w:val="001D07D5"/>
    <w:rsid w:val="001D16B7"/>
    <w:rsid w:val="001D2A82"/>
    <w:rsid w:val="001D3695"/>
    <w:rsid w:val="001D569B"/>
    <w:rsid w:val="001E0EA3"/>
    <w:rsid w:val="001E16B4"/>
    <w:rsid w:val="001E4995"/>
    <w:rsid w:val="001F09DC"/>
    <w:rsid w:val="001F1A9A"/>
    <w:rsid w:val="001F2A23"/>
    <w:rsid w:val="001F43E6"/>
    <w:rsid w:val="00202D08"/>
    <w:rsid w:val="00203AAC"/>
    <w:rsid w:val="002054B5"/>
    <w:rsid w:val="00213772"/>
    <w:rsid w:val="00214C9A"/>
    <w:rsid w:val="00215260"/>
    <w:rsid w:val="00216DCB"/>
    <w:rsid w:val="00220749"/>
    <w:rsid w:val="0022422C"/>
    <w:rsid w:val="002262C0"/>
    <w:rsid w:val="0022724E"/>
    <w:rsid w:val="00230666"/>
    <w:rsid w:val="00231153"/>
    <w:rsid w:val="0023252E"/>
    <w:rsid w:val="002339FC"/>
    <w:rsid w:val="00233DDC"/>
    <w:rsid w:val="0023462B"/>
    <w:rsid w:val="0023721D"/>
    <w:rsid w:val="0023759F"/>
    <w:rsid w:val="00237D08"/>
    <w:rsid w:val="00241C31"/>
    <w:rsid w:val="002421FB"/>
    <w:rsid w:val="002437DD"/>
    <w:rsid w:val="002448BE"/>
    <w:rsid w:val="002451EC"/>
    <w:rsid w:val="00245F86"/>
    <w:rsid w:val="00250C08"/>
    <w:rsid w:val="002517E7"/>
    <w:rsid w:val="00255DC7"/>
    <w:rsid w:val="0025604E"/>
    <w:rsid w:val="00263432"/>
    <w:rsid w:val="002635BC"/>
    <w:rsid w:val="00265E82"/>
    <w:rsid w:val="002665D7"/>
    <w:rsid w:val="002679D5"/>
    <w:rsid w:val="002714FD"/>
    <w:rsid w:val="00271D44"/>
    <w:rsid w:val="00272953"/>
    <w:rsid w:val="00272E2D"/>
    <w:rsid w:val="002744D4"/>
    <w:rsid w:val="00274B1E"/>
    <w:rsid w:val="00275F94"/>
    <w:rsid w:val="002773D4"/>
    <w:rsid w:val="00280543"/>
    <w:rsid w:val="00281B9C"/>
    <w:rsid w:val="002841DF"/>
    <w:rsid w:val="00284C9B"/>
    <w:rsid w:val="002869DB"/>
    <w:rsid w:val="00295D8C"/>
    <w:rsid w:val="00296325"/>
    <w:rsid w:val="002A141B"/>
    <w:rsid w:val="002A26B6"/>
    <w:rsid w:val="002A63CD"/>
    <w:rsid w:val="002A63EE"/>
    <w:rsid w:val="002A6A4E"/>
    <w:rsid w:val="002B2569"/>
    <w:rsid w:val="002B4DC3"/>
    <w:rsid w:val="002B5A85"/>
    <w:rsid w:val="002B5B53"/>
    <w:rsid w:val="002B63A7"/>
    <w:rsid w:val="002B708E"/>
    <w:rsid w:val="002C1CA2"/>
    <w:rsid w:val="002C44FE"/>
    <w:rsid w:val="002C4F4C"/>
    <w:rsid w:val="002C5543"/>
    <w:rsid w:val="002C58E8"/>
    <w:rsid w:val="002C6A6F"/>
    <w:rsid w:val="002D045A"/>
    <w:rsid w:val="002D0F7F"/>
    <w:rsid w:val="002D16F5"/>
    <w:rsid w:val="002D4821"/>
    <w:rsid w:val="002D4845"/>
    <w:rsid w:val="002E0198"/>
    <w:rsid w:val="002E1D7C"/>
    <w:rsid w:val="002E4439"/>
    <w:rsid w:val="002F1DAE"/>
    <w:rsid w:val="002F449B"/>
    <w:rsid w:val="002F4D86"/>
    <w:rsid w:val="002F5547"/>
    <w:rsid w:val="002F5D69"/>
    <w:rsid w:val="002F7C77"/>
    <w:rsid w:val="00300CB3"/>
    <w:rsid w:val="00301282"/>
    <w:rsid w:val="00302859"/>
    <w:rsid w:val="0030394B"/>
    <w:rsid w:val="003040DD"/>
    <w:rsid w:val="00305308"/>
    <w:rsid w:val="00305EB8"/>
    <w:rsid w:val="003072C6"/>
    <w:rsid w:val="00310D8E"/>
    <w:rsid w:val="00313028"/>
    <w:rsid w:val="00315B4A"/>
    <w:rsid w:val="00315BBD"/>
    <w:rsid w:val="00316C6E"/>
    <w:rsid w:val="003173DE"/>
    <w:rsid w:val="0031753A"/>
    <w:rsid w:val="00320293"/>
    <w:rsid w:val="00321EDD"/>
    <w:rsid w:val="00322CC2"/>
    <w:rsid w:val="00323C21"/>
    <w:rsid w:val="003343D4"/>
    <w:rsid w:val="00334B54"/>
    <w:rsid w:val="0033739E"/>
    <w:rsid w:val="00340EE9"/>
    <w:rsid w:val="00343733"/>
    <w:rsid w:val="0035020C"/>
    <w:rsid w:val="0035185E"/>
    <w:rsid w:val="0035223D"/>
    <w:rsid w:val="00355886"/>
    <w:rsid w:val="00355E9D"/>
    <w:rsid w:val="003567CD"/>
    <w:rsid w:val="00356814"/>
    <w:rsid w:val="00357062"/>
    <w:rsid w:val="0036466C"/>
    <w:rsid w:val="003656F6"/>
    <w:rsid w:val="00366D1C"/>
    <w:rsid w:val="00374C8C"/>
    <w:rsid w:val="003754DF"/>
    <w:rsid w:val="00376B80"/>
    <w:rsid w:val="0038019F"/>
    <w:rsid w:val="00381C9A"/>
    <w:rsid w:val="00382071"/>
    <w:rsid w:val="003871BB"/>
    <w:rsid w:val="0039278D"/>
    <w:rsid w:val="00395A89"/>
    <w:rsid w:val="003978B4"/>
    <w:rsid w:val="003A2F25"/>
    <w:rsid w:val="003B2807"/>
    <w:rsid w:val="003B482D"/>
    <w:rsid w:val="003B6B3D"/>
    <w:rsid w:val="003C0CB1"/>
    <w:rsid w:val="003C2FD6"/>
    <w:rsid w:val="003C68F2"/>
    <w:rsid w:val="003D3A18"/>
    <w:rsid w:val="003D5CFB"/>
    <w:rsid w:val="003D682C"/>
    <w:rsid w:val="003D6DF3"/>
    <w:rsid w:val="003E24C0"/>
    <w:rsid w:val="003E2636"/>
    <w:rsid w:val="003E2E12"/>
    <w:rsid w:val="003E4517"/>
    <w:rsid w:val="003E5B73"/>
    <w:rsid w:val="003F39CE"/>
    <w:rsid w:val="003F4651"/>
    <w:rsid w:val="003F6045"/>
    <w:rsid w:val="00401108"/>
    <w:rsid w:val="00401F5A"/>
    <w:rsid w:val="00402927"/>
    <w:rsid w:val="00402D24"/>
    <w:rsid w:val="00405597"/>
    <w:rsid w:val="00407993"/>
    <w:rsid w:val="00411833"/>
    <w:rsid w:val="00412F64"/>
    <w:rsid w:val="004158B5"/>
    <w:rsid w:val="00416F32"/>
    <w:rsid w:val="00417BEB"/>
    <w:rsid w:val="0042459C"/>
    <w:rsid w:val="00424DAF"/>
    <w:rsid w:val="004264E5"/>
    <w:rsid w:val="00427F76"/>
    <w:rsid w:val="0043213F"/>
    <w:rsid w:val="004324FF"/>
    <w:rsid w:val="00432A55"/>
    <w:rsid w:val="00433993"/>
    <w:rsid w:val="00434EFA"/>
    <w:rsid w:val="00437A78"/>
    <w:rsid w:val="0044182C"/>
    <w:rsid w:val="004419CE"/>
    <w:rsid w:val="0044260A"/>
    <w:rsid w:val="00442DB1"/>
    <w:rsid w:val="004441A0"/>
    <w:rsid w:val="0044448A"/>
    <w:rsid w:val="00444D82"/>
    <w:rsid w:val="00445FB7"/>
    <w:rsid w:val="00446812"/>
    <w:rsid w:val="00447370"/>
    <w:rsid w:val="00447764"/>
    <w:rsid w:val="00451B40"/>
    <w:rsid w:val="00452BA0"/>
    <w:rsid w:val="0045601B"/>
    <w:rsid w:val="00456166"/>
    <w:rsid w:val="004564C6"/>
    <w:rsid w:val="00457D0C"/>
    <w:rsid w:val="0046061F"/>
    <w:rsid w:val="00460809"/>
    <w:rsid w:val="00460EB3"/>
    <w:rsid w:val="004610CC"/>
    <w:rsid w:val="00464205"/>
    <w:rsid w:val="00464279"/>
    <w:rsid w:val="00464C22"/>
    <w:rsid w:val="00465464"/>
    <w:rsid w:val="00465E87"/>
    <w:rsid w:val="00467087"/>
    <w:rsid w:val="00472C1C"/>
    <w:rsid w:val="00474A25"/>
    <w:rsid w:val="0047786A"/>
    <w:rsid w:val="00477A65"/>
    <w:rsid w:val="00480A44"/>
    <w:rsid w:val="00482DB3"/>
    <w:rsid w:val="004837A2"/>
    <w:rsid w:val="004873C8"/>
    <w:rsid w:val="0049075F"/>
    <w:rsid w:val="004910E9"/>
    <w:rsid w:val="00494F82"/>
    <w:rsid w:val="00495D25"/>
    <w:rsid w:val="004A0236"/>
    <w:rsid w:val="004A2FAE"/>
    <w:rsid w:val="004A357F"/>
    <w:rsid w:val="004A369A"/>
    <w:rsid w:val="004A3B3E"/>
    <w:rsid w:val="004A5794"/>
    <w:rsid w:val="004A64CE"/>
    <w:rsid w:val="004A6798"/>
    <w:rsid w:val="004A6CD8"/>
    <w:rsid w:val="004B0760"/>
    <w:rsid w:val="004B358E"/>
    <w:rsid w:val="004B38E2"/>
    <w:rsid w:val="004B7215"/>
    <w:rsid w:val="004C3B34"/>
    <w:rsid w:val="004C4A4F"/>
    <w:rsid w:val="004C52D4"/>
    <w:rsid w:val="004C5777"/>
    <w:rsid w:val="004C76AB"/>
    <w:rsid w:val="004C7FAE"/>
    <w:rsid w:val="004D0173"/>
    <w:rsid w:val="004D1056"/>
    <w:rsid w:val="004D1404"/>
    <w:rsid w:val="004D476A"/>
    <w:rsid w:val="004D6541"/>
    <w:rsid w:val="004E21E2"/>
    <w:rsid w:val="004E293F"/>
    <w:rsid w:val="004E3372"/>
    <w:rsid w:val="004E380D"/>
    <w:rsid w:val="004E3DDB"/>
    <w:rsid w:val="004E4097"/>
    <w:rsid w:val="004E5BA7"/>
    <w:rsid w:val="004E6718"/>
    <w:rsid w:val="004E68D1"/>
    <w:rsid w:val="004E7826"/>
    <w:rsid w:val="004E7922"/>
    <w:rsid w:val="004F0D6F"/>
    <w:rsid w:val="004F0DFC"/>
    <w:rsid w:val="004F213E"/>
    <w:rsid w:val="004F3441"/>
    <w:rsid w:val="004F41B2"/>
    <w:rsid w:val="004F4AFC"/>
    <w:rsid w:val="004F52A5"/>
    <w:rsid w:val="005000D1"/>
    <w:rsid w:val="00500C8C"/>
    <w:rsid w:val="00501375"/>
    <w:rsid w:val="00501D3B"/>
    <w:rsid w:val="005022C9"/>
    <w:rsid w:val="00502439"/>
    <w:rsid w:val="00504A9E"/>
    <w:rsid w:val="005076E2"/>
    <w:rsid w:val="0050779D"/>
    <w:rsid w:val="005077A1"/>
    <w:rsid w:val="0051197D"/>
    <w:rsid w:val="00514328"/>
    <w:rsid w:val="00516914"/>
    <w:rsid w:val="00516A73"/>
    <w:rsid w:val="00520BBB"/>
    <w:rsid w:val="00525456"/>
    <w:rsid w:val="00525D75"/>
    <w:rsid w:val="00527FC4"/>
    <w:rsid w:val="00532236"/>
    <w:rsid w:val="00532377"/>
    <w:rsid w:val="00536929"/>
    <w:rsid w:val="0054171E"/>
    <w:rsid w:val="00541785"/>
    <w:rsid w:val="0054185E"/>
    <w:rsid w:val="0054188C"/>
    <w:rsid w:val="00541DFE"/>
    <w:rsid w:val="00541F34"/>
    <w:rsid w:val="00543E6C"/>
    <w:rsid w:val="00544184"/>
    <w:rsid w:val="00544CD7"/>
    <w:rsid w:val="00545443"/>
    <w:rsid w:val="00545669"/>
    <w:rsid w:val="00550064"/>
    <w:rsid w:val="005506FA"/>
    <w:rsid w:val="00550EC6"/>
    <w:rsid w:val="00551DB3"/>
    <w:rsid w:val="00552C8D"/>
    <w:rsid w:val="00552D26"/>
    <w:rsid w:val="005552FD"/>
    <w:rsid w:val="0055711C"/>
    <w:rsid w:val="005600E5"/>
    <w:rsid w:val="005612E5"/>
    <w:rsid w:val="005629DD"/>
    <w:rsid w:val="00564E8F"/>
    <w:rsid w:val="00566A2D"/>
    <w:rsid w:val="00570517"/>
    <w:rsid w:val="005709DF"/>
    <w:rsid w:val="005711A6"/>
    <w:rsid w:val="005728A4"/>
    <w:rsid w:val="005763FC"/>
    <w:rsid w:val="00576EB4"/>
    <w:rsid w:val="00580F3E"/>
    <w:rsid w:val="00582768"/>
    <w:rsid w:val="00583461"/>
    <w:rsid w:val="00583BD8"/>
    <w:rsid w:val="00584A76"/>
    <w:rsid w:val="005856A4"/>
    <w:rsid w:val="00587BE0"/>
    <w:rsid w:val="00590365"/>
    <w:rsid w:val="00590730"/>
    <w:rsid w:val="00591232"/>
    <w:rsid w:val="00594049"/>
    <w:rsid w:val="00594E5F"/>
    <w:rsid w:val="005956FC"/>
    <w:rsid w:val="005957F4"/>
    <w:rsid w:val="0059633F"/>
    <w:rsid w:val="005A3051"/>
    <w:rsid w:val="005A53FE"/>
    <w:rsid w:val="005A636D"/>
    <w:rsid w:val="005A7466"/>
    <w:rsid w:val="005A7F61"/>
    <w:rsid w:val="005B13E1"/>
    <w:rsid w:val="005B2E3A"/>
    <w:rsid w:val="005B4175"/>
    <w:rsid w:val="005B6858"/>
    <w:rsid w:val="005B71B7"/>
    <w:rsid w:val="005B7BC1"/>
    <w:rsid w:val="005B7D22"/>
    <w:rsid w:val="005C029E"/>
    <w:rsid w:val="005C15F0"/>
    <w:rsid w:val="005C5975"/>
    <w:rsid w:val="005C5C69"/>
    <w:rsid w:val="005C685C"/>
    <w:rsid w:val="005C6ABD"/>
    <w:rsid w:val="005D01A5"/>
    <w:rsid w:val="005D26FD"/>
    <w:rsid w:val="005D3C75"/>
    <w:rsid w:val="005D421C"/>
    <w:rsid w:val="005D5AEA"/>
    <w:rsid w:val="005D5E25"/>
    <w:rsid w:val="005D7B69"/>
    <w:rsid w:val="005E03F3"/>
    <w:rsid w:val="005E085D"/>
    <w:rsid w:val="005E1741"/>
    <w:rsid w:val="005E28F5"/>
    <w:rsid w:val="005E3FA7"/>
    <w:rsid w:val="005E4849"/>
    <w:rsid w:val="005E6560"/>
    <w:rsid w:val="005E72F9"/>
    <w:rsid w:val="005E7963"/>
    <w:rsid w:val="005F218C"/>
    <w:rsid w:val="00601D4D"/>
    <w:rsid w:val="006021B4"/>
    <w:rsid w:val="00603822"/>
    <w:rsid w:val="00604D8D"/>
    <w:rsid w:val="00605A8F"/>
    <w:rsid w:val="00605B5B"/>
    <w:rsid w:val="006062D8"/>
    <w:rsid w:val="00606827"/>
    <w:rsid w:val="00611FBA"/>
    <w:rsid w:val="00612659"/>
    <w:rsid w:val="0061363F"/>
    <w:rsid w:val="00613E4C"/>
    <w:rsid w:val="00616B73"/>
    <w:rsid w:val="00620262"/>
    <w:rsid w:val="00621B4C"/>
    <w:rsid w:val="00622308"/>
    <w:rsid w:val="00627C52"/>
    <w:rsid w:val="00627E51"/>
    <w:rsid w:val="00627F76"/>
    <w:rsid w:val="00630937"/>
    <w:rsid w:val="00633A37"/>
    <w:rsid w:val="006341F9"/>
    <w:rsid w:val="0063448F"/>
    <w:rsid w:val="00635436"/>
    <w:rsid w:val="00636C09"/>
    <w:rsid w:val="00636F71"/>
    <w:rsid w:val="0063775E"/>
    <w:rsid w:val="00644052"/>
    <w:rsid w:val="00645322"/>
    <w:rsid w:val="00650A30"/>
    <w:rsid w:val="00651099"/>
    <w:rsid w:val="00651119"/>
    <w:rsid w:val="00652526"/>
    <w:rsid w:val="00653B84"/>
    <w:rsid w:val="00653E0D"/>
    <w:rsid w:val="0065453B"/>
    <w:rsid w:val="00657FB1"/>
    <w:rsid w:val="00661FEE"/>
    <w:rsid w:val="006700CF"/>
    <w:rsid w:val="006715D0"/>
    <w:rsid w:val="00675146"/>
    <w:rsid w:val="00675C1E"/>
    <w:rsid w:val="00676E61"/>
    <w:rsid w:val="00684189"/>
    <w:rsid w:val="006865C8"/>
    <w:rsid w:val="00686B48"/>
    <w:rsid w:val="00687038"/>
    <w:rsid w:val="0068714E"/>
    <w:rsid w:val="006929F7"/>
    <w:rsid w:val="0069374A"/>
    <w:rsid w:val="00693A58"/>
    <w:rsid w:val="006947F2"/>
    <w:rsid w:val="00694AB8"/>
    <w:rsid w:val="00695EF7"/>
    <w:rsid w:val="00695FAB"/>
    <w:rsid w:val="0069699D"/>
    <w:rsid w:val="006A7E1F"/>
    <w:rsid w:val="006B01BA"/>
    <w:rsid w:val="006B12C5"/>
    <w:rsid w:val="006B2C51"/>
    <w:rsid w:val="006B2EB6"/>
    <w:rsid w:val="006B368A"/>
    <w:rsid w:val="006B42E6"/>
    <w:rsid w:val="006B430C"/>
    <w:rsid w:val="006B6361"/>
    <w:rsid w:val="006C29A4"/>
    <w:rsid w:val="006C3B82"/>
    <w:rsid w:val="006C688D"/>
    <w:rsid w:val="006C73CF"/>
    <w:rsid w:val="006D360C"/>
    <w:rsid w:val="006D5AC9"/>
    <w:rsid w:val="006D641C"/>
    <w:rsid w:val="006D66ED"/>
    <w:rsid w:val="006D77A1"/>
    <w:rsid w:val="006D7A13"/>
    <w:rsid w:val="006E1678"/>
    <w:rsid w:val="006E34B1"/>
    <w:rsid w:val="006E5704"/>
    <w:rsid w:val="006E786B"/>
    <w:rsid w:val="006F6AE6"/>
    <w:rsid w:val="007002B1"/>
    <w:rsid w:val="0070398B"/>
    <w:rsid w:val="00703C15"/>
    <w:rsid w:val="00704EB7"/>
    <w:rsid w:val="007053D0"/>
    <w:rsid w:val="00705742"/>
    <w:rsid w:val="007074C2"/>
    <w:rsid w:val="007104FE"/>
    <w:rsid w:val="00710D07"/>
    <w:rsid w:val="00710DAE"/>
    <w:rsid w:val="007121A2"/>
    <w:rsid w:val="00713018"/>
    <w:rsid w:val="00713981"/>
    <w:rsid w:val="007139EE"/>
    <w:rsid w:val="0071588B"/>
    <w:rsid w:val="0071588E"/>
    <w:rsid w:val="00717639"/>
    <w:rsid w:val="00717689"/>
    <w:rsid w:val="007176D6"/>
    <w:rsid w:val="0072155E"/>
    <w:rsid w:val="0072259B"/>
    <w:rsid w:val="00725A33"/>
    <w:rsid w:val="00726D3D"/>
    <w:rsid w:val="0072783B"/>
    <w:rsid w:val="00727D54"/>
    <w:rsid w:val="007344C5"/>
    <w:rsid w:val="00734959"/>
    <w:rsid w:val="0073520D"/>
    <w:rsid w:val="0073637C"/>
    <w:rsid w:val="007373D7"/>
    <w:rsid w:val="00741102"/>
    <w:rsid w:val="0076013A"/>
    <w:rsid w:val="00761CF0"/>
    <w:rsid w:val="0076277B"/>
    <w:rsid w:val="00763638"/>
    <w:rsid w:val="00764E17"/>
    <w:rsid w:val="00770757"/>
    <w:rsid w:val="00773E0A"/>
    <w:rsid w:val="00775B91"/>
    <w:rsid w:val="00775E71"/>
    <w:rsid w:val="00780226"/>
    <w:rsid w:val="00781AB4"/>
    <w:rsid w:val="00783BEC"/>
    <w:rsid w:val="007855D4"/>
    <w:rsid w:val="00785709"/>
    <w:rsid w:val="00790D69"/>
    <w:rsid w:val="0079132F"/>
    <w:rsid w:val="00791603"/>
    <w:rsid w:val="00792267"/>
    <w:rsid w:val="007923B7"/>
    <w:rsid w:val="00792616"/>
    <w:rsid w:val="007926BB"/>
    <w:rsid w:val="0079344C"/>
    <w:rsid w:val="00794330"/>
    <w:rsid w:val="00796E15"/>
    <w:rsid w:val="00797597"/>
    <w:rsid w:val="007A0283"/>
    <w:rsid w:val="007A0F53"/>
    <w:rsid w:val="007A1CE3"/>
    <w:rsid w:val="007A299E"/>
    <w:rsid w:val="007A38BB"/>
    <w:rsid w:val="007A3CC9"/>
    <w:rsid w:val="007A403A"/>
    <w:rsid w:val="007A4B4A"/>
    <w:rsid w:val="007A5324"/>
    <w:rsid w:val="007A702E"/>
    <w:rsid w:val="007A7D46"/>
    <w:rsid w:val="007B09B8"/>
    <w:rsid w:val="007B1580"/>
    <w:rsid w:val="007B2A25"/>
    <w:rsid w:val="007B2E16"/>
    <w:rsid w:val="007B7719"/>
    <w:rsid w:val="007C02C7"/>
    <w:rsid w:val="007C21EE"/>
    <w:rsid w:val="007D08AF"/>
    <w:rsid w:val="007D1C78"/>
    <w:rsid w:val="007D3A2E"/>
    <w:rsid w:val="007D4E69"/>
    <w:rsid w:val="007D6652"/>
    <w:rsid w:val="007D66C2"/>
    <w:rsid w:val="007D7A45"/>
    <w:rsid w:val="007E11A3"/>
    <w:rsid w:val="007E1383"/>
    <w:rsid w:val="007E343D"/>
    <w:rsid w:val="007E529A"/>
    <w:rsid w:val="007E5825"/>
    <w:rsid w:val="007F4383"/>
    <w:rsid w:val="00800FDD"/>
    <w:rsid w:val="00801601"/>
    <w:rsid w:val="008050CE"/>
    <w:rsid w:val="00806643"/>
    <w:rsid w:val="00810991"/>
    <w:rsid w:val="00811778"/>
    <w:rsid w:val="008135B8"/>
    <w:rsid w:val="00814A9B"/>
    <w:rsid w:val="00814F66"/>
    <w:rsid w:val="00817C9E"/>
    <w:rsid w:val="008205AF"/>
    <w:rsid w:val="008221A2"/>
    <w:rsid w:val="008225E5"/>
    <w:rsid w:val="00824A80"/>
    <w:rsid w:val="00826629"/>
    <w:rsid w:val="00826882"/>
    <w:rsid w:val="00827DD8"/>
    <w:rsid w:val="00830177"/>
    <w:rsid w:val="00831037"/>
    <w:rsid w:val="00831053"/>
    <w:rsid w:val="008314D2"/>
    <w:rsid w:val="0083254D"/>
    <w:rsid w:val="0083449B"/>
    <w:rsid w:val="008351AD"/>
    <w:rsid w:val="008353F8"/>
    <w:rsid w:val="008361FE"/>
    <w:rsid w:val="00836249"/>
    <w:rsid w:val="00836F00"/>
    <w:rsid w:val="00840D88"/>
    <w:rsid w:val="00843922"/>
    <w:rsid w:val="00844F3B"/>
    <w:rsid w:val="00846192"/>
    <w:rsid w:val="00847D5C"/>
    <w:rsid w:val="00850806"/>
    <w:rsid w:val="0085220D"/>
    <w:rsid w:val="00856A1B"/>
    <w:rsid w:val="00860254"/>
    <w:rsid w:val="008608CC"/>
    <w:rsid w:val="008621C3"/>
    <w:rsid w:val="00865486"/>
    <w:rsid w:val="00865B8B"/>
    <w:rsid w:val="00866EB2"/>
    <w:rsid w:val="00876275"/>
    <w:rsid w:val="0087785D"/>
    <w:rsid w:val="00882B99"/>
    <w:rsid w:val="00885EB7"/>
    <w:rsid w:val="00886395"/>
    <w:rsid w:val="00886BB2"/>
    <w:rsid w:val="0089082A"/>
    <w:rsid w:val="008927C3"/>
    <w:rsid w:val="00892FBE"/>
    <w:rsid w:val="00894BAD"/>
    <w:rsid w:val="00896596"/>
    <w:rsid w:val="008A029F"/>
    <w:rsid w:val="008A295B"/>
    <w:rsid w:val="008A6604"/>
    <w:rsid w:val="008B1005"/>
    <w:rsid w:val="008B1AC5"/>
    <w:rsid w:val="008B5482"/>
    <w:rsid w:val="008B6C12"/>
    <w:rsid w:val="008C02ED"/>
    <w:rsid w:val="008C0BC5"/>
    <w:rsid w:val="008C0FF2"/>
    <w:rsid w:val="008C11F4"/>
    <w:rsid w:val="008C1554"/>
    <w:rsid w:val="008C2BEC"/>
    <w:rsid w:val="008C51F0"/>
    <w:rsid w:val="008C6D0E"/>
    <w:rsid w:val="008D09D2"/>
    <w:rsid w:val="008D1FDF"/>
    <w:rsid w:val="008D39C5"/>
    <w:rsid w:val="008D4133"/>
    <w:rsid w:val="008E037D"/>
    <w:rsid w:val="008E17CC"/>
    <w:rsid w:val="008E1D89"/>
    <w:rsid w:val="008E3E3E"/>
    <w:rsid w:val="008E7532"/>
    <w:rsid w:val="008E7DC1"/>
    <w:rsid w:val="008F2157"/>
    <w:rsid w:val="008F5DC3"/>
    <w:rsid w:val="008F5F87"/>
    <w:rsid w:val="008F6C54"/>
    <w:rsid w:val="00900A34"/>
    <w:rsid w:val="00902721"/>
    <w:rsid w:val="009049D7"/>
    <w:rsid w:val="00907073"/>
    <w:rsid w:val="00907BDA"/>
    <w:rsid w:val="0091207D"/>
    <w:rsid w:val="00914E3D"/>
    <w:rsid w:val="00915A8D"/>
    <w:rsid w:val="009208F5"/>
    <w:rsid w:val="00923CA4"/>
    <w:rsid w:val="009243D7"/>
    <w:rsid w:val="009264AA"/>
    <w:rsid w:val="00927D51"/>
    <w:rsid w:val="0093033A"/>
    <w:rsid w:val="00932272"/>
    <w:rsid w:val="00932862"/>
    <w:rsid w:val="00934481"/>
    <w:rsid w:val="00935247"/>
    <w:rsid w:val="00935D60"/>
    <w:rsid w:val="009376E7"/>
    <w:rsid w:val="0093772A"/>
    <w:rsid w:val="009429B1"/>
    <w:rsid w:val="009434A4"/>
    <w:rsid w:val="009440FC"/>
    <w:rsid w:val="009447BB"/>
    <w:rsid w:val="00944C48"/>
    <w:rsid w:val="00945180"/>
    <w:rsid w:val="00946335"/>
    <w:rsid w:val="009513C4"/>
    <w:rsid w:val="00954311"/>
    <w:rsid w:val="00954E7B"/>
    <w:rsid w:val="00955136"/>
    <w:rsid w:val="00955E55"/>
    <w:rsid w:val="00956CED"/>
    <w:rsid w:val="00961DCF"/>
    <w:rsid w:val="00962200"/>
    <w:rsid w:val="00962C08"/>
    <w:rsid w:val="00964B98"/>
    <w:rsid w:val="00965192"/>
    <w:rsid w:val="009655BB"/>
    <w:rsid w:val="00966403"/>
    <w:rsid w:val="00966F54"/>
    <w:rsid w:val="0096794F"/>
    <w:rsid w:val="00970F88"/>
    <w:rsid w:val="009732BB"/>
    <w:rsid w:val="00975A28"/>
    <w:rsid w:val="00975E61"/>
    <w:rsid w:val="009769A4"/>
    <w:rsid w:val="00976B86"/>
    <w:rsid w:val="00976E31"/>
    <w:rsid w:val="00977C63"/>
    <w:rsid w:val="00980087"/>
    <w:rsid w:val="00980C0B"/>
    <w:rsid w:val="00987ABE"/>
    <w:rsid w:val="009903A9"/>
    <w:rsid w:val="00990458"/>
    <w:rsid w:val="009906C7"/>
    <w:rsid w:val="00990A53"/>
    <w:rsid w:val="009911AA"/>
    <w:rsid w:val="009913DD"/>
    <w:rsid w:val="00993A53"/>
    <w:rsid w:val="009963CD"/>
    <w:rsid w:val="009964C5"/>
    <w:rsid w:val="00997E64"/>
    <w:rsid w:val="009A2E99"/>
    <w:rsid w:val="009A32BD"/>
    <w:rsid w:val="009A4A99"/>
    <w:rsid w:val="009B266D"/>
    <w:rsid w:val="009B55E8"/>
    <w:rsid w:val="009B5CBF"/>
    <w:rsid w:val="009B5F63"/>
    <w:rsid w:val="009C184A"/>
    <w:rsid w:val="009C2CA5"/>
    <w:rsid w:val="009C2D46"/>
    <w:rsid w:val="009C5A71"/>
    <w:rsid w:val="009D0A34"/>
    <w:rsid w:val="009D39CE"/>
    <w:rsid w:val="009E0A5B"/>
    <w:rsid w:val="009E0AFC"/>
    <w:rsid w:val="009E399C"/>
    <w:rsid w:val="009E5255"/>
    <w:rsid w:val="009E58F9"/>
    <w:rsid w:val="009E7DA2"/>
    <w:rsid w:val="009F29C4"/>
    <w:rsid w:val="009F2BBD"/>
    <w:rsid w:val="009F351F"/>
    <w:rsid w:val="009F3F89"/>
    <w:rsid w:val="009F480E"/>
    <w:rsid w:val="009F5462"/>
    <w:rsid w:val="00A022A2"/>
    <w:rsid w:val="00A02317"/>
    <w:rsid w:val="00A02D15"/>
    <w:rsid w:val="00A039F8"/>
    <w:rsid w:val="00A04B60"/>
    <w:rsid w:val="00A10DFC"/>
    <w:rsid w:val="00A11403"/>
    <w:rsid w:val="00A139DF"/>
    <w:rsid w:val="00A15B46"/>
    <w:rsid w:val="00A17ABA"/>
    <w:rsid w:val="00A21F69"/>
    <w:rsid w:val="00A26B0D"/>
    <w:rsid w:val="00A321F0"/>
    <w:rsid w:val="00A34156"/>
    <w:rsid w:val="00A34DF0"/>
    <w:rsid w:val="00A3735A"/>
    <w:rsid w:val="00A42F1B"/>
    <w:rsid w:val="00A4384C"/>
    <w:rsid w:val="00A46C76"/>
    <w:rsid w:val="00A53739"/>
    <w:rsid w:val="00A546BC"/>
    <w:rsid w:val="00A55989"/>
    <w:rsid w:val="00A5694A"/>
    <w:rsid w:val="00A56FC1"/>
    <w:rsid w:val="00A57ECE"/>
    <w:rsid w:val="00A60DD1"/>
    <w:rsid w:val="00A63DA4"/>
    <w:rsid w:val="00A647CD"/>
    <w:rsid w:val="00A71CB9"/>
    <w:rsid w:val="00A720DB"/>
    <w:rsid w:val="00A75CD5"/>
    <w:rsid w:val="00A75D46"/>
    <w:rsid w:val="00A82646"/>
    <w:rsid w:val="00A82A92"/>
    <w:rsid w:val="00A83DF3"/>
    <w:rsid w:val="00A853FA"/>
    <w:rsid w:val="00A85915"/>
    <w:rsid w:val="00A92353"/>
    <w:rsid w:val="00A94CA4"/>
    <w:rsid w:val="00A952AB"/>
    <w:rsid w:val="00A9751A"/>
    <w:rsid w:val="00A9783D"/>
    <w:rsid w:val="00AA00B7"/>
    <w:rsid w:val="00AA13FB"/>
    <w:rsid w:val="00AA16F8"/>
    <w:rsid w:val="00AA1777"/>
    <w:rsid w:val="00AA1A6B"/>
    <w:rsid w:val="00AA3191"/>
    <w:rsid w:val="00AA45E6"/>
    <w:rsid w:val="00AA63C1"/>
    <w:rsid w:val="00AA7AE9"/>
    <w:rsid w:val="00AB1750"/>
    <w:rsid w:val="00AB4659"/>
    <w:rsid w:val="00AB489C"/>
    <w:rsid w:val="00AB50C1"/>
    <w:rsid w:val="00AB6936"/>
    <w:rsid w:val="00AC0B33"/>
    <w:rsid w:val="00AC0C3B"/>
    <w:rsid w:val="00AC167C"/>
    <w:rsid w:val="00AC16DB"/>
    <w:rsid w:val="00AC197E"/>
    <w:rsid w:val="00AC2D63"/>
    <w:rsid w:val="00AC6003"/>
    <w:rsid w:val="00AC6CB7"/>
    <w:rsid w:val="00AD03D8"/>
    <w:rsid w:val="00AD0711"/>
    <w:rsid w:val="00AD6874"/>
    <w:rsid w:val="00AD704E"/>
    <w:rsid w:val="00AD7493"/>
    <w:rsid w:val="00AE1693"/>
    <w:rsid w:val="00AE323B"/>
    <w:rsid w:val="00AE532C"/>
    <w:rsid w:val="00AE5FE0"/>
    <w:rsid w:val="00AE60B7"/>
    <w:rsid w:val="00AE7CC2"/>
    <w:rsid w:val="00AF1619"/>
    <w:rsid w:val="00AF1A5F"/>
    <w:rsid w:val="00AF2AB7"/>
    <w:rsid w:val="00AF2B1C"/>
    <w:rsid w:val="00AF2B2D"/>
    <w:rsid w:val="00AF4D3F"/>
    <w:rsid w:val="00AF57CE"/>
    <w:rsid w:val="00AF6307"/>
    <w:rsid w:val="00AF7A6F"/>
    <w:rsid w:val="00B0238D"/>
    <w:rsid w:val="00B028B3"/>
    <w:rsid w:val="00B0300B"/>
    <w:rsid w:val="00B0356F"/>
    <w:rsid w:val="00B05457"/>
    <w:rsid w:val="00B1134C"/>
    <w:rsid w:val="00B128A0"/>
    <w:rsid w:val="00B17303"/>
    <w:rsid w:val="00B20240"/>
    <w:rsid w:val="00B20F73"/>
    <w:rsid w:val="00B22498"/>
    <w:rsid w:val="00B23281"/>
    <w:rsid w:val="00B24756"/>
    <w:rsid w:val="00B26463"/>
    <w:rsid w:val="00B27571"/>
    <w:rsid w:val="00B310DB"/>
    <w:rsid w:val="00B312CA"/>
    <w:rsid w:val="00B33EAE"/>
    <w:rsid w:val="00B3551F"/>
    <w:rsid w:val="00B4164B"/>
    <w:rsid w:val="00B45E4E"/>
    <w:rsid w:val="00B53EC7"/>
    <w:rsid w:val="00B5409A"/>
    <w:rsid w:val="00B54FAC"/>
    <w:rsid w:val="00B55574"/>
    <w:rsid w:val="00B6067E"/>
    <w:rsid w:val="00B61938"/>
    <w:rsid w:val="00B6406E"/>
    <w:rsid w:val="00B6525D"/>
    <w:rsid w:val="00B65ABA"/>
    <w:rsid w:val="00B65EB5"/>
    <w:rsid w:val="00B661A7"/>
    <w:rsid w:val="00B66451"/>
    <w:rsid w:val="00B6790F"/>
    <w:rsid w:val="00B70B02"/>
    <w:rsid w:val="00B71B3B"/>
    <w:rsid w:val="00B73AA2"/>
    <w:rsid w:val="00B77083"/>
    <w:rsid w:val="00B77842"/>
    <w:rsid w:val="00B77C9D"/>
    <w:rsid w:val="00B81B3B"/>
    <w:rsid w:val="00B87D61"/>
    <w:rsid w:val="00B91E75"/>
    <w:rsid w:val="00B93948"/>
    <w:rsid w:val="00B94F81"/>
    <w:rsid w:val="00B95942"/>
    <w:rsid w:val="00B96913"/>
    <w:rsid w:val="00B96E16"/>
    <w:rsid w:val="00B96F3F"/>
    <w:rsid w:val="00B97983"/>
    <w:rsid w:val="00BA0C9B"/>
    <w:rsid w:val="00BA4821"/>
    <w:rsid w:val="00BA4BC7"/>
    <w:rsid w:val="00BA55B7"/>
    <w:rsid w:val="00BA5E47"/>
    <w:rsid w:val="00BA7D57"/>
    <w:rsid w:val="00BB156E"/>
    <w:rsid w:val="00BB2DD2"/>
    <w:rsid w:val="00BB3330"/>
    <w:rsid w:val="00BB47D7"/>
    <w:rsid w:val="00BB4A62"/>
    <w:rsid w:val="00BC01C1"/>
    <w:rsid w:val="00BC0414"/>
    <w:rsid w:val="00BC15EC"/>
    <w:rsid w:val="00BC5A34"/>
    <w:rsid w:val="00BC6B8A"/>
    <w:rsid w:val="00BD17F5"/>
    <w:rsid w:val="00BD1E90"/>
    <w:rsid w:val="00BD659C"/>
    <w:rsid w:val="00BD6D72"/>
    <w:rsid w:val="00BD6E05"/>
    <w:rsid w:val="00BE0F38"/>
    <w:rsid w:val="00BE4D81"/>
    <w:rsid w:val="00BE54D0"/>
    <w:rsid w:val="00BE553D"/>
    <w:rsid w:val="00BE5CAF"/>
    <w:rsid w:val="00BE6158"/>
    <w:rsid w:val="00BE6637"/>
    <w:rsid w:val="00BE7BB0"/>
    <w:rsid w:val="00BF0330"/>
    <w:rsid w:val="00BF61FE"/>
    <w:rsid w:val="00BF6B6C"/>
    <w:rsid w:val="00BF7251"/>
    <w:rsid w:val="00BF7F28"/>
    <w:rsid w:val="00C0021F"/>
    <w:rsid w:val="00C01909"/>
    <w:rsid w:val="00C027A5"/>
    <w:rsid w:val="00C05787"/>
    <w:rsid w:val="00C0652C"/>
    <w:rsid w:val="00C10664"/>
    <w:rsid w:val="00C13059"/>
    <w:rsid w:val="00C131A7"/>
    <w:rsid w:val="00C13CFB"/>
    <w:rsid w:val="00C156D4"/>
    <w:rsid w:val="00C167A3"/>
    <w:rsid w:val="00C168A7"/>
    <w:rsid w:val="00C20A5F"/>
    <w:rsid w:val="00C2107A"/>
    <w:rsid w:val="00C214D4"/>
    <w:rsid w:val="00C2181C"/>
    <w:rsid w:val="00C218F7"/>
    <w:rsid w:val="00C228FF"/>
    <w:rsid w:val="00C2657D"/>
    <w:rsid w:val="00C325C1"/>
    <w:rsid w:val="00C32B3A"/>
    <w:rsid w:val="00C344C1"/>
    <w:rsid w:val="00C35AD2"/>
    <w:rsid w:val="00C35ADB"/>
    <w:rsid w:val="00C3646C"/>
    <w:rsid w:val="00C416E1"/>
    <w:rsid w:val="00C422F7"/>
    <w:rsid w:val="00C4720E"/>
    <w:rsid w:val="00C47BF8"/>
    <w:rsid w:val="00C47C96"/>
    <w:rsid w:val="00C51B1C"/>
    <w:rsid w:val="00C52283"/>
    <w:rsid w:val="00C528E6"/>
    <w:rsid w:val="00C52C99"/>
    <w:rsid w:val="00C53DCE"/>
    <w:rsid w:val="00C540BB"/>
    <w:rsid w:val="00C603D1"/>
    <w:rsid w:val="00C62D53"/>
    <w:rsid w:val="00C63B44"/>
    <w:rsid w:val="00C655F2"/>
    <w:rsid w:val="00C65B61"/>
    <w:rsid w:val="00C707F5"/>
    <w:rsid w:val="00C70B51"/>
    <w:rsid w:val="00C70E53"/>
    <w:rsid w:val="00C722EF"/>
    <w:rsid w:val="00C72979"/>
    <w:rsid w:val="00C74A63"/>
    <w:rsid w:val="00C8119A"/>
    <w:rsid w:val="00C81529"/>
    <w:rsid w:val="00C81BA6"/>
    <w:rsid w:val="00C8377C"/>
    <w:rsid w:val="00C85C21"/>
    <w:rsid w:val="00C877CD"/>
    <w:rsid w:val="00C87BF7"/>
    <w:rsid w:val="00C902E9"/>
    <w:rsid w:val="00C908B7"/>
    <w:rsid w:val="00C91D81"/>
    <w:rsid w:val="00C92A42"/>
    <w:rsid w:val="00CA0637"/>
    <w:rsid w:val="00CA152E"/>
    <w:rsid w:val="00CA18F2"/>
    <w:rsid w:val="00CA2D4E"/>
    <w:rsid w:val="00CA4871"/>
    <w:rsid w:val="00CA5044"/>
    <w:rsid w:val="00CA64B1"/>
    <w:rsid w:val="00CA6722"/>
    <w:rsid w:val="00CA6D4B"/>
    <w:rsid w:val="00CA6D4E"/>
    <w:rsid w:val="00CA7558"/>
    <w:rsid w:val="00CA78C2"/>
    <w:rsid w:val="00CA79A4"/>
    <w:rsid w:val="00CA7B4B"/>
    <w:rsid w:val="00CB2E27"/>
    <w:rsid w:val="00CB36A8"/>
    <w:rsid w:val="00CB55A3"/>
    <w:rsid w:val="00CB779A"/>
    <w:rsid w:val="00CC139A"/>
    <w:rsid w:val="00CC1E7A"/>
    <w:rsid w:val="00CC3432"/>
    <w:rsid w:val="00CC37C8"/>
    <w:rsid w:val="00CC439F"/>
    <w:rsid w:val="00CC4F64"/>
    <w:rsid w:val="00CC6E68"/>
    <w:rsid w:val="00CC72E4"/>
    <w:rsid w:val="00CD058C"/>
    <w:rsid w:val="00CD3B98"/>
    <w:rsid w:val="00CD4216"/>
    <w:rsid w:val="00CD733F"/>
    <w:rsid w:val="00CE069E"/>
    <w:rsid w:val="00CE0942"/>
    <w:rsid w:val="00CE1A85"/>
    <w:rsid w:val="00CE33A8"/>
    <w:rsid w:val="00CE7655"/>
    <w:rsid w:val="00CE7CA5"/>
    <w:rsid w:val="00CF1D81"/>
    <w:rsid w:val="00CF2DC9"/>
    <w:rsid w:val="00CF3DCC"/>
    <w:rsid w:val="00CF69D9"/>
    <w:rsid w:val="00CF7CB6"/>
    <w:rsid w:val="00CF7D64"/>
    <w:rsid w:val="00D02949"/>
    <w:rsid w:val="00D0343E"/>
    <w:rsid w:val="00D04AD5"/>
    <w:rsid w:val="00D10038"/>
    <w:rsid w:val="00D10042"/>
    <w:rsid w:val="00D115DC"/>
    <w:rsid w:val="00D11DC3"/>
    <w:rsid w:val="00D12E80"/>
    <w:rsid w:val="00D15DC7"/>
    <w:rsid w:val="00D16F62"/>
    <w:rsid w:val="00D202C3"/>
    <w:rsid w:val="00D24F85"/>
    <w:rsid w:val="00D25D5E"/>
    <w:rsid w:val="00D311AB"/>
    <w:rsid w:val="00D325A8"/>
    <w:rsid w:val="00D33E2F"/>
    <w:rsid w:val="00D354E2"/>
    <w:rsid w:val="00D40133"/>
    <w:rsid w:val="00D40BA3"/>
    <w:rsid w:val="00D423EF"/>
    <w:rsid w:val="00D43C1E"/>
    <w:rsid w:val="00D442AD"/>
    <w:rsid w:val="00D453D0"/>
    <w:rsid w:val="00D46753"/>
    <w:rsid w:val="00D4751B"/>
    <w:rsid w:val="00D47BAD"/>
    <w:rsid w:val="00D533D9"/>
    <w:rsid w:val="00D554E1"/>
    <w:rsid w:val="00D5618A"/>
    <w:rsid w:val="00D5784B"/>
    <w:rsid w:val="00D6070A"/>
    <w:rsid w:val="00D623E5"/>
    <w:rsid w:val="00D62C3D"/>
    <w:rsid w:val="00D63EFB"/>
    <w:rsid w:val="00D647D7"/>
    <w:rsid w:val="00D658AF"/>
    <w:rsid w:val="00D67605"/>
    <w:rsid w:val="00D70E10"/>
    <w:rsid w:val="00D74ACA"/>
    <w:rsid w:val="00D7608D"/>
    <w:rsid w:val="00D765DB"/>
    <w:rsid w:val="00D7754B"/>
    <w:rsid w:val="00D80CEA"/>
    <w:rsid w:val="00D817CA"/>
    <w:rsid w:val="00D83DE9"/>
    <w:rsid w:val="00D8450D"/>
    <w:rsid w:val="00D85AF8"/>
    <w:rsid w:val="00D87A6C"/>
    <w:rsid w:val="00D9124E"/>
    <w:rsid w:val="00D92C03"/>
    <w:rsid w:val="00D95AF9"/>
    <w:rsid w:val="00D96D90"/>
    <w:rsid w:val="00D97FBB"/>
    <w:rsid w:val="00DA09C9"/>
    <w:rsid w:val="00DA1822"/>
    <w:rsid w:val="00DA2C45"/>
    <w:rsid w:val="00DA31D4"/>
    <w:rsid w:val="00DA3612"/>
    <w:rsid w:val="00DA77C3"/>
    <w:rsid w:val="00DB398A"/>
    <w:rsid w:val="00DB4114"/>
    <w:rsid w:val="00DB4D7E"/>
    <w:rsid w:val="00DB5E1F"/>
    <w:rsid w:val="00DC0237"/>
    <w:rsid w:val="00DC04FC"/>
    <w:rsid w:val="00DC0A32"/>
    <w:rsid w:val="00DC17B0"/>
    <w:rsid w:val="00DC19D8"/>
    <w:rsid w:val="00DC257F"/>
    <w:rsid w:val="00DC2613"/>
    <w:rsid w:val="00DC2794"/>
    <w:rsid w:val="00DC4115"/>
    <w:rsid w:val="00DC4512"/>
    <w:rsid w:val="00DC4EE7"/>
    <w:rsid w:val="00DD00D1"/>
    <w:rsid w:val="00DD0BF6"/>
    <w:rsid w:val="00DD2A80"/>
    <w:rsid w:val="00DD329D"/>
    <w:rsid w:val="00DD3691"/>
    <w:rsid w:val="00DD3AB0"/>
    <w:rsid w:val="00DD4B55"/>
    <w:rsid w:val="00DD702D"/>
    <w:rsid w:val="00DE1E90"/>
    <w:rsid w:val="00DE2109"/>
    <w:rsid w:val="00DE24E6"/>
    <w:rsid w:val="00DE5847"/>
    <w:rsid w:val="00DE5D50"/>
    <w:rsid w:val="00DE7761"/>
    <w:rsid w:val="00DF0149"/>
    <w:rsid w:val="00DF07AD"/>
    <w:rsid w:val="00DF0B99"/>
    <w:rsid w:val="00DF1AFD"/>
    <w:rsid w:val="00DF1D89"/>
    <w:rsid w:val="00DF3302"/>
    <w:rsid w:val="00DF3364"/>
    <w:rsid w:val="00E00769"/>
    <w:rsid w:val="00E04DEF"/>
    <w:rsid w:val="00E05574"/>
    <w:rsid w:val="00E055BB"/>
    <w:rsid w:val="00E074F6"/>
    <w:rsid w:val="00E07DEB"/>
    <w:rsid w:val="00E11988"/>
    <w:rsid w:val="00E1335A"/>
    <w:rsid w:val="00E15DA9"/>
    <w:rsid w:val="00E2095D"/>
    <w:rsid w:val="00E270E2"/>
    <w:rsid w:val="00E27D70"/>
    <w:rsid w:val="00E30414"/>
    <w:rsid w:val="00E317FA"/>
    <w:rsid w:val="00E328E8"/>
    <w:rsid w:val="00E32E25"/>
    <w:rsid w:val="00E3438C"/>
    <w:rsid w:val="00E36484"/>
    <w:rsid w:val="00E364BC"/>
    <w:rsid w:val="00E36520"/>
    <w:rsid w:val="00E36ADB"/>
    <w:rsid w:val="00E37B77"/>
    <w:rsid w:val="00E40769"/>
    <w:rsid w:val="00E4796C"/>
    <w:rsid w:val="00E522FC"/>
    <w:rsid w:val="00E570C6"/>
    <w:rsid w:val="00E60F12"/>
    <w:rsid w:val="00E652FB"/>
    <w:rsid w:val="00E66BAE"/>
    <w:rsid w:val="00E66C20"/>
    <w:rsid w:val="00E71C46"/>
    <w:rsid w:val="00E747C7"/>
    <w:rsid w:val="00E75ED2"/>
    <w:rsid w:val="00E810D8"/>
    <w:rsid w:val="00E8280C"/>
    <w:rsid w:val="00E8326D"/>
    <w:rsid w:val="00E83E4C"/>
    <w:rsid w:val="00E869AE"/>
    <w:rsid w:val="00E86C87"/>
    <w:rsid w:val="00E90243"/>
    <w:rsid w:val="00E90F85"/>
    <w:rsid w:val="00E91933"/>
    <w:rsid w:val="00E92A81"/>
    <w:rsid w:val="00E94E4F"/>
    <w:rsid w:val="00E95718"/>
    <w:rsid w:val="00E95D14"/>
    <w:rsid w:val="00E969B1"/>
    <w:rsid w:val="00EA6236"/>
    <w:rsid w:val="00EA6D57"/>
    <w:rsid w:val="00EA707A"/>
    <w:rsid w:val="00EA764A"/>
    <w:rsid w:val="00EB2361"/>
    <w:rsid w:val="00EB6033"/>
    <w:rsid w:val="00EB6552"/>
    <w:rsid w:val="00EC18E6"/>
    <w:rsid w:val="00EC193A"/>
    <w:rsid w:val="00EC1984"/>
    <w:rsid w:val="00EC234C"/>
    <w:rsid w:val="00EC2DF6"/>
    <w:rsid w:val="00EC530A"/>
    <w:rsid w:val="00EC71B7"/>
    <w:rsid w:val="00EC72E5"/>
    <w:rsid w:val="00ED3529"/>
    <w:rsid w:val="00ED4D17"/>
    <w:rsid w:val="00ED7B86"/>
    <w:rsid w:val="00EE6CD3"/>
    <w:rsid w:val="00EF00EB"/>
    <w:rsid w:val="00EF07C3"/>
    <w:rsid w:val="00EF2052"/>
    <w:rsid w:val="00EF20D7"/>
    <w:rsid w:val="00EF3419"/>
    <w:rsid w:val="00EF48AC"/>
    <w:rsid w:val="00EF603B"/>
    <w:rsid w:val="00F0119C"/>
    <w:rsid w:val="00F015D0"/>
    <w:rsid w:val="00F02216"/>
    <w:rsid w:val="00F02428"/>
    <w:rsid w:val="00F02BDB"/>
    <w:rsid w:val="00F02E40"/>
    <w:rsid w:val="00F042A6"/>
    <w:rsid w:val="00F0441B"/>
    <w:rsid w:val="00F0495C"/>
    <w:rsid w:val="00F05101"/>
    <w:rsid w:val="00F06BD8"/>
    <w:rsid w:val="00F07623"/>
    <w:rsid w:val="00F110CF"/>
    <w:rsid w:val="00F1297F"/>
    <w:rsid w:val="00F15C79"/>
    <w:rsid w:val="00F16185"/>
    <w:rsid w:val="00F22C54"/>
    <w:rsid w:val="00F311DD"/>
    <w:rsid w:val="00F3136B"/>
    <w:rsid w:val="00F314F1"/>
    <w:rsid w:val="00F327EA"/>
    <w:rsid w:val="00F40F02"/>
    <w:rsid w:val="00F42374"/>
    <w:rsid w:val="00F42842"/>
    <w:rsid w:val="00F446FD"/>
    <w:rsid w:val="00F44854"/>
    <w:rsid w:val="00F46E40"/>
    <w:rsid w:val="00F4760A"/>
    <w:rsid w:val="00F52402"/>
    <w:rsid w:val="00F52B8E"/>
    <w:rsid w:val="00F53CFD"/>
    <w:rsid w:val="00F541C8"/>
    <w:rsid w:val="00F54362"/>
    <w:rsid w:val="00F54AF5"/>
    <w:rsid w:val="00F54EAE"/>
    <w:rsid w:val="00F557E3"/>
    <w:rsid w:val="00F56D06"/>
    <w:rsid w:val="00F61E78"/>
    <w:rsid w:val="00F62235"/>
    <w:rsid w:val="00F635C5"/>
    <w:rsid w:val="00F70C25"/>
    <w:rsid w:val="00F715A1"/>
    <w:rsid w:val="00F72182"/>
    <w:rsid w:val="00F736E3"/>
    <w:rsid w:val="00F767E8"/>
    <w:rsid w:val="00F76890"/>
    <w:rsid w:val="00F80B40"/>
    <w:rsid w:val="00F82526"/>
    <w:rsid w:val="00F82BBD"/>
    <w:rsid w:val="00F854D1"/>
    <w:rsid w:val="00F86A3F"/>
    <w:rsid w:val="00F91297"/>
    <w:rsid w:val="00F9133B"/>
    <w:rsid w:val="00F96EB9"/>
    <w:rsid w:val="00F97730"/>
    <w:rsid w:val="00F97A41"/>
    <w:rsid w:val="00FA099C"/>
    <w:rsid w:val="00FA4AE2"/>
    <w:rsid w:val="00FA54C1"/>
    <w:rsid w:val="00FA7209"/>
    <w:rsid w:val="00FA73DD"/>
    <w:rsid w:val="00FA7F63"/>
    <w:rsid w:val="00FB32A4"/>
    <w:rsid w:val="00FB3D5F"/>
    <w:rsid w:val="00FB594D"/>
    <w:rsid w:val="00FB5AD5"/>
    <w:rsid w:val="00FB6A6F"/>
    <w:rsid w:val="00FB6D50"/>
    <w:rsid w:val="00FC1AC0"/>
    <w:rsid w:val="00FC1ECD"/>
    <w:rsid w:val="00FC49BB"/>
    <w:rsid w:val="00FC5951"/>
    <w:rsid w:val="00FC6D74"/>
    <w:rsid w:val="00FC71A1"/>
    <w:rsid w:val="00FD03DA"/>
    <w:rsid w:val="00FD0636"/>
    <w:rsid w:val="00FD076A"/>
    <w:rsid w:val="00FD3245"/>
    <w:rsid w:val="00FD3265"/>
    <w:rsid w:val="00FD616B"/>
    <w:rsid w:val="00FD7A54"/>
    <w:rsid w:val="00FE367F"/>
    <w:rsid w:val="00FE77EA"/>
    <w:rsid w:val="00FE7FAD"/>
    <w:rsid w:val="00FF0A97"/>
    <w:rsid w:val="00FF1D85"/>
    <w:rsid w:val="00FF29DC"/>
    <w:rsid w:val="00FF7A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CA8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page number" w:uiPriority="97"/>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73637C"/>
    <w:rPr>
      <w:rFonts w:ascii="Arial" w:hAnsi="Arial"/>
      <w:lang w:val="en-AU"/>
    </w:rPr>
  </w:style>
  <w:style w:type="paragraph" w:styleId="Heading1">
    <w:name w:val="heading 1"/>
    <w:next w:val="SCVbody"/>
    <w:link w:val="Heading1Char"/>
    <w:uiPriority w:val="1"/>
    <w:qFormat/>
    <w:rsid w:val="00447370"/>
    <w:pPr>
      <w:keepNext/>
      <w:keepLines/>
      <w:pBdr>
        <w:bottom w:val="single" w:sz="18" w:space="8" w:color="004EA8" w:themeColor="text2"/>
      </w:pBdr>
      <w:spacing w:before="520" w:after="440" w:line="440" w:lineRule="atLeast"/>
      <w:outlineLvl w:val="0"/>
    </w:pPr>
    <w:rPr>
      <w:rFonts w:ascii="Arial" w:hAnsi="Arial"/>
      <w:b/>
      <w:bCs/>
      <w:color w:val="004EA8" w:themeColor="text2"/>
      <w:sz w:val="44"/>
      <w:szCs w:val="44"/>
      <w:lang w:val="en-AU"/>
    </w:rPr>
  </w:style>
  <w:style w:type="paragraph" w:styleId="Heading2">
    <w:name w:val="heading 2"/>
    <w:next w:val="SCVbody"/>
    <w:link w:val="Heading2Char"/>
    <w:uiPriority w:val="1"/>
    <w:qFormat/>
    <w:rsid w:val="00447370"/>
    <w:pPr>
      <w:keepNext/>
      <w:keepLines/>
      <w:spacing w:before="480" w:after="200" w:line="320" w:lineRule="atLeast"/>
      <w:outlineLvl w:val="1"/>
    </w:pPr>
    <w:rPr>
      <w:rFonts w:ascii="Arial" w:hAnsi="Arial"/>
      <w:b/>
      <w:color w:val="004EA8" w:themeColor="text2"/>
      <w:sz w:val="28"/>
      <w:szCs w:val="28"/>
      <w:lang w:val="en-AU"/>
    </w:rPr>
  </w:style>
  <w:style w:type="paragraph" w:styleId="Heading3">
    <w:name w:val="heading 3"/>
    <w:next w:val="SCVbody"/>
    <w:link w:val="Heading3Char"/>
    <w:uiPriority w:val="1"/>
    <w:qFormat/>
    <w:rsid w:val="00E522FC"/>
    <w:pPr>
      <w:keepNext/>
      <w:keepLines/>
      <w:numPr>
        <w:ilvl w:val="2"/>
        <w:numId w:val="12"/>
      </w:numPr>
      <w:spacing w:before="280" w:after="120" w:line="280" w:lineRule="atLeast"/>
      <w:outlineLvl w:val="2"/>
    </w:pPr>
    <w:rPr>
      <w:rFonts w:ascii="Arial" w:eastAsia="MS Gothic" w:hAnsi="Arial"/>
      <w:b/>
      <w:bCs/>
      <w:color w:val="004EA8" w:themeColor="text2"/>
      <w:sz w:val="24"/>
      <w:szCs w:val="24"/>
      <w:lang w:val="en-AU"/>
    </w:rPr>
  </w:style>
  <w:style w:type="paragraph" w:styleId="Heading4">
    <w:name w:val="heading 4"/>
    <w:next w:val="SCVbody"/>
    <w:link w:val="Heading4Char"/>
    <w:uiPriority w:val="1"/>
    <w:qFormat/>
    <w:rsid w:val="00EE6CD3"/>
    <w:pPr>
      <w:keepNext/>
      <w:keepLines/>
      <w:spacing w:before="240" w:after="120" w:line="240" w:lineRule="atLeast"/>
      <w:outlineLvl w:val="3"/>
    </w:pPr>
    <w:rPr>
      <w:rFonts w:ascii="Arial" w:eastAsia="MS Mincho" w:hAnsi="Arial"/>
      <w:b/>
      <w:bCs/>
      <w:lang w:val="en-AU"/>
    </w:rPr>
  </w:style>
  <w:style w:type="paragraph" w:styleId="Heading5">
    <w:name w:val="heading 5"/>
    <w:next w:val="SCVbody"/>
    <w:link w:val="Heading5Char"/>
    <w:uiPriority w:val="9"/>
    <w:qFormat/>
    <w:rsid w:val="005B7D22"/>
    <w:pPr>
      <w:keepNext/>
      <w:keepLines/>
      <w:suppressAutoHyphens/>
      <w:spacing w:before="240" w:after="120" w:line="240" w:lineRule="atLeast"/>
      <w:outlineLvl w:val="4"/>
    </w:pPr>
    <w:rPr>
      <w:rFonts w:ascii="Arial" w:eastAsia="MS Mincho" w:hAnsi="Arial"/>
      <w:b/>
      <w:bCs/>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47370"/>
    <w:rPr>
      <w:rFonts w:ascii="Arial" w:hAnsi="Arial"/>
      <w:b/>
      <w:bCs/>
      <w:color w:val="004EA8" w:themeColor="text2"/>
      <w:sz w:val="44"/>
      <w:szCs w:val="44"/>
      <w:lang w:val="en-AU"/>
    </w:rPr>
  </w:style>
  <w:style w:type="character" w:customStyle="1" w:styleId="Heading2Char">
    <w:name w:val="Heading 2 Char"/>
    <w:link w:val="Heading2"/>
    <w:uiPriority w:val="1"/>
    <w:rsid w:val="00447370"/>
    <w:rPr>
      <w:rFonts w:ascii="Arial" w:hAnsi="Arial"/>
      <w:b/>
      <w:color w:val="004EA8" w:themeColor="text2"/>
      <w:sz w:val="28"/>
      <w:szCs w:val="28"/>
      <w:lang w:val="en-AU"/>
    </w:rPr>
  </w:style>
  <w:style w:type="character" w:customStyle="1" w:styleId="Heading3Char">
    <w:name w:val="Heading 3 Char"/>
    <w:link w:val="Heading3"/>
    <w:uiPriority w:val="1"/>
    <w:rsid w:val="00E522FC"/>
    <w:rPr>
      <w:rFonts w:ascii="Arial" w:eastAsia="MS Gothic" w:hAnsi="Arial"/>
      <w:b/>
      <w:bCs/>
      <w:color w:val="004EA8" w:themeColor="text2"/>
      <w:sz w:val="24"/>
      <w:szCs w:val="24"/>
      <w:lang w:val="en-AU"/>
    </w:rPr>
  </w:style>
  <w:style w:type="character" w:customStyle="1" w:styleId="Heading4Char">
    <w:name w:val="Heading 4 Char"/>
    <w:link w:val="Heading4"/>
    <w:uiPriority w:val="1"/>
    <w:rsid w:val="00EE6CD3"/>
    <w:rPr>
      <w:rFonts w:ascii="Arial" w:eastAsia="MS Mincho" w:hAnsi="Arial" w:cs="Times New Roman"/>
      <w:b/>
      <w:bCs/>
    </w:rPr>
  </w:style>
  <w:style w:type="character" w:styleId="FollowedHyperlink">
    <w:name w:val="FollowedHyperlink"/>
    <w:uiPriority w:val="99"/>
    <w:rsid w:val="0059633F"/>
    <w:rPr>
      <w:color w:val="004F59"/>
      <w:u w:val="dotted"/>
    </w:rPr>
  </w:style>
  <w:style w:type="paragraph" w:customStyle="1" w:styleId="SCVtabletext6pt">
    <w:name w:val="SCV table text + 6pt"/>
    <w:basedOn w:val="SC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052D30"/>
    <w:rPr>
      <w:rFonts w:ascii="Arial" w:hAnsi="Arial"/>
    </w:rPr>
    <w:tblPr>
      <w:tblInd w:w="108" w:type="dxa"/>
      <w:tblBorders>
        <w:top w:val="single" w:sz="4" w:space="0" w:color="007D8A"/>
        <w:left w:val="single" w:sz="4" w:space="0" w:color="007D8A"/>
        <w:bottom w:val="single" w:sz="4" w:space="0" w:color="007D8A"/>
        <w:right w:val="single" w:sz="4" w:space="0" w:color="007D8A"/>
        <w:insideH w:val="single" w:sz="4" w:space="0" w:color="007D8A"/>
        <w:insideV w:val="single" w:sz="4" w:space="0" w:color="007D8A"/>
      </w:tblBorders>
    </w:tblPr>
    <w:trPr>
      <w:cantSplit/>
    </w:trPr>
    <w:tcPr>
      <w:shd w:val="clear" w:color="auto" w:fill="auto"/>
    </w:tcPr>
  </w:style>
  <w:style w:type="paragraph" w:customStyle="1" w:styleId="SCVreportsubtitle">
    <w:name w:val="SCV report subtitle"/>
    <w:basedOn w:val="Normal"/>
    <w:uiPriority w:val="4"/>
    <w:rsid w:val="008B1AC5"/>
    <w:pPr>
      <w:spacing w:after="120" w:line="380" w:lineRule="atLeast"/>
    </w:pPr>
    <w:rPr>
      <w:color w:val="004EA8" w:themeColor="text2"/>
      <w:sz w:val="44"/>
      <w:szCs w:val="44"/>
    </w:rPr>
  </w:style>
  <w:style w:type="character" w:styleId="FootnoteReference">
    <w:name w:val="footnote reference"/>
    <w:uiPriority w:val="8"/>
    <w:rsid w:val="009243D7"/>
    <w:rPr>
      <w:vertAlign w:val="superscript"/>
    </w:rPr>
  </w:style>
  <w:style w:type="paragraph" w:customStyle="1" w:styleId="SCVreportmaintitle">
    <w:name w:val="SCV report main title"/>
    <w:uiPriority w:val="4"/>
    <w:rsid w:val="0059633F"/>
    <w:pPr>
      <w:keepLines/>
      <w:spacing w:after="240" w:line="216" w:lineRule="auto"/>
    </w:pPr>
    <w:rPr>
      <w:rFonts w:ascii="Arial" w:hAnsi="Arial"/>
      <w:b/>
      <w:color w:val="004EA8" w:themeColor="text2"/>
      <w:sz w:val="90"/>
      <w:szCs w:val="24"/>
      <w:lang w:val="en-AU"/>
    </w:rPr>
  </w:style>
  <w:style w:type="paragraph" w:styleId="TOC1">
    <w:name w:val="toc 1"/>
    <w:basedOn w:val="Normal"/>
    <w:next w:val="Normal"/>
    <w:uiPriority w:val="39"/>
    <w:rsid w:val="00997E64"/>
    <w:pPr>
      <w:keepNext/>
      <w:keepLines/>
      <w:tabs>
        <w:tab w:val="right" w:leader="dot" w:pos="9299"/>
      </w:tabs>
      <w:spacing w:before="160" w:after="60" w:line="270" w:lineRule="atLeast"/>
      <w:ind w:right="680"/>
    </w:pPr>
    <w:rPr>
      <w:b/>
      <w:noProof/>
      <w:color w:val="004EA8" w:themeColor="text2"/>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SCVreportmaintitlecover">
    <w:name w:val="SCV report main title cover"/>
    <w:uiPriority w:val="4"/>
    <w:rsid w:val="00636C09"/>
    <w:pPr>
      <w:keepLines/>
      <w:spacing w:after="240" w:line="216" w:lineRule="auto"/>
      <w:jc w:val="right"/>
    </w:pPr>
    <w:rPr>
      <w:rFonts w:ascii="Arial" w:hAnsi="Arial"/>
      <w:b/>
      <w:bCs/>
      <w:color w:val="FFFFFF"/>
      <w:sz w:val="90"/>
      <w:szCs w:val="50"/>
      <w:lang w:val="en-AU"/>
    </w:rPr>
  </w:style>
  <w:style w:type="paragraph" w:customStyle="1" w:styleId="SCVpullquoteboxheading">
    <w:name w:val="SCV pull quote box heading"/>
    <w:basedOn w:val="SCVpullquoteboxtext"/>
    <w:rsid w:val="00594049"/>
    <w:rPr>
      <w:b/>
      <w:sz w:val="26"/>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59633F"/>
    <w:rPr>
      <w:color w:val="004EA8" w:themeColor="text2"/>
      <w:u w:val="dotted"/>
    </w:rPr>
  </w:style>
  <w:style w:type="paragraph" w:customStyle="1" w:styleId="SCVbody">
    <w:name w:val="SCV body"/>
    <w:qFormat/>
    <w:rsid w:val="00E30414"/>
    <w:pPr>
      <w:spacing w:after="120" w:line="270" w:lineRule="atLeast"/>
    </w:pPr>
    <w:rPr>
      <w:rFonts w:ascii="Arial" w:eastAsia="Times" w:hAnsi="Arial"/>
      <w:lang w:val="en-AU"/>
    </w:rPr>
  </w:style>
  <w:style w:type="paragraph" w:customStyle="1" w:styleId="SCVbullet1">
    <w:name w:val="SCV bullet 1"/>
    <w:basedOn w:val="SCVbody"/>
    <w:qFormat/>
    <w:rsid w:val="005D5E25"/>
    <w:pPr>
      <w:numPr>
        <w:numId w:val="1"/>
      </w:numPr>
      <w:spacing w:after="40"/>
    </w:pPr>
  </w:style>
  <w:style w:type="paragraph" w:customStyle="1" w:styleId="SCVnumberloweralpha">
    <w:name w:val="SCV number lower alpha"/>
    <w:basedOn w:val="SCVbody"/>
    <w:uiPriority w:val="3"/>
    <w:rsid w:val="00CF7CB6"/>
    <w:pPr>
      <w:numPr>
        <w:ilvl w:val="2"/>
        <w:numId w:val="2"/>
      </w:numPr>
    </w:pPr>
  </w:style>
  <w:style w:type="paragraph" w:customStyle="1" w:styleId="SCVnumberloweralphaindent">
    <w:name w:val="SCV number lower alpha indent"/>
    <w:basedOn w:val="SCVbody"/>
    <w:uiPriority w:val="3"/>
    <w:rsid w:val="005D5E25"/>
    <w:pPr>
      <w:numPr>
        <w:ilvl w:val="1"/>
        <w:numId w:val="6"/>
      </w:numPr>
    </w:pPr>
  </w:style>
  <w:style w:type="paragraph" w:customStyle="1" w:styleId="SCVtablefigurenote">
    <w:name w:val="SCV table/figure note"/>
    <w:uiPriority w:val="4"/>
    <w:rsid w:val="00447370"/>
    <w:pPr>
      <w:spacing w:before="60" w:after="60" w:line="240" w:lineRule="exact"/>
    </w:pPr>
    <w:rPr>
      <w:rFonts w:ascii="Arial" w:hAnsi="Arial"/>
      <w:color w:val="004EA8" w:themeColor="text2"/>
      <w:sz w:val="18"/>
      <w:lang w:val="en-AU"/>
    </w:rPr>
  </w:style>
  <w:style w:type="paragraph" w:customStyle="1" w:styleId="SCVtabletext">
    <w:name w:val="SCV table text"/>
    <w:uiPriority w:val="3"/>
    <w:qFormat/>
    <w:rsid w:val="00E30414"/>
    <w:pPr>
      <w:spacing w:before="80" w:after="60"/>
    </w:pPr>
    <w:rPr>
      <w:rFonts w:ascii="Arial" w:hAnsi="Arial"/>
      <w:lang w:val="en-AU"/>
    </w:rPr>
  </w:style>
  <w:style w:type="paragraph" w:customStyle="1" w:styleId="SCVtablecaption">
    <w:name w:val="SCV table caption"/>
    <w:next w:val="SCVbody"/>
    <w:uiPriority w:val="3"/>
    <w:qFormat/>
    <w:rsid w:val="004E21E2"/>
    <w:pPr>
      <w:keepNext/>
      <w:keepLines/>
      <w:spacing w:before="240" w:after="120" w:line="240" w:lineRule="atLeast"/>
    </w:pPr>
    <w:rPr>
      <w:rFonts w:ascii="Arial" w:hAnsi="Arial"/>
      <w:b/>
      <w:lang w:val="en-AU"/>
    </w:rPr>
  </w:style>
  <w:style w:type="paragraph" w:customStyle="1" w:styleId="SCVfigurecaption">
    <w:name w:val="SCV figure caption"/>
    <w:next w:val="SCVbody"/>
    <w:rsid w:val="00E91933"/>
    <w:pPr>
      <w:keepNext/>
      <w:keepLines/>
      <w:spacing w:before="240" w:after="120"/>
    </w:pPr>
    <w:rPr>
      <w:rFonts w:ascii="Arial" w:hAnsi="Arial"/>
      <w:b/>
      <w:lang w:val="en-AU"/>
    </w:rPr>
  </w:style>
  <w:style w:type="paragraph" w:customStyle="1" w:styleId="SCVfooter">
    <w:name w:val="SCV footer"/>
    <w:uiPriority w:val="11"/>
    <w:rsid w:val="00DA3612"/>
    <w:pPr>
      <w:tabs>
        <w:tab w:val="right" w:pos="9299"/>
      </w:tabs>
      <w:spacing w:before="240" w:after="120"/>
    </w:pPr>
    <w:rPr>
      <w:rFonts w:ascii="Arial" w:hAnsi="Arial" w:cs="Arial"/>
      <w:sz w:val="18"/>
      <w:szCs w:val="18"/>
      <w:lang w:val="en-AU"/>
    </w:rPr>
  </w:style>
  <w:style w:type="paragraph" w:customStyle="1" w:styleId="SCVbullet2">
    <w:name w:val="SCV bullet 2"/>
    <w:basedOn w:val="SCVbody"/>
    <w:uiPriority w:val="2"/>
    <w:qFormat/>
    <w:rsid w:val="005D5E25"/>
    <w:pPr>
      <w:numPr>
        <w:ilvl w:val="1"/>
        <w:numId w:val="1"/>
      </w:numPr>
      <w:spacing w:after="40"/>
    </w:pPr>
  </w:style>
  <w:style w:type="character" w:styleId="Strong">
    <w:name w:val="Strong"/>
    <w:uiPriority w:val="22"/>
    <w:qFormat/>
    <w:rsid w:val="00DC19D8"/>
    <w:rPr>
      <w:b/>
      <w:bCs/>
    </w:rPr>
  </w:style>
  <w:style w:type="paragraph" w:customStyle="1" w:styleId="SCVnumberdigit">
    <w:name w:val="SCV number digit"/>
    <w:basedOn w:val="SCVbody"/>
    <w:uiPriority w:val="2"/>
    <w:rsid w:val="00CF7CB6"/>
    <w:pPr>
      <w:numPr>
        <w:numId w:val="2"/>
      </w:numPr>
    </w:pPr>
  </w:style>
  <w:style w:type="paragraph" w:customStyle="1" w:styleId="SCVtablecolhead">
    <w:name w:val="SCV table col head"/>
    <w:uiPriority w:val="3"/>
    <w:qFormat/>
    <w:rsid w:val="00447370"/>
    <w:pPr>
      <w:spacing w:before="80" w:after="60"/>
    </w:pPr>
    <w:rPr>
      <w:rFonts w:ascii="Arial" w:hAnsi="Arial"/>
      <w:b/>
      <w:color w:val="004EA8" w:themeColor="text2"/>
      <w:lang w:val="en-AU"/>
    </w:rPr>
  </w:style>
  <w:style w:type="paragraph" w:customStyle="1" w:styleId="SCVbodyaftertablefigure">
    <w:name w:val="SCV body after table/figure"/>
    <w:basedOn w:val="SCVbody"/>
    <w:next w:val="SCVbody"/>
    <w:rsid w:val="00876275"/>
    <w:pPr>
      <w:spacing w:before="240"/>
    </w:pPr>
  </w:style>
  <w:style w:type="paragraph" w:customStyle="1" w:styleId="SCVbodyafterbullets">
    <w:name w:val="SCV body after bullets"/>
    <w:basedOn w:val="Normal"/>
    <w:uiPriority w:val="11"/>
    <w:qFormat/>
    <w:rsid w:val="00AF1A5F"/>
    <w:pPr>
      <w:spacing w:before="120" w:after="120" w:line="270" w:lineRule="atLeast"/>
    </w:pPr>
    <w:rPr>
      <w:rFonts w:eastAsia="Times"/>
    </w:rPr>
  </w:style>
  <w:style w:type="paragraph" w:customStyle="1" w:styleId="SCVbulletafternumbers1">
    <w:name w:val="SCV bullet after numbers 1"/>
    <w:basedOn w:val="Normal"/>
    <w:uiPriority w:val="4"/>
    <w:rsid w:val="005D5E25"/>
    <w:pPr>
      <w:numPr>
        <w:ilvl w:val="2"/>
        <w:numId w:val="3"/>
      </w:numPr>
      <w:spacing w:after="120" w:line="270" w:lineRule="atLeast"/>
    </w:pPr>
    <w:rPr>
      <w:rFonts w:eastAsia="Times"/>
    </w:rPr>
  </w:style>
  <w:style w:type="paragraph" w:customStyle="1" w:styleId="SCVtablebullet1">
    <w:name w:val="SCV table bullet 1"/>
    <w:basedOn w:val="SCVtabletext"/>
    <w:uiPriority w:val="3"/>
    <w:qFormat/>
    <w:rsid w:val="005D5E25"/>
    <w:pPr>
      <w:numPr>
        <w:numId w:val="4"/>
      </w:numPr>
    </w:pPr>
  </w:style>
  <w:style w:type="paragraph" w:customStyle="1" w:styleId="SCVTOCheadingreport">
    <w:name w:val="SCV TOC heading report"/>
    <w:basedOn w:val="Heading1"/>
    <w:link w:val="SCVTOCheadingreportChar"/>
    <w:uiPriority w:val="5"/>
    <w:rsid w:val="00447370"/>
    <w:pPr>
      <w:spacing w:before="0"/>
      <w:outlineLvl w:val="9"/>
    </w:pPr>
  </w:style>
  <w:style w:type="character" w:customStyle="1" w:styleId="SCVTOCheadingreportChar">
    <w:name w:val="SCV TOC heading report Char"/>
    <w:link w:val="SCVTOCheadingreport"/>
    <w:uiPriority w:val="5"/>
    <w:rsid w:val="00447370"/>
    <w:rPr>
      <w:rFonts w:ascii="Arial" w:hAnsi="Arial"/>
      <w:b/>
      <w:bCs/>
      <w:color w:val="004EA8" w:themeColor="text2"/>
      <w:sz w:val="44"/>
      <w:szCs w:val="44"/>
      <w:lang w:val="en-AU"/>
    </w:rPr>
  </w:style>
  <w:style w:type="paragraph" w:customStyle="1" w:styleId="SCVaccessibilitypara">
    <w:name w:val="SCV accessibility para"/>
    <w:uiPriority w:val="8"/>
    <w:rsid w:val="007D7A45"/>
    <w:pPr>
      <w:spacing w:after="200" w:line="300" w:lineRule="atLeast"/>
    </w:pPr>
    <w:rPr>
      <w:rFonts w:ascii="Arial" w:eastAsia="Times" w:hAnsi="Arial"/>
      <w:sz w:val="24"/>
      <w:szCs w:val="19"/>
      <w:lang w:val="en-AU"/>
    </w:rPr>
  </w:style>
  <w:style w:type="paragraph" w:customStyle="1" w:styleId="SCVbodynospace">
    <w:name w:val="SCV body no space"/>
    <w:basedOn w:val="SCVbody"/>
    <w:uiPriority w:val="3"/>
    <w:qFormat/>
    <w:rsid w:val="00CA6D4E"/>
    <w:pPr>
      <w:spacing w:after="0"/>
    </w:pPr>
  </w:style>
  <w:style w:type="paragraph" w:customStyle="1" w:styleId="SCVquote">
    <w:name w:val="SCV quote"/>
    <w:basedOn w:val="SCVbody"/>
    <w:uiPriority w:val="4"/>
    <w:rsid w:val="00F72182"/>
    <w:pPr>
      <w:ind w:left="397"/>
    </w:pPr>
    <w:rPr>
      <w:szCs w:val="18"/>
    </w:rPr>
  </w:style>
  <w:style w:type="numbering" w:customStyle="1" w:styleId="ZZBullets">
    <w:name w:val="ZZ Bullets"/>
    <w:rsid w:val="005D5E25"/>
    <w:pPr>
      <w:numPr>
        <w:numId w:val="1"/>
      </w:numPr>
    </w:pPr>
  </w:style>
  <w:style w:type="paragraph" w:styleId="FootnoteText">
    <w:name w:val="footnote text"/>
    <w:link w:val="FootnoteTextChar"/>
    <w:uiPriority w:val="99"/>
    <w:unhideWhenUsed/>
    <w:rsid w:val="000279B2"/>
    <w:pPr>
      <w:spacing w:before="60" w:after="60"/>
    </w:pPr>
    <w:rPr>
      <w:rFonts w:ascii="Arial" w:hAnsi="Arial"/>
      <w:sz w:val="16"/>
      <w:szCs w:val="18"/>
      <w:lang w:val="en-AU"/>
    </w:rPr>
  </w:style>
  <w:style w:type="numbering" w:customStyle="1" w:styleId="ZZNumbersdigit">
    <w:name w:val="ZZ Numbers digit"/>
    <w:rsid w:val="005D5E25"/>
    <w:pPr>
      <w:numPr>
        <w:numId w:val="3"/>
      </w:numPr>
    </w:pPr>
  </w:style>
  <w:style w:type="paragraph" w:customStyle="1" w:styleId="SCVquotebullet1">
    <w:name w:val="SCV quote bullet 1"/>
    <w:basedOn w:val="SCVquote"/>
    <w:rsid w:val="00DD3AB0"/>
    <w:pPr>
      <w:numPr>
        <w:numId w:val="8"/>
      </w:numPr>
    </w:pPr>
  </w:style>
  <w:style w:type="paragraph" w:customStyle="1" w:styleId="SCVnumberlowerroman">
    <w:name w:val="SCV number lower roman"/>
    <w:basedOn w:val="SCVbody"/>
    <w:uiPriority w:val="3"/>
    <w:rsid w:val="00CF7CB6"/>
    <w:pPr>
      <w:numPr>
        <w:ilvl w:val="4"/>
        <w:numId w:val="2"/>
      </w:numPr>
    </w:pPr>
  </w:style>
  <w:style w:type="paragraph" w:customStyle="1" w:styleId="SCVnumberlowerromanindent">
    <w:name w:val="SCV number lower roman indent"/>
    <w:basedOn w:val="SCVbody"/>
    <w:uiPriority w:val="3"/>
    <w:rsid w:val="005D5E25"/>
    <w:pPr>
      <w:numPr>
        <w:ilvl w:val="1"/>
        <w:numId w:val="5"/>
      </w:numPr>
    </w:pPr>
  </w:style>
  <w:style w:type="paragraph" w:customStyle="1" w:styleId="SCVnumberdigitindent">
    <w:name w:val="SCV number digit indent"/>
    <w:basedOn w:val="SCVnumberloweralphaindent"/>
    <w:uiPriority w:val="3"/>
    <w:rsid w:val="005D5E25"/>
    <w:pPr>
      <w:numPr>
        <w:numId w:val="3"/>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SCVreportmainsubtitlecover">
    <w:name w:val="SCV report main subtitle cover"/>
    <w:basedOn w:val="SCVreportmaintitlecover"/>
    <w:rsid w:val="00B54FAC"/>
    <w:pPr>
      <w:spacing w:after="200"/>
    </w:pPr>
    <w:rPr>
      <w:b w:val="0"/>
      <w:sz w:val="44"/>
    </w:rPr>
  </w:style>
  <w:style w:type="character" w:styleId="Emphasis">
    <w:name w:val="Emphasis"/>
    <w:uiPriority w:val="20"/>
    <w:rsid w:val="008E7532"/>
    <w:rPr>
      <w:i/>
      <w:iCs/>
    </w:rPr>
  </w:style>
  <w:style w:type="character" w:styleId="CommentReference">
    <w:name w:val="annotation reference"/>
    <w:basedOn w:val="DefaultParagraphFont"/>
    <w:uiPriority w:val="99"/>
    <w:semiHidden/>
    <w:unhideWhenUsed/>
    <w:rsid w:val="009A32BD"/>
    <w:rPr>
      <w:sz w:val="16"/>
      <w:szCs w:val="16"/>
    </w:rPr>
  </w:style>
  <w:style w:type="table" w:customStyle="1" w:styleId="SCVpullquotetable">
    <w:name w:val="SCV pull quote table"/>
    <w:basedOn w:val="TableNormal"/>
    <w:rsid w:val="004B7215"/>
    <w:tblPr>
      <w:tblInd w:w="227" w:type="dxa"/>
      <w:tblCellMar>
        <w:top w:w="227" w:type="dxa"/>
        <w:left w:w="227" w:type="dxa"/>
        <w:bottom w:w="227" w:type="dxa"/>
        <w:right w:w="227" w:type="dxa"/>
      </w:tblCellMar>
    </w:tblPr>
    <w:trPr>
      <w:cantSplit/>
    </w:trPr>
    <w:tcPr>
      <w:shd w:val="clear" w:color="auto" w:fill="BFDFE4"/>
    </w:tcPr>
  </w:style>
  <w:style w:type="paragraph" w:customStyle="1" w:styleId="SCVFootnoteseparator">
    <w:name w:val="SCV Footnote separator"/>
    <w:link w:val="SCVFootnoteseparatorChar"/>
    <w:qFormat/>
    <w:rsid w:val="00447764"/>
    <w:rPr>
      <w:rFonts w:ascii="Arial" w:hAnsi="Arial"/>
      <w:color w:val="004EA8" w:themeColor="text2"/>
      <w:sz w:val="10"/>
      <w:lang w:val="en-AU"/>
    </w:rPr>
  </w:style>
  <w:style w:type="paragraph" w:customStyle="1" w:styleId="SCVpullquoteboxtext">
    <w:name w:val="SCV pull quote box text"/>
    <w:basedOn w:val="SCVquote"/>
    <w:rsid w:val="00DC0A32"/>
    <w:pPr>
      <w:ind w:left="0"/>
    </w:pPr>
  </w:style>
  <w:style w:type="character" w:customStyle="1" w:styleId="SCVFootnoteseparatorChar">
    <w:name w:val="SCV Footnote separator Char"/>
    <w:link w:val="SCVFootnoteseparator"/>
    <w:rsid w:val="00447764"/>
    <w:rPr>
      <w:rFonts w:ascii="Arial" w:hAnsi="Arial"/>
      <w:color w:val="004EA8" w:themeColor="text2"/>
      <w:sz w:val="10"/>
      <w:lang w:val="en-AU"/>
    </w:rPr>
  </w:style>
  <w:style w:type="paragraph" w:customStyle="1" w:styleId="SCVtablebullet2">
    <w:name w:val="SCV table bullet 2"/>
    <w:basedOn w:val="Normal"/>
    <w:uiPriority w:val="11"/>
    <w:qFormat/>
    <w:rsid w:val="005D5E25"/>
    <w:pPr>
      <w:numPr>
        <w:ilvl w:val="1"/>
        <w:numId w:val="4"/>
      </w:numPr>
      <w:spacing w:before="80" w:after="60"/>
    </w:pPr>
  </w:style>
  <w:style w:type="paragraph" w:customStyle="1" w:styleId="SCVbulletafternumbers2">
    <w:name w:val="SCV bullet after numbers 2"/>
    <w:basedOn w:val="Normal"/>
    <w:rsid w:val="005D5E25"/>
    <w:pPr>
      <w:numPr>
        <w:ilvl w:val="3"/>
        <w:numId w:val="3"/>
      </w:numPr>
      <w:spacing w:after="120" w:line="270" w:lineRule="atLeast"/>
    </w:pPr>
    <w:rPr>
      <w:rFonts w:eastAsia="Times"/>
    </w:rPr>
  </w:style>
  <w:style w:type="numbering" w:customStyle="1" w:styleId="ZZTablebullets">
    <w:name w:val="ZZ Table bullets"/>
    <w:basedOn w:val="NoList"/>
    <w:rsid w:val="005D5E25"/>
    <w:pPr>
      <w:numPr>
        <w:numId w:val="4"/>
      </w:numPr>
    </w:pPr>
  </w:style>
  <w:style w:type="numbering" w:customStyle="1" w:styleId="ZZNumberslowerroman">
    <w:name w:val="ZZ Numbers lower roman"/>
    <w:basedOn w:val="NoList"/>
    <w:rsid w:val="005D5E25"/>
    <w:pPr>
      <w:numPr>
        <w:numId w:val="5"/>
      </w:numPr>
    </w:pPr>
  </w:style>
  <w:style w:type="numbering" w:customStyle="1" w:styleId="ZZNumbersloweralpha">
    <w:name w:val="ZZ Numbers lower alpha"/>
    <w:basedOn w:val="NoList"/>
    <w:rsid w:val="005D5E25"/>
    <w:pPr>
      <w:numPr>
        <w:numId w:val="6"/>
      </w:numPr>
    </w:pPr>
  </w:style>
  <w:style w:type="paragraph" w:styleId="CommentText">
    <w:name w:val="annotation text"/>
    <w:basedOn w:val="Normal"/>
    <w:link w:val="CommentTextChar"/>
    <w:uiPriority w:val="99"/>
    <w:semiHidden/>
    <w:unhideWhenUsed/>
    <w:rsid w:val="009A32BD"/>
  </w:style>
  <w:style w:type="character" w:customStyle="1" w:styleId="CommentTextChar">
    <w:name w:val="Comment Text Char"/>
    <w:basedOn w:val="DefaultParagraphFont"/>
    <w:link w:val="CommentText"/>
    <w:uiPriority w:val="99"/>
    <w:semiHidden/>
    <w:rsid w:val="009A32BD"/>
    <w:rPr>
      <w:rFonts w:ascii="Arial" w:hAnsi="Arial"/>
      <w:lang w:val="en-AU"/>
    </w:rPr>
  </w:style>
  <w:style w:type="paragraph" w:styleId="BalloonText">
    <w:name w:val="Balloon Text"/>
    <w:basedOn w:val="Normal"/>
    <w:link w:val="BalloonTextChar"/>
    <w:uiPriority w:val="99"/>
    <w:semiHidden/>
    <w:unhideWhenUsed/>
    <w:rsid w:val="009A3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2BD"/>
    <w:rPr>
      <w:rFonts w:ascii="Segoe UI" w:hAnsi="Segoe UI" w:cs="Segoe UI"/>
      <w:sz w:val="18"/>
      <w:szCs w:val="18"/>
      <w:lang w:val="en-AU"/>
    </w:rPr>
  </w:style>
  <w:style w:type="paragraph" w:styleId="Revision">
    <w:name w:val="Revision"/>
    <w:hidden/>
    <w:uiPriority w:val="71"/>
    <w:rsid w:val="00FD0636"/>
    <w:rPr>
      <w:rFonts w:ascii="Arial" w:hAnsi="Arial"/>
      <w:lang w:val="en-AU"/>
    </w:rPr>
  </w:style>
  <w:style w:type="paragraph" w:customStyle="1" w:styleId="SCVbodylargespace">
    <w:name w:val="SCV body large space"/>
    <w:basedOn w:val="Normal"/>
    <w:rsid w:val="00A10DFC"/>
    <w:pPr>
      <w:spacing w:after="300" w:line="270" w:lineRule="atLeast"/>
    </w:pPr>
    <w:rPr>
      <w:rFonts w:eastAsia="Times"/>
    </w:rPr>
  </w:style>
  <w:style w:type="paragraph" w:styleId="Header">
    <w:name w:val="header"/>
    <w:basedOn w:val="Normal"/>
    <w:link w:val="HeaderChar"/>
    <w:uiPriority w:val="99"/>
    <w:unhideWhenUsed/>
    <w:rsid w:val="00BF0330"/>
    <w:pPr>
      <w:tabs>
        <w:tab w:val="center" w:pos="4513"/>
        <w:tab w:val="right" w:pos="9026"/>
      </w:tabs>
    </w:pPr>
  </w:style>
  <w:style w:type="character" w:customStyle="1" w:styleId="HeaderChar">
    <w:name w:val="Header Char"/>
    <w:basedOn w:val="DefaultParagraphFont"/>
    <w:link w:val="Header"/>
    <w:uiPriority w:val="99"/>
    <w:rsid w:val="00BF0330"/>
    <w:rPr>
      <w:rFonts w:ascii="Arial" w:hAnsi="Arial"/>
      <w:lang w:val="en-AU"/>
    </w:rPr>
  </w:style>
  <w:style w:type="paragraph" w:styleId="Footer">
    <w:name w:val="footer"/>
    <w:basedOn w:val="Normal"/>
    <w:link w:val="FooterChar"/>
    <w:uiPriority w:val="99"/>
    <w:unhideWhenUsed/>
    <w:rsid w:val="00BF0330"/>
    <w:pPr>
      <w:tabs>
        <w:tab w:val="center" w:pos="4513"/>
        <w:tab w:val="right" w:pos="9026"/>
      </w:tabs>
    </w:pPr>
  </w:style>
  <w:style w:type="character" w:customStyle="1" w:styleId="FooterChar">
    <w:name w:val="Footer Char"/>
    <w:basedOn w:val="DefaultParagraphFont"/>
    <w:link w:val="Footer"/>
    <w:uiPriority w:val="99"/>
    <w:rsid w:val="00BF0330"/>
    <w:rPr>
      <w:rFonts w:ascii="Arial" w:hAnsi="Arial"/>
      <w:lang w:val="en-AU"/>
    </w:rPr>
  </w:style>
  <w:style w:type="paragraph" w:customStyle="1" w:styleId="SCVquotebullet2">
    <w:name w:val="SCV quote bullet 2"/>
    <w:basedOn w:val="SCVquote"/>
    <w:rsid w:val="00DD3AB0"/>
    <w:pPr>
      <w:numPr>
        <w:ilvl w:val="1"/>
        <w:numId w:val="8"/>
      </w:numPr>
    </w:pPr>
  </w:style>
  <w:style w:type="character" w:customStyle="1" w:styleId="FootnoteTextChar">
    <w:name w:val="Footnote Text Char"/>
    <w:basedOn w:val="DefaultParagraphFont"/>
    <w:link w:val="FootnoteText"/>
    <w:uiPriority w:val="99"/>
    <w:rsid w:val="000279B2"/>
    <w:rPr>
      <w:rFonts w:ascii="Arial" w:hAnsi="Arial"/>
      <w:sz w:val="16"/>
      <w:szCs w:val="18"/>
      <w:lang w:val="en-AU"/>
    </w:rPr>
  </w:style>
  <w:style w:type="numbering" w:customStyle="1" w:styleId="ZZQuotebullets">
    <w:name w:val="ZZ Quote bullets"/>
    <w:basedOn w:val="ZZNumbersdigit"/>
    <w:rsid w:val="00DD3AB0"/>
    <w:pPr>
      <w:numPr>
        <w:numId w:val="7"/>
      </w:numPr>
    </w:pPr>
  </w:style>
  <w:style w:type="paragraph" w:customStyle="1" w:styleId="SCVfooterright">
    <w:name w:val="SCV footer right"/>
    <w:basedOn w:val="SCVfooter"/>
    <w:rsid w:val="00D0343E"/>
  </w:style>
  <w:style w:type="paragraph" w:styleId="ListParagraph">
    <w:name w:val="List Paragraph"/>
    <w:basedOn w:val="Normal"/>
    <w:uiPriority w:val="34"/>
    <w:qFormat/>
    <w:rsid w:val="006E34B1"/>
    <w:pPr>
      <w:ind w:left="720"/>
      <w:contextualSpacing/>
    </w:pPr>
  </w:style>
  <w:style w:type="paragraph" w:styleId="CommentSubject">
    <w:name w:val="annotation subject"/>
    <w:basedOn w:val="CommentText"/>
    <w:next w:val="CommentText"/>
    <w:link w:val="CommentSubjectChar"/>
    <w:uiPriority w:val="99"/>
    <w:semiHidden/>
    <w:unhideWhenUsed/>
    <w:rsid w:val="009911AA"/>
    <w:rPr>
      <w:b/>
      <w:bCs/>
    </w:rPr>
  </w:style>
  <w:style w:type="character" w:customStyle="1" w:styleId="CommentSubjectChar">
    <w:name w:val="Comment Subject Char"/>
    <w:basedOn w:val="CommentTextChar"/>
    <w:link w:val="CommentSubject"/>
    <w:uiPriority w:val="99"/>
    <w:semiHidden/>
    <w:rsid w:val="009911AA"/>
    <w:rPr>
      <w:rFonts w:ascii="Arial" w:hAnsi="Arial"/>
      <w:b/>
      <w:bCs/>
      <w:lang w:val="en-AU"/>
    </w:rPr>
  </w:style>
  <w:style w:type="paragraph" w:customStyle="1" w:styleId="DHHSbody">
    <w:name w:val="DHHS body"/>
    <w:link w:val="DHHSbodyChar"/>
    <w:qFormat/>
    <w:rsid w:val="00A15B46"/>
    <w:pPr>
      <w:spacing w:after="120" w:line="270" w:lineRule="atLeast"/>
    </w:pPr>
    <w:rPr>
      <w:rFonts w:ascii="Arial" w:eastAsia="Times" w:hAnsi="Arial"/>
      <w:lang w:val="en-AU"/>
    </w:rPr>
  </w:style>
  <w:style w:type="character" w:customStyle="1" w:styleId="DHHSbodyChar">
    <w:name w:val="DHHS body Char"/>
    <w:link w:val="DHHSbody"/>
    <w:rsid w:val="00A15B46"/>
    <w:rPr>
      <w:rFonts w:ascii="Arial" w:eastAsia="Times" w:hAnsi="Arial"/>
      <w:lang w:val="en-AU"/>
    </w:rPr>
  </w:style>
  <w:style w:type="paragraph" w:customStyle="1" w:styleId="DHHSbullet1">
    <w:name w:val="DHHS bullet 1"/>
    <w:basedOn w:val="DHHSbody"/>
    <w:qFormat/>
    <w:rsid w:val="00460EB3"/>
    <w:pPr>
      <w:spacing w:after="40"/>
      <w:ind w:left="284" w:hanging="284"/>
    </w:pPr>
  </w:style>
  <w:style w:type="paragraph" w:customStyle="1" w:styleId="DHHSbullet2">
    <w:name w:val="DHHS bullet 2"/>
    <w:basedOn w:val="DHHSbody"/>
    <w:uiPriority w:val="2"/>
    <w:qFormat/>
    <w:rsid w:val="00460EB3"/>
    <w:pPr>
      <w:spacing w:after="40"/>
      <w:ind w:left="567" w:hanging="283"/>
    </w:pPr>
  </w:style>
  <w:style w:type="paragraph" w:customStyle="1" w:styleId="DHHSbullet1lastline">
    <w:name w:val="DHHS bullet 1 last line"/>
    <w:basedOn w:val="DHHSbullet1"/>
    <w:qFormat/>
    <w:rsid w:val="00460EB3"/>
    <w:pPr>
      <w:spacing w:after="120"/>
    </w:pPr>
  </w:style>
  <w:style w:type="paragraph" w:customStyle="1" w:styleId="DHHSbullet2lastline">
    <w:name w:val="DHHS bullet 2 last line"/>
    <w:basedOn w:val="DHHSbullet2"/>
    <w:uiPriority w:val="2"/>
    <w:qFormat/>
    <w:rsid w:val="00460EB3"/>
    <w:pPr>
      <w:spacing w:after="120"/>
    </w:pPr>
  </w:style>
  <w:style w:type="paragraph" w:customStyle="1" w:styleId="DHHStablebullet">
    <w:name w:val="DHHS table bullet"/>
    <w:basedOn w:val="Normal"/>
    <w:uiPriority w:val="3"/>
    <w:qFormat/>
    <w:rsid w:val="00460EB3"/>
    <w:pPr>
      <w:spacing w:before="80" w:after="60"/>
      <w:ind w:left="227" w:hanging="227"/>
    </w:pPr>
  </w:style>
  <w:style w:type="paragraph" w:customStyle="1" w:styleId="DHHSbulletindent">
    <w:name w:val="DHHS bullet indent"/>
    <w:basedOn w:val="DHHSbody"/>
    <w:uiPriority w:val="4"/>
    <w:rsid w:val="00460EB3"/>
    <w:pPr>
      <w:spacing w:after="40"/>
      <w:ind w:left="680" w:hanging="283"/>
    </w:pPr>
  </w:style>
  <w:style w:type="paragraph" w:customStyle="1" w:styleId="DHHSbulletindentlastline">
    <w:name w:val="DHHS bullet indent last line"/>
    <w:basedOn w:val="DHHSbody"/>
    <w:uiPriority w:val="4"/>
    <w:rsid w:val="00460EB3"/>
    <w:pPr>
      <w:ind w:left="680" w:hanging="283"/>
    </w:pPr>
  </w:style>
  <w:style w:type="paragraph" w:styleId="Caption">
    <w:name w:val="caption"/>
    <w:basedOn w:val="Normal"/>
    <w:next w:val="Normal"/>
    <w:uiPriority w:val="35"/>
    <w:unhideWhenUsed/>
    <w:qFormat/>
    <w:rsid w:val="006D641C"/>
    <w:pPr>
      <w:spacing w:after="200"/>
    </w:pPr>
    <w:rPr>
      <w:b/>
      <w:bCs/>
      <w:color w:val="004EA8" w:themeColor="accent1"/>
      <w:sz w:val="18"/>
      <w:szCs w:val="18"/>
    </w:rPr>
  </w:style>
  <w:style w:type="table" w:styleId="MediumGrid3-Accent5">
    <w:name w:val="Medium Grid 3 Accent 5"/>
    <w:basedOn w:val="TableNormal"/>
    <w:uiPriority w:val="60"/>
    <w:rsid w:val="00D775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D3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D3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D3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D3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9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9FF" w:themeFill="accent5" w:themeFillTint="7F"/>
      </w:tcPr>
    </w:tblStylePr>
  </w:style>
  <w:style w:type="paragraph" w:customStyle="1" w:styleId="DHHSNumberText">
    <w:name w:val="DHHS Number Text"/>
    <w:basedOn w:val="Normal"/>
    <w:uiPriority w:val="2"/>
    <w:qFormat/>
    <w:rsid w:val="00305308"/>
    <w:pPr>
      <w:numPr>
        <w:numId w:val="16"/>
      </w:numPr>
      <w:spacing w:after="120" w:line="270" w:lineRule="atLeast"/>
      <w:jc w:val="both"/>
    </w:pPr>
    <w:rPr>
      <w:rFonts w:ascii="Calibri" w:eastAsia="Times" w:hAnsi="Calibri"/>
      <w:sz w:val="22"/>
    </w:rPr>
  </w:style>
  <w:style w:type="paragraph" w:customStyle="1" w:styleId="DHHStablecolhead">
    <w:name w:val="DHHS table col head"/>
    <w:uiPriority w:val="3"/>
    <w:qFormat/>
    <w:rsid w:val="00305308"/>
    <w:pPr>
      <w:spacing w:before="80" w:after="60"/>
    </w:pPr>
    <w:rPr>
      <w:rFonts w:ascii="Arial" w:hAnsi="Arial"/>
      <w:b/>
      <w:color w:val="004EA8"/>
      <w:lang w:val="en-AU"/>
    </w:rPr>
  </w:style>
  <w:style w:type="table" w:styleId="LightList-Accent1">
    <w:name w:val="Light List Accent 1"/>
    <w:basedOn w:val="TableNormal"/>
    <w:uiPriority w:val="66"/>
    <w:rsid w:val="00305308"/>
    <w:rPr>
      <w:lang w:val="en-AU" w:eastAsia="en-AU"/>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blStylePr w:type="firstRow">
      <w:pPr>
        <w:spacing w:before="0" w:after="0" w:line="240" w:lineRule="auto"/>
      </w:pPr>
      <w:rPr>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paragraph" w:customStyle="1" w:styleId="Body">
    <w:name w:val="Body"/>
    <w:basedOn w:val="Normal"/>
    <w:uiPriority w:val="99"/>
    <w:rsid w:val="00661FEE"/>
    <w:pPr>
      <w:suppressAutoHyphens/>
      <w:autoSpaceDE w:val="0"/>
      <w:autoSpaceDN w:val="0"/>
      <w:adjustRightInd w:val="0"/>
      <w:spacing w:after="170" w:line="260" w:lineRule="atLeast"/>
      <w:textAlignment w:val="center"/>
    </w:pPr>
    <w:rPr>
      <w:rFonts w:ascii="Raleway" w:eastAsiaTheme="minorHAnsi" w:hAnsi="Raleway" w:cs="Raleway"/>
      <w:color w:val="000000"/>
      <w:lang w:val="en-GB"/>
    </w:rPr>
  </w:style>
  <w:style w:type="paragraph" w:styleId="NormalWeb">
    <w:name w:val="Normal (Web)"/>
    <w:basedOn w:val="Normal"/>
    <w:uiPriority w:val="99"/>
    <w:semiHidden/>
    <w:unhideWhenUsed/>
    <w:rsid w:val="001B30D4"/>
    <w:pPr>
      <w:spacing w:before="100" w:beforeAutospacing="1" w:after="100" w:afterAutospacing="1"/>
    </w:pPr>
    <w:rPr>
      <w:rFonts w:ascii="Times New Roman" w:eastAsiaTheme="minorEastAsia"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page number" w:uiPriority="97"/>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73637C"/>
    <w:rPr>
      <w:rFonts w:ascii="Arial" w:hAnsi="Arial"/>
      <w:lang w:val="en-AU"/>
    </w:rPr>
  </w:style>
  <w:style w:type="paragraph" w:styleId="Heading1">
    <w:name w:val="heading 1"/>
    <w:next w:val="SCVbody"/>
    <w:link w:val="Heading1Char"/>
    <w:uiPriority w:val="1"/>
    <w:qFormat/>
    <w:rsid w:val="00447370"/>
    <w:pPr>
      <w:keepNext/>
      <w:keepLines/>
      <w:pBdr>
        <w:bottom w:val="single" w:sz="18" w:space="8" w:color="004EA8" w:themeColor="text2"/>
      </w:pBdr>
      <w:spacing w:before="520" w:after="440" w:line="440" w:lineRule="atLeast"/>
      <w:outlineLvl w:val="0"/>
    </w:pPr>
    <w:rPr>
      <w:rFonts w:ascii="Arial" w:hAnsi="Arial"/>
      <w:b/>
      <w:bCs/>
      <w:color w:val="004EA8" w:themeColor="text2"/>
      <w:sz w:val="44"/>
      <w:szCs w:val="44"/>
      <w:lang w:val="en-AU"/>
    </w:rPr>
  </w:style>
  <w:style w:type="paragraph" w:styleId="Heading2">
    <w:name w:val="heading 2"/>
    <w:next w:val="SCVbody"/>
    <w:link w:val="Heading2Char"/>
    <w:uiPriority w:val="1"/>
    <w:qFormat/>
    <w:rsid w:val="00447370"/>
    <w:pPr>
      <w:keepNext/>
      <w:keepLines/>
      <w:spacing w:before="480" w:after="200" w:line="320" w:lineRule="atLeast"/>
      <w:outlineLvl w:val="1"/>
    </w:pPr>
    <w:rPr>
      <w:rFonts w:ascii="Arial" w:hAnsi="Arial"/>
      <w:b/>
      <w:color w:val="004EA8" w:themeColor="text2"/>
      <w:sz w:val="28"/>
      <w:szCs w:val="28"/>
      <w:lang w:val="en-AU"/>
    </w:rPr>
  </w:style>
  <w:style w:type="paragraph" w:styleId="Heading3">
    <w:name w:val="heading 3"/>
    <w:next w:val="SCVbody"/>
    <w:link w:val="Heading3Char"/>
    <w:uiPriority w:val="1"/>
    <w:qFormat/>
    <w:rsid w:val="00E522FC"/>
    <w:pPr>
      <w:keepNext/>
      <w:keepLines/>
      <w:numPr>
        <w:ilvl w:val="2"/>
        <w:numId w:val="12"/>
      </w:numPr>
      <w:spacing w:before="280" w:after="120" w:line="280" w:lineRule="atLeast"/>
      <w:outlineLvl w:val="2"/>
    </w:pPr>
    <w:rPr>
      <w:rFonts w:ascii="Arial" w:eastAsia="MS Gothic" w:hAnsi="Arial"/>
      <w:b/>
      <w:bCs/>
      <w:color w:val="004EA8" w:themeColor="text2"/>
      <w:sz w:val="24"/>
      <w:szCs w:val="24"/>
      <w:lang w:val="en-AU"/>
    </w:rPr>
  </w:style>
  <w:style w:type="paragraph" w:styleId="Heading4">
    <w:name w:val="heading 4"/>
    <w:next w:val="SCVbody"/>
    <w:link w:val="Heading4Char"/>
    <w:uiPriority w:val="1"/>
    <w:qFormat/>
    <w:rsid w:val="00EE6CD3"/>
    <w:pPr>
      <w:keepNext/>
      <w:keepLines/>
      <w:spacing w:before="240" w:after="120" w:line="240" w:lineRule="atLeast"/>
      <w:outlineLvl w:val="3"/>
    </w:pPr>
    <w:rPr>
      <w:rFonts w:ascii="Arial" w:eastAsia="MS Mincho" w:hAnsi="Arial"/>
      <w:b/>
      <w:bCs/>
      <w:lang w:val="en-AU"/>
    </w:rPr>
  </w:style>
  <w:style w:type="paragraph" w:styleId="Heading5">
    <w:name w:val="heading 5"/>
    <w:next w:val="SCVbody"/>
    <w:link w:val="Heading5Char"/>
    <w:uiPriority w:val="9"/>
    <w:qFormat/>
    <w:rsid w:val="005B7D22"/>
    <w:pPr>
      <w:keepNext/>
      <w:keepLines/>
      <w:suppressAutoHyphens/>
      <w:spacing w:before="240" w:after="120" w:line="240" w:lineRule="atLeast"/>
      <w:outlineLvl w:val="4"/>
    </w:pPr>
    <w:rPr>
      <w:rFonts w:ascii="Arial" w:eastAsia="MS Mincho" w:hAnsi="Arial"/>
      <w:b/>
      <w:bCs/>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47370"/>
    <w:rPr>
      <w:rFonts w:ascii="Arial" w:hAnsi="Arial"/>
      <w:b/>
      <w:bCs/>
      <w:color w:val="004EA8" w:themeColor="text2"/>
      <w:sz w:val="44"/>
      <w:szCs w:val="44"/>
      <w:lang w:val="en-AU"/>
    </w:rPr>
  </w:style>
  <w:style w:type="character" w:customStyle="1" w:styleId="Heading2Char">
    <w:name w:val="Heading 2 Char"/>
    <w:link w:val="Heading2"/>
    <w:uiPriority w:val="1"/>
    <w:rsid w:val="00447370"/>
    <w:rPr>
      <w:rFonts w:ascii="Arial" w:hAnsi="Arial"/>
      <w:b/>
      <w:color w:val="004EA8" w:themeColor="text2"/>
      <w:sz w:val="28"/>
      <w:szCs w:val="28"/>
      <w:lang w:val="en-AU"/>
    </w:rPr>
  </w:style>
  <w:style w:type="character" w:customStyle="1" w:styleId="Heading3Char">
    <w:name w:val="Heading 3 Char"/>
    <w:link w:val="Heading3"/>
    <w:uiPriority w:val="1"/>
    <w:rsid w:val="00E522FC"/>
    <w:rPr>
      <w:rFonts w:ascii="Arial" w:eastAsia="MS Gothic" w:hAnsi="Arial"/>
      <w:b/>
      <w:bCs/>
      <w:color w:val="004EA8" w:themeColor="text2"/>
      <w:sz w:val="24"/>
      <w:szCs w:val="24"/>
      <w:lang w:val="en-AU"/>
    </w:rPr>
  </w:style>
  <w:style w:type="character" w:customStyle="1" w:styleId="Heading4Char">
    <w:name w:val="Heading 4 Char"/>
    <w:link w:val="Heading4"/>
    <w:uiPriority w:val="1"/>
    <w:rsid w:val="00EE6CD3"/>
    <w:rPr>
      <w:rFonts w:ascii="Arial" w:eastAsia="MS Mincho" w:hAnsi="Arial" w:cs="Times New Roman"/>
      <w:b/>
      <w:bCs/>
    </w:rPr>
  </w:style>
  <w:style w:type="character" w:styleId="FollowedHyperlink">
    <w:name w:val="FollowedHyperlink"/>
    <w:uiPriority w:val="99"/>
    <w:rsid w:val="0059633F"/>
    <w:rPr>
      <w:color w:val="004F59"/>
      <w:u w:val="dotted"/>
    </w:rPr>
  </w:style>
  <w:style w:type="paragraph" w:customStyle="1" w:styleId="SCVtabletext6pt">
    <w:name w:val="SCV table text + 6pt"/>
    <w:basedOn w:val="SC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052D30"/>
    <w:rPr>
      <w:rFonts w:ascii="Arial" w:hAnsi="Arial"/>
    </w:rPr>
    <w:tblPr>
      <w:tblInd w:w="108" w:type="dxa"/>
      <w:tblBorders>
        <w:top w:val="single" w:sz="4" w:space="0" w:color="007D8A"/>
        <w:left w:val="single" w:sz="4" w:space="0" w:color="007D8A"/>
        <w:bottom w:val="single" w:sz="4" w:space="0" w:color="007D8A"/>
        <w:right w:val="single" w:sz="4" w:space="0" w:color="007D8A"/>
        <w:insideH w:val="single" w:sz="4" w:space="0" w:color="007D8A"/>
        <w:insideV w:val="single" w:sz="4" w:space="0" w:color="007D8A"/>
      </w:tblBorders>
    </w:tblPr>
    <w:trPr>
      <w:cantSplit/>
    </w:trPr>
    <w:tcPr>
      <w:shd w:val="clear" w:color="auto" w:fill="auto"/>
    </w:tcPr>
  </w:style>
  <w:style w:type="paragraph" w:customStyle="1" w:styleId="SCVreportsubtitle">
    <w:name w:val="SCV report subtitle"/>
    <w:basedOn w:val="Normal"/>
    <w:uiPriority w:val="4"/>
    <w:rsid w:val="008B1AC5"/>
    <w:pPr>
      <w:spacing w:after="120" w:line="380" w:lineRule="atLeast"/>
    </w:pPr>
    <w:rPr>
      <w:color w:val="004EA8" w:themeColor="text2"/>
      <w:sz w:val="44"/>
      <w:szCs w:val="44"/>
    </w:rPr>
  </w:style>
  <w:style w:type="character" w:styleId="FootnoteReference">
    <w:name w:val="footnote reference"/>
    <w:uiPriority w:val="8"/>
    <w:rsid w:val="009243D7"/>
    <w:rPr>
      <w:vertAlign w:val="superscript"/>
    </w:rPr>
  </w:style>
  <w:style w:type="paragraph" w:customStyle="1" w:styleId="SCVreportmaintitle">
    <w:name w:val="SCV report main title"/>
    <w:uiPriority w:val="4"/>
    <w:rsid w:val="0059633F"/>
    <w:pPr>
      <w:keepLines/>
      <w:spacing w:after="240" w:line="216" w:lineRule="auto"/>
    </w:pPr>
    <w:rPr>
      <w:rFonts w:ascii="Arial" w:hAnsi="Arial"/>
      <w:b/>
      <w:color w:val="004EA8" w:themeColor="text2"/>
      <w:sz w:val="90"/>
      <w:szCs w:val="24"/>
      <w:lang w:val="en-AU"/>
    </w:rPr>
  </w:style>
  <w:style w:type="paragraph" w:styleId="TOC1">
    <w:name w:val="toc 1"/>
    <w:basedOn w:val="Normal"/>
    <w:next w:val="Normal"/>
    <w:uiPriority w:val="39"/>
    <w:rsid w:val="00997E64"/>
    <w:pPr>
      <w:keepNext/>
      <w:keepLines/>
      <w:tabs>
        <w:tab w:val="right" w:leader="dot" w:pos="9299"/>
      </w:tabs>
      <w:spacing w:before="160" w:after="60" w:line="270" w:lineRule="atLeast"/>
      <w:ind w:right="680"/>
    </w:pPr>
    <w:rPr>
      <w:b/>
      <w:noProof/>
      <w:color w:val="004EA8" w:themeColor="text2"/>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SCVreportmaintitlecover">
    <w:name w:val="SCV report main title cover"/>
    <w:uiPriority w:val="4"/>
    <w:rsid w:val="00636C09"/>
    <w:pPr>
      <w:keepLines/>
      <w:spacing w:after="240" w:line="216" w:lineRule="auto"/>
      <w:jc w:val="right"/>
    </w:pPr>
    <w:rPr>
      <w:rFonts w:ascii="Arial" w:hAnsi="Arial"/>
      <w:b/>
      <w:bCs/>
      <w:color w:val="FFFFFF"/>
      <w:sz w:val="90"/>
      <w:szCs w:val="50"/>
      <w:lang w:val="en-AU"/>
    </w:rPr>
  </w:style>
  <w:style w:type="paragraph" w:customStyle="1" w:styleId="SCVpullquoteboxheading">
    <w:name w:val="SCV pull quote box heading"/>
    <w:basedOn w:val="SCVpullquoteboxtext"/>
    <w:rsid w:val="00594049"/>
    <w:rPr>
      <w:b/>
      <w:sz w:val="26"/>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59633F"/>
    <w:rPr>
      <w:color w:val="004EA8" w:themeColor="text2"/>
      <w:u w:val="dotted"/>
    </w:rPr>
  </w:style>
  <w:style w:type="paragraph" w:customStyle="1" w:styleId="SCVbody">
    <w:name w:val="SCV body"/>
    <w:qFormat/>
    <w:rsid w:val="00E30414"/>
    <w:pPr>
      <w:spacing w:after="120" w:line="270" w:lineRule="atLeast"/>
    </w:pPr>
    <w:rPr>
      <w:rFonts w:ascii="Arial" w:eastAsia="Times" w:hAnsi="Arial"/>
      <w:lang w:val="en-AU"/>
    </w:rPr>
  </w:style>
  <w:style w:type="paragraph" w:customStyle="1" w:styleId="SCVbullet1">
    <w:name w:val="SCV bullet 1"/>
    <w:basedOn w:val="SCVbody"/>
    <w:qFormat/>
    <w:rsid w:val="005D5E25"/>
    <w:pPr>
      <w:numPr>
        <w:numId w:val="1"/>
      </w:numPr>
      <w:spacing w:after="40"/>
    </w:pPr>
  </w:style>
  <w:style w:type="paragraph" w:customStyle="1" w:styleId="SCVnumberloweralpha">
    <w:name w:val="SCV number lower alpha"/>
    <w:basedOn w:val="SCVbody"/>
    <w:uiPriority w:val="3"/>
    <w:rsid w:val="00CF7CB6"/>
    <w:pPr>
      <w:numPr>
        <w:ilvl w:val="2"/>
        <w:numId w:val="2"/>
      </w:numPr>
    </w:pPr>
  </w:style>
  <w:style w:type="paragraph" w:customStyle="1" w:styleId="SCVnumberloweralphaindent">
    <w:name w:val="SCV number lower alpha indent"/>
    <w:basedOn w:val="SCVbody"/>
    <w:uiPriority w:val="3"/>
    <w:rsid w:val="005D5E25"/>
    <w:pPr>
      <w:numPr>
        <w:ilvl w:val="1"/>
        <w:numId w:val="6"/>
      </w:numPr>
    </w:pPr>
  </w:style>
  <w:style w:type="paragraph" w:customStyle="1" w:styleId="SCVtablefigurenote">
    <w:name w:val="SCV table/figure note"/>
    <w:uiPriority w:val="4"/>
    <w:rsid w:val="00447370"/>
    <w:pPr>
      <w:spacing w:before="60" w:after="60" w:line="240" w:lineRule="exact"/>
    </w:pPr>
    <w:rPr>
      <w:rFonts w:ascii="Arial" w:hAnsi="Arial"/>
      <w:color w:val="004EA8" w:themeColor="text2"/>
      <w:sz w:val="18"/>
      <w:lang w:val="en-AU"/>
    </w:rPr>
  </w:style>
  <w:style w:type="paragraph" w:customStyle="1" w:styleId="SCVtabletext">
    <w:name w:val="SCV table text"/>
    <w:uiPriority w:val="3"/>
    <w:qFormat/>
    <w:rsid w:val="00E30414"/>
    <w:pPr>
      <w:spacing w:before="80" w:after="60"/>
    </w:pPr>
    <w:rPr>
      <w:rFonts w:ascii="Arial" w:hAnsi="Arial"/>
      <w:lang w:val="en-AU"/>
    </w:rPr>
  </w:style>
  <w:style w:type="paragraph" w:customStyle="1" w:styleId="SCVtablecaption">
    <w:name w:val="SCV table caption"/>
    <w:next w:val="SCVbody"/>
    <w:uiPriority w:val="3"/>
    <w:qFormat/>
    <w:rsid w:val="004E21E2"/>
    <w:pPr>
      <w:keepNext/>
      <w:keepLines/>
      <w:spacing w:before="240" w:after="120" w:line="240" w:lineRule="atLeast"/>
    </w:pPr>
    <w:rPr>
      <w:rFonts w:ascii="Arial" w:hAnsi="Arial"/>
      <w:b/>
      <w:lang w:val="en-AU"/>
    </w:rPr>
  </w:style>
  <w:style w:type="paragraph" w:customStyle="1" w:styleId="SCVfigurecaption">
    <w:name w:val="SCV figure caption"/>
    <w:next w:val="SCVbody"/>
    <w:rsid w:val="00E91933"/>
    <w:pPr>
      <w:keepNext/>
      <w:keepLines/>
      <w:spacing w:before="240" w:after="120"/>
    </w:pPr>
    <w:rPr>
      <w:rFonts w:ascii="Arial" w:hAnsi="Arial"/>
      <w:b/>
      <w:lang w:val="en-AU"/>
    </w:rPr>
  </w:style>
  <w:style w:type="paragraph" w:customStyle="1" w:styleId="SCVfooter">
    <w:name w:val="SCV footer"/>
    <w:uiPriority w:val="11"/>
    <w:rsid w:val="00DA3612"/>
    <w:pPr>
      <w:tabs>
        <w:tab w:val="right" w:pos="9299"/>
      </w:tabs>
      <w:spacing w:before="240" w:after="120"/>
    </w:pPr>
    <w:rPr>
      <w:rFonts w:ascii="Arial" w:hAnsi="Arial" w:cs="Arial"/>
      <w:sz w:val="18"/>
      <w:szCs w:val="18"/>
      <w:lang w:val="en-AU"/>
    </w:rPr>
  </w:style>
  <w:style w:type="paragraph" w:customStyle="1" w:styleId="SCVbullet2">
    <w:name w:val="SCV bullet 2"/>
    <w:basedOn w:val="SCVbody"/>
    <w:uiPriority w:val="2"/>
    <w:qFormat/>
    <w:rsid w:val="005D5E25"/>
    <w:pPr>
      <w:numPr>
        <w:ilvl w:val="1"/>
        <w:numId w:val="1"/>
      </w:numPr>
      <w:spacing w:after="40"/>
    </w:pPr>
  </w:style>
  <w:style w:type="character" w:styleId="Strong">
    <w:name w:val="Strong"/>
    <w:uiPriority w:val="22"/>
    <w:qFormat/>
    <w:rsid w:val="00DC19D8"/>
    <w:rPr>
      <w:b/>
      <w:bCs/>
    </w:rPr>
  </w:style>
  <w:style w:type="paragraph" w:customStyle="1" w:styleId="SCVnumberdigit">
    <w:name w:val="SCV number digit"/>
    <w:basedOn w:val="SCVbody"/>
    <w:uiPriority w:val="2"/>
    <w:rsid w:val="00CF7CB6"/>
    <w:pPr>
      <w:numPr>
        <w:numId w:val="2"/>
      </w:numPr>
    </w:pPr>
  </w:style>
  <w:style w:type="paragraph" w:customStyle="1" w:styleId="SCVtablecolhead">
    <w:name w:val="SCV table col head"/>
    <w:uiPriority w:val="3"/>
    <w:qFormat/>
    <w:rsid w:val="00447370"/>
    <w:pPr>
      <w:spacing w:before="80" w:after="60"/>
    </w:pPr>
    <w:rPr>
      <w:rFonts w:ascii="Arial" w:hAnsi="Arial"/>
      <w:b/>
      <w:color w:val="004EA8" w:themeColor="text2"/>
      <w:lang w:val="en-AU"/>
    </w:rPr>
  </w:style>
  <w:style w:type="paragraph" w:customStyle="1" w:styleId="SCVbodyaftertablefigure">
    <w:name w:val="SCV body after table/figure"/>
    <w:basedOn w:val="SCVbody"/>
    <w:next w:val="SCVbody"/>
    <w:rsid w:val="00876275"/>
    <w:pPr>
      <w:spacing w:before="240"/>
    </w:pPr>
  </w:style>
  <w:style w:type="paragraph" w:customStyle="1" w:styleId="SCVbodyafterbullets">
    <w:name w:val="SCV body after bullets"/>
    <w:basedOn w:val="Normal"/>
    <w:uiPriority w:val="11"/>
    <w:qFormat/>
    <w:rsid w:val="00AF1A5F"/>
    <w:pPr>
      <w:spacing w:before="120" w:after="120" w:line="270" w:lineRule="atLeast"/>
    </w:pPr>
    <w:rPr>
      <w:rFonts w:eastAsia="Times"/>
    </w:rPr>
  </w:style>
  <w:style w:type="paragraph" w:customStyle="1" w:styleId="SCVbulletafternumbers1">
    <w:name w:val="SCV bullet after numbers 1"/>
    <w:basedOn w:val="Normal"/>
    <w:uiPriority w:val="4"/>
    <w:rsid w:val="005D5E25"/>
    <w:pPr>
      <w:numPr>
        <w:ilvl w:val="2"/>
        <w:numId w:val="3"/>
      </w:numPr>
      <w:spacing w:after="120" w:line="270" w:lineRule="atLeast"/>
    </w:pPr>
    <w:rPr>
      <w:rFonts w:eastAsia="Times"/>
    </w:rPr>
  </w:style>
  <w:style w:type="paragraph" w:customStyle="1" w:styleId="SCVtablebullet1">
    <w:name w:val="SCV table bullet 1"/>
    <w:basedOn w:val="SCVtabletext"/>
    <w:uiPriority w:val="3"/>
    <w:qFormat/>
    <w:rsid w:val="005D5E25"/>
    <w:pPr>
      <w:numPr>
        <w:numId w:val="4"/>
      </w:numPr>
    </w:pPr>
  </w:style>
  <w:style w:type="paragraph" w:customStyle="1" w:styleId="SCVTOCheadingreport">
    <w:name w:val="SCV TOC heading report"/>
    <w:basedOn w:val="Heading1"/>
    <w:link w:val="SCVTOCheadingreportChar"/>
    <w:uiPriority w:val="5"/>
    <w:rsid w:val="00447370"/>
    <w:pPr>
      <w:spacing w:before="0"/>
      <w:outlineLvl w:val="9"/>
    </w:pPr>
  </w:style>
  <w:style w:type="character" w:customStyle="1" w:styleId="SCVTOCheadingreportChar">
    <w:name w:val="SCV TOC heading report Char"/>
    <w:link w:val="SCVTOCheadingreport"/>
    <w:uiPriority w:val="5"/>
    <w:rsid w:val="00447370"/>
    <w:rPr>
      <w:rFonts w:ascii="Arial" w:hAnsi="Arial"/>
      <w:b/>
      <w:bCs/>
      <w:color w:val="004EA8" w:themeColor="text2"/>
      <w:sz w:val="44"/>
      <w:szCs w:val="44"/>
      <w:lang w:val="en-AU"/>
    </w:rPr>
  </w:style>
  <w:style w:type="paragraph" w:customStyle="1" w:styleId="SCVaccessibilitypara">
    <w:name w:val="SCV accessibility para"/>
    <w:uiPriority w:val="8"/>
    <w:rsid w:val="007D7A45"/>
    <w:pPr>
      <w:spacing w:after="200" w:line="300" w:lineRule="atLeast"/>
    </w:pPr>
    <w:rPr>
      <w:rFonts w:ascii="Arial" w:eastAsia="Times" w:hAnsi="Arial"/>
      <w:sz w:val="24"/>
      <w:szCs w:val="19"/>
      <w:lang w:val="en-AU"/>
    </w:rPr>
  </w:style>
  <w:style w:type="paragraph" w:customStyle="1" w:styleId="SCVbodynospace">
    <w:name w:val="SCV body no space"/>
    <w:basedOn w:val="SCVbody"/>
    <w:uiPriority w:val="3"/>
    <w:qFormat/>
    <w:rsid w:val="00CA6D4E"/>
    <w:pPr>
      <w:spacing w:after="0"/>
    </w:pPr>
  </w:style>
  <w:style w:type="paragraph" w:customStyle="1" w:styleId="SCVquote">
    <w:name w:val="SCV quote"/>
    <w:basedOn w:val="SCVbody"/>
    <w:uiPriority w:val="4"/>
    <w:rsid w:val="00F72182"/>
    <w:pPr>
      <w:ind w:left="397"/>
    </w:pPr>
    <w:rPr>
      <w:szCs w:val="18"/>
    </w:rPr>
  </w:style>
  <w:style w:type="numbering" w:customStyle="1" w:styleId="ZZBullets">
    <w:name w:val="ZZ Bullets"/>
    <w:rsid w:val="005D5E25"/>
    <w:pPr>
      <w:numPr>
        <w:numId w:val="1"/>
      </w:numPr>
    </w:pPr>
  </w:style>
  <w:style w:type="paragraph" w:styleId="FootnoteText">
    <w:name w:val="footnote text"/>
    <w:link w:val="FootnoteTextChar"/>
    <w:uiPriority w:val="99"/>
    <w:unhideWhenUsed/>
    <w:rsid w:val="000279B2"/>
    <w:pPr>
      <w:spacing w:before="60" w:after="60"/>
    </w:pPr>
    <w:rPr>
      <w:rFonts w:ascii="Arial" w:hAnsi="Arial"/>
      <w:sz w:val="16"/>
      <w:szCs w:val="18"/>
      <w:lang w:val="en-AU"/>
    </w:rPr>
  </w:style>
  <w:style w:type="numbering" w:customStyle="1" w:styleId="ZZNumbersdigit">
    <w:name w:val="ZZ Numbers digit"/>
    <w:rsid w:val="005D5E25"/>
    <w:pPr>
      <w:numPr>
        <w:numId w:val="3"/>
      </w:numPr>
    </w:pPr>
  </w:style>
  <w:style w:type="paragraph" w:customStyle="1" w:styleId="SCVquotebullet1">
    <w:name w:val="SCV quote bullet 1"/>
    <w:basedOn w:val="SCVquote"/>
    <w:rsid w:val="00DD3AB0"/>
    <w:pPr>
      <w:numPr>
        <w:numId w:val="8"/>
      </w:numPr>
    </w:pPr>
  </w:style>
  <w:style w:type="paragraph" w:customStyle="1" w:styleId="SCVnumberlowerroman">
    <w:name w:val="SCV number lower roman"/>
    <w:basedOn w:val="SCVbody"/>
    <w:uiPriority w:val="3"/>
    <w:rsid w:val="00CF7CB6"/>
    <w:pPr>
      <w:numPr>
        <w:ilvl w:val="4"/>
        <w:numId w:val="2"/>
      </w:numPr>
    </w:pPr>
  </w:style>
  <w:style w:type="paragraph" w:customStyle="1" w:styleId="SCVnumberlowerromanindent">
    <w:name w:val="SCV number lower roman indent"/>
    <w:basedOn w:val="SCVbody"/>
    <w:uiPriority w:val="3"/>
    <w:rsid w:val="005D5E25"/>
    <w:pPr>
      <w:numPr>
        <w:ilvl w:val="1"/>
        <w:numId w:val="5"/>
      </w:numPr>
    </w:pPr>
  </w:style>
  <w:style w:type="paragraph" w:customStyle="1" w:styleId="SCVnumberdigitindent">
    <w:name w:val="SCV number digit indent"/>
    <w:basedOn w:val="SCVnumberloweralphaindent"/>
    <w:uiPriority w:val="3"/>
    <w:rsid w:val="005D5E25"/>
    <w:pPr>
      <w:numPr>
        <w:numId w:val="3"/>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SCVreportmainsubtitlecover">
    <w:name w:val="SCV report main subtitle cover"/>
    <w:basedOn w:val="SCVreportmaintitlecover"/>
    <w:rsid w:val="00B54FAC"/>
    <w:pPr>
      <w:spacing w:after="200"/>
    </w:pPr>
    <w:rPr>
      <w:b w:val="0"/>
      <w:sz w:val="44"/>
    </w:rPr>
  </w:style>
  <w:style w:type="character" w:styleId="Emphasis">
    <w:name w:val="Emphasis"/>
    <w:uiPriority w:val="20"/>
    <w:rsid w:val="008E7532"/>
    <w:rPr>
      <w:i/>
      <w:iCs/>
    </w:rPr>
  </w:style>
  <w:style w:type="character" w:styleId="CommentReference">
    <w:name w:val="annotation reference"/>
    <w:basedOn w:val="DefaultParagraphFont"/>
    <w:uiPriority w:val="99"/>
    <w:semiHidden/>
    <w:unhideWhenUsed/>
    <w:rsid w:val="009A32BD"/>
    <w:rPr>
      <w:sz w:val="16"/>
      <w:szCs w:val="16"/>
    </w:rPr>
  </w:style>
  <w:style w:type="table" w:customStyle="1" w:styleId="SCVpullquotetable">
    <w:name w:val="SCV pull quote table"/>
    <w:basedOn w:val="TableNormal"/>
    <w:rsid w:val="004B7215"/>
    <w:tblPr>
      <w:tblInd w:w="227" w:type="dxa"/>
      <w:tblCellMar>
        <w:top w:w="227" w:type="dxa"/>
        <w:left w:w="227" w:type="dxa"/>
        <w:bottom w:w="227" w:type="dxa"/>
        <w:right w:w="227" w:type="dxa"/>
      </w:tblCellMar>
    </w:tblPr>
    <w:trPr>
      <w:cantSplit/>
    </w:trPr>
    <w:tcPr>
      <w:shd w:val="clear" w:color="auto" w:fill="BFDFE4"/>
    </w:tcPr>
  </w:style>
  <w:style w:type="paragraph" w:customStyle="1" w:styleId="SCVFootnoteseparator">
    <w:name w:val="SCV Footnote separator"/>
    <w:link w:val="SCVFootnoteseparatorChar"/>
    <w:qFormat/>
    <w:rsid w:val="00447764"/>
    <w:rPr>
      <w:rFonts w:ascii="Arial" w:hAnsi="Arial"/>
      <w:color w:val="004EA8" w:themeColor="text2"/>
      <w:sz w:val="10"/>
      <w:lang w:val="en-AU"/>
    </w:rPr>
  </w:style>
  <w:style w:type="paragraph" w:customStyle="1" w:styleId="SCVpullquoteboxtext">
    <w:name w:val="SCV pull quote box text"/>
    <w:basedOn w:val="SCVquote"/>
    <w:rsid w:val="00DC0A32"/>
    <w:pPr>
      <w:ind w:left="0"/>
    </w:pPr>
  </w:style>
  <w:style w:type="character" w:customStyle="1" w:styleId="SCVFootnoteseparatorChar">
    <w:name w:val="SCV Footnote separator Char"/>
    <w:link w:val="SCVFootnoteseparator"/>
    <w:rsid w:val="00447764"/>
    <w:rPr>
      <w:rFonts w:ascii="Arial" w:hAnsi="Arial"/>
      <w:color w:val="004EA8" w:themeColor="text2"/>
      <w:sz w:val="10"/>
      <w:lang w:val="en-AU"/>
    </w:rPr>
  </w:style>
  <w:style w:type="paragraph" w:customStyle="1" w:styleId="SCVtablebullet2">
    <w:name w:val="SCV table bullet 2"/>
    <w:basedOn w:val="Normal"/>
    <w:uiPriority w:val="11"/>
    <w:qFormat/>
    <w:rsid w:val="005D5E25"/>
    <w:pPr>
      <w:numPr>
        <w:ilvl w:val="1"/>
        <w:numId w:val="4"/>
      </w:numPr>
      <w:spacing w:before="80" w:after="60"/>
    </w:pPr>
  </w:style>
  <w:style w:type="paragraph" w:customStyle="1" w:styleId="SCVbulletafternumbers2">
    <w:name w:val="SCV bullet after numbers 2"/>
    <w:basedOn w:val="Normal"/>
    <w:rsid w:val="005D5E25"/>
    <w:pPr>
      <w:numPr>
        <w:ilvl w:val="3"/>
        <w:numId w:val="3"/>
      </w:numPr>
      <w:spacing w:after="120" w:line="270" w:lineRule="atLeast"/>
    </w:pPr>
    <w:rPr>
      <w:rFonts w:eastAsia="Times"/>
    </w:rPr>
  </w:style>
  <w:style w:type="numbering" w:customStyle="1" w:styleId="ZZTablebullets">
    <w:name w:val="ZZ Table bullets"/>
    <w:basedOn w:val="NoList"/>
    <w:rsid w:val="005D5E25"/>
    <w:pPr>
      <w:numPr>
        <w:numId w:val="4"/>
      </w:numPr>
    </w:pPr>
  </w:style>
  <w:style w:type="numbering" w:customStyle="1" w:styleId="ZZNumberslowerroman">
    <w:name w:val="ZZ Numbers lower roman"/>
    <w:basedOn w:val="NoList"/>
    <w:rsid w:val="005D5E25"/>
    <w:pPr>
      <w:numPr>
        <w:numId w:val="5"/>
      </w:numPr>
    </w:pPr>
  </w:style>
  <w:style w:type="numbering" w:customStyle="1" w:styleId="ZZNumbersloweralpha">
    <w:name w:val="ZZ Numbers lower alpha"/>
    <w:basedOn w:val="NoList"/>
    <w:rsid w:val="005D5E25"/>
    <w:pPr>
      <w:numPr>
        <w:numId w:val="6"/>
      </w:numPr>
    </w:pPr>
  </w:style>
  <w:style w:type="paragraph" w:styleId="CommentText">
    <w:name w:val="annotation text"/>
    <w:basedOn w:val="Normal"/>
    <w:link w:val="CommentTextChar"/>
    <w:uiPriority w:val="99"/>
    <w:semiHidden/>
    <w:unhideWhenUsed/>
    <w:rsid w:val="009A32BD"/>
  </w:style>
  <w:style w:type="character" w:customStyle="1" w:styleId="CommentTextChar">
    <w:name w:val="Comment Text Char"/>
    <w:basedOn w:val="DefaultParagraphFont"/>
    <w:link w:val="CommentText"/>
    <w:uiPriority w:val="99"/>
    <w:semiHidden/>
    <w:rsid w:val="009A32BD"/>
    <w:rPr>
      <w:rFonts w:ascii="Arial" w:hAnsi="Arial"/>
      <w:lang w:val="en-AU"/>
    </w:rPr>
  </w:style>
  <w:style w:type="paragraph" w:styleId="BalloonText">
    <w:name w:val="Balloon Text"/>
    <w:basedOn w:val="Normal"/>
    <w:link w:val="BalloonTextChar"/>
    <w:uiPriority w:val="99"/>
    <w:semiHidden/>
    <w:unhideWhenUsed/>
    <w:rsid w:val="009A3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2BD"/>
    <w:rPr>
      <w:rFonts w:ascii="Segoe UI" w:hAnsi="Segoe UI" w:cs="Segoe UI"/>
      <w:sz w:val="18"/>
      <w:szCs w:val="18"/>
      <w:lang w:val="en-AU"/>
    </w:rPr>
  </w:style>
  <w:style w:type="paragraph" w:styleId="Revision">
    <w:name w:val="Revision"/>
    <w:hidden/>
    <w:uiPriority w:val="71"/>
    <w:rsid w:val="00FD0636"/>
    <w:rPr>
      <w:rFonts w:ascii="Arial" w:hAnsi="Arial"/>
      <w:lang w:val="en-AU"/>
    </w:rPr>
  </w:style>
  <w:style w:type="paragraph" w:customStyle="1" w:styleId="SCVbodylargespace">
    <w:name w:val="SCV body large space"/>
    <w:basedOn w:val="Normal"/>
    <w:rsid w:val="00A10DFC"/>
    <w:pPr>
      <w:spacing w:after="300" w:line="270" w:lineRule="atLeast"/>
    </w:pPr>
    <w:rPr>
      <w:rFonts w:eastAsia="Times"/>
    </w:rPr>
  </w:style>
  <w:style w:type="paragraph" w:styleId="Header">
    <w:name w:val="header"/>
    <w:basedOn w:val="Normal"/>
    <w:link w:val="HeaderChar"/>
    <w:uiPriority w:val="99"/>
    <w:unhideWhenUsed/>
    <w:rsid w:val="00BF0330"/>
    <w:pPr>
      <w:tabs>
        <w:tab w:val="center" w:pos="4513"/>
        <w:tab w:val="right" w:pos="9026"/>
      </w:tabs>
    </w:pPr>
  </w:style>
  <w:style w:type="character" w:customStyle="1" w:styleId="HeaderChar">
    <w:name w:val="Header Char"/>
    <w:basedOn w:val="DefaultParagraphFont"/>
    <w:link w:val="Header"/>
    <w:uiPriority w:val="99"/>
    <w:rsid w:val="00BF0330"/>
    <w:rPr>
      <w:rFonts w:ascii="Arial" w:hAnsi="Arial"/>
      <w:lang w:val="en-AU"/>
    </w:rPr>
  </w:style>
  <w:style w:type="paragraph" w:styleId="Footer">
    <w:name w:val="footer"/>
    <w:basedOn w:val="Normal"/>
    <w:link w:val="FooterChar"/>
    <w:uiPriority w:val="99"/>
    <w:unhideWhenUsed/>
    <w:rsid w:val="00BF0330"/>
    <w:pPr>
      <w:tabs>
        <w:tab w:val="center" w:pos="4513"/>
        <w:tab w:val="right" w:pos="9026"/>
      </w:tabs>
    </w:pPr>
  </w:style>
  <w:style w:type="character" w:customStyle="1" w:styleId="FooterChar">
    <w:name w:val="Footer Char"/>
    <w:basedOn w:val="DefaultParagraphFont"/>
    <w:link w:val="Footer"/>
    <w:uiPriority w:val="99"/>
    <w:rsid w:val="00BF0330"/>
    <w:rPr>
      <w:rFonts w:ascii="Arial" w:hAnsi="Arial"/>
      <w:lang w:val="en-AU"/>
    </w:rPr>
  </w:style>
  <w:style w:type="paragraph" w:customStyle="1" w:styleId="SCVquotebullet2">
    <w:name w:val="SCV quote bullet 2"/>
    <w:basedOn w:val="SCVquote"/>
    <w:rsid w:val="00DD3AB0"/>
    <w:pPr>
      <w:numPr>
        <w:ilvl w:val="1"/>
        <w:numId w:val="8"/>
      </w:numPr>
    </w:pPr>
  </w:style>
  <w:style w:type="character" w:customStyle="1" w:styleId="FootnoteTextChar">
    <w:name w:val="Footnote Text Char"/>
    <w:basedOn w:val="DefaultParagraphFont"/>
    <w:link w:val="FootnoteText"/>
    <w:uiPriority w:val="99"/>
    <w:rsid w:val="000279B2"/>
    <w:rPr>
      <w:rFonts w:ascii="Arial" w:hAnsi="Arial"/>
      <w:sz w:val="16"/>
      <w:szCs w:val="18"/>
      <w:lang w:val="en-AU"/>
    </w:rPr>
  </w:style>
  <w:style w:type="numbering" w:customStyle="1" w:styleId="ZZQuotebullets">
    <w:name w:val="ZZ Quote bullets"/>
    <w:basedOn w:val="ZZNumbersdigit"/>
    <w:rsid w:val="00DD3AB0"/>
    <w:pPr>
      <w:numPr>
        <w:numId w:val="7"/>
      </w:numPr>
    </w:pPr>
  </w:style>
  <w:style w:type="paragraph" w:customStyle="1" w:styleId="SCVfooterright">
    <w:name w:val="SCV footer right"/>
    <w:basedOn w:val="SCVfooter"/>
    <w:rsid w:val="00D0343E"/>
  </w:style>
  <w:style w:type="paragraph" w:styleId="ListParagraph">
    <w:name w:val="List Paragraph"/>
    <w:basedOn w:val="Normal"/>
    <w:uiPriority w:val="34"/>
    <w:qFormat/>
    <w:rsid w:val="006E34B1"/>
    <w:pPr>
      <w:ind w:left="720"/>
      <w:contextualSpacing/>
    </w:pPr>
  </w:style>
  <w:style w:type="paragraph" w:styleId="CommentSubject">
    <w:name w:val="annotation subject"/>
    <w:basedOn w:val="CommentText"/>
    <w:next w:val="CommentText"/>
    <w:link w:val="CommentSubjectChar"/>
    <w:uiPriority w:val="99"/>
    <w:semiHidden/>
    <w:unhideWhenUsed/>
    <w:rsid w:val="009911AA"/>
    <w:rPr>
      <w:b/>
      <w:bCs/>
    </w:rPr>
  </w:style>
  <w:style w:type="character" w:customStyle="1" w:styleId="CommentSubjectChar">
    <w:name w:val="Comment Subject Char"/>
    <w:basedOn w:val="CommentTextChar"/>
    <w:link w:val="CommentSubject"/>
    <w:uiPriority w:val="99"/>
    <w:semiHidden/>
    <w:rsid w:val="009911AA"/>
    <w:rPr>
      <w:rFonts w:ascii="Arial" w:hAnsi="Arial"/>
      <w:b/>
      <w:bCs/>
      <w:lang w:val="en-AU"/>
    </w:rPr>
  </w:style>
  <w:style w:type="paragraph" w:customStyle="1" w:styleId="DHHSbody">
    <w:name w:val="DHHS body"/>
    <w:link w:val="DHHSbodyChar"/>
    <w:qFormat/>
    <w:rsid w:val="00A15B46"/>
    <w:pPr>
      <w:spacing w:after="120" w:line="270" w:lineRule="atLeast"/>
    </w:pPr>
    <w:rPr>
      <w:rFonts w:ascii="Arial" w:eastAsia="Times" w:hAnsi="Arial"/>
      <w:lang w:val="en-AU"/>
    </w:rPr>
  </w:style>
  <w:style w:type="character" w:customStyle="1" w:styleId="DHHSbodyChar">
    <w:name w:val="DHHS body Char"/>
    <w:link w:val="DHHSbody"/>
    <w:rsid w:val="00A15B46"/>
    <w:rPr>
      <w:rFonts w:ascii="Arial" w:eastAsia="Times" w:hAnsi="Arial"/>
      <w:lang w:val="en-AU"/>
    </w:rPr>
  </w:style>
  <w:style w:type="paragraph" w:customStyle="1" w:styleId="DHHSbullet1">
    <w:name w:val="DHHS bullet 1"/>
    <w:basedOn w:val="DHHSbody"/>
    <w:qFormat/>
    <w:rsid w:val="00460EB3"/>
    <w:pPr>
      <w:spacing w:after="40"/>
      <w:ind w:left="284" w:hanging="284"/>
    </w:pPr>
  </w:style>
  <w:style w:type="paragraph" w:customStyle="1" w:styleId="DHHSbullet2">
    <w:name w:val="DHHS bullet 2"/>
    <w:basedOn w:val="DHHSbody"/>
    <w:uiPriority w:val="2"/>
    <w:qFormat/>
    <w:rsid w:val="00460EB3"/>
    <w:pPr>
      <w:spacing w:after="40"/>
      <w:ind w:left="567" w:hanging="283"/>
    </w:pPr>
  </w:style>
  <w:style w:type="paragraph" w:customStyle="1" w:styleId="DHHSbullet1lastline">
    <w:name w:val="DHHS bullet 1 last line"/>
    <w:basedOn w:val="DHHSbullet1"/>
    <w:qFormat/>
    <w:rsid w:val="00460EB3"/>
    <w:pPr>
      <w:spacing w:after="120"/>
    </w:pPr>
  </w:style>
  <w:style w:type="paragraph" w:customStyle="1" w:styleId="DHHSbullet2lastline">
    <w:name w:val="DHHS bullet 2 last line"/>
    <w:basedOn w:val="DHHSbullet2"/>
    <w:uiPriority w:val="2"/>
    <w:qFormat/>
    <w:rsid w:val="00460EB3"/>
    <w:pPr>
      <w:spacing w:after="120"/>
    </w:pPr>
  </w:style>
  <w:style w:type="paragraph" w:customStyle="1" w:styleId="DHHStablebullet">
    <w:name w:val="DHHS table bullet"/>
    <w:basedOn w:val="Normal"/>
    <w:uiPriority w:val="3"/>
    <w:qFormat/>
    <w:rsid w:val="00460EB3"/>
    <w:pPr>
      <w:spacing w:before="80" w:after="60"/>
      <w:ind w:left="227" w:hanging="227"/>
    </w:pPr>
  </w:style>
  <w:style w:type="paragraph" w:customStyle="1" w:styleId="DHHSbulletindent">
    <w:name w:val="DHHS bullet indent"/>
    <w:basedOn w:val="DHHSbody"/>
    <w:uiPriority w:val="4"/>
    <w:rsid w:val="00460EB3"/>
    <w:pPr>
      <w:spacing w:after="40"/>
      <w:ind w:left="680" w:hanging="283"/>
    </w:pPr>
  </w:style>
  <w:style w:type="paragraph" w:customStyle="1" w:styleId="DHHSbulletindentlastline">
    <w:name w:val="DHHS bullet indent last line"/>
    <w:basedOn w:val="DHHSbody"/>
    <w:uiPriority w:val="4"/>
    <w:rsid w:val="00460EB3"/>
    <w:pPr>
      <w:ind w:left="680" w:hanging="283"/>
    </w:pPr>
  </w:style>
  <w:style w:type="paragraph" w:styleId="Caption">
    <w:name w:val="caption"/>
    <w:basedOn w:val="Normal"/>
    <w:next w:val="Normal"/>
    <w:uiPriority w:val="35"/>
    <w:unhideWhenUsed/>
    <w:qFormat/>
    <w:rsid w:val="006D641C"/>
    <w:pPr>
      <w:spacing w:after="200"/>
    </w:pPr>
    <w:rPr>
      <w:b/>
      <w:bCs/>
      <w:color w:val="004EA8" w:themeColor="accent1"/>
      <w:sz w:val="18"/>
      <w:szCs w:val="18"/>
    </w:rPr>
  </w:style>
  <w:style w:type="table" w:styleId="MediumGrid3-Accent5">
    <w:name w:val="Medium Grid 3 Accent 5"/>
    <w:basedOn w:val="TableNormal"/>
    <w:uiPriority w:val="60"/>
    <w:rsid w:val="00D775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D3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D3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D3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D3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9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9FF" w:themeFill="accent5" w:themeFillTint="7F"/>
      </w:tcPr>
    </w:tblStylePr>
  </w:style>
  <w:style w:type="paragraph" w:customStyle="1" w:styleId="DHHSNumberText">
    <w:name w:val="DHHS Number Text"/>
    <w:basedOn w:val="Normal"/>
    <w:uiPriority w:val="2"/>
    <w:qFormat/>
    <w:rsid w:val="00305308"/>
    <w:pPr>
      <w:numPr>
        <w:numId w:val="16"/>
      </w:numPr>
      <w:spacing w:after="120" w:line="270" w:lineRule="atLeast"/>
      <w:jc w:val="both"/>
    </w:pPr>
    <w:rPr>
      <w:rFonts w:ascii="Calibri" w:eastAsia="Times" w:hAnsi="Calibri"/>
      <w:sz w:val="22"/>
    </w:rPr>
  </w:style>
  <w:style w:type="paragraph" w:customStyle="1" w:styleId="DHHStablecolhead">
    <w:name w:val="DHHS table col head"/>
    <w:uiPriority w:val="3"/>
    <w:qFormat/>
    <w:rsid w:val="00305308"/>
    <w:pPr>
      <w:spacing w:before="80" w:after="60"/>
    </w:pPr>
    <w:rPr>
      <w:rFonts w:ascii="Arial" w:hAnsi="Arial"/>
      <w:b/>
      <w:color w:val="004EA8"/>
      <w:lang w:val="en-AU"/>
    </w:rPr>
  </w:style>
  <w:style w:type="table" w:styleId="LightList-Accent1">
    <w:name w:val="Light List Accent 1"/>
    <w:basedOn w:val="TableNormal"/>
    <w:uiPriority w:val="66"/>
    <w:rsid w:val="00305308"/>
    <w:rPr>
      <w:lang w:val="en-AU" w:eastAsia="en-AU"/>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blStylePr w:type="firstRow">
      <w:pPr>
        <w:spacing w:before="0" w:after="0" w:line="240" w:lineRule="auto"/>
      </w:pPr>
      <w:rPr>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paragraph" w:customStyle="1" w:styleId="Body">
    <w:name w:val="Body"/>
    <w:basedOn w:val="Normal"/>
    <w:uiPriority w:val="99"/>
    <w:rsid w:val="00661FEE"/>
    <w:pPr>
      <w:suppressAutoHyphens/>
      <w:autoSpaceDE w:val="0"/>
      <w:autoSpaceDN w:val="0"/>
      <w:adjustRightInd w:val="0"/>
      <w:spacing w:after="170" w:line="260" w:lineRule="atLeast"/>
      <w:textAlignment w:val="center"/>
    </w:pPr>
    <w:rPr>
      <w:rFonts w:ascii="Raleway" w:eastAsiaTheme="minorHAnsi" w:hAnsi="Raleway" w:cs="Raleway"/>
      <w:color w:val="000000"/>
      <w:lang w:val="en-GB"/>
    </w:rPr>
  </w:style>
  <w:style w:type="paragraph" w:styleId="NormalWeb">
    <w:name w:val="Normal (Web)"/>
    <w:basedOn w:val="Normal"/>
    <w:uiPriority w:val="99"/>
    <w:semiHidden/>
    <w:unhideWhenUsed/>
    <w:rsid w:val="001B30D4"/>
    <w:pPr>
      <w:spacing w:before="100" w:beforeAutospacing="1" w:after="100" w:afterAutospacing="1"/>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7088">
      <w:bodyDiv w:val="1"/>
      <w:marLeft w:val="0"/>
      <w:marRight w:val="0"/>
      <w:marTop w:val="0"/>
      <w:marBottom w:val="0"/>
      <w:divBdr>
        <w:top w:val="none" w:sz="0" w:space="0" w:color="auto"/>
        <w:left w:val="none" w:sz="0" w:space="0" w:color="auto"/>
        <w:bottom w:val="none" w:sz="0" w:space="0" w:color="auto"/>
        <w:right w:val="none" w:sz="0" w:space="0" w:color="auto"/>
      </w:divBdr>
    </w:div>
    <w:div w:id="706490440">
      <w:bodyDiv w:val="1"/>
      <w:marLeft w:val="0"/>
      <w:marRight w:val="0"/>
      <w:marTop w:val="0"/>
      <w:marBottom w:val="0"/>
      <w:divBdr>
        <w:top w:val="none" w:sz="0" w:space="0" w:color="auto"/>
        <w:left w:val="none" w:sz="0" w:space="0" w:color="auto"/>
        <w:bottom w:val="none" w:sz="0" w:space="0" w:color="auto"/>
        <w:right w:val="none" w:sz="0" w:space="0" w:color="auto"/>
      </w:divBdr>
      <w:divsChild>
        <w:div w:id="401028741">
          <w:marLeft w:val="1080"/>
          <w:marRight w:val="0"/>
          <w:marTop w:val="0"/>
          <w:marBottom w:val="0"/>
          <w:divBdr>
            <w:top w:val="none" w:sz="0" w:space="0" w:color="auto"/>
            <w:left w:val="none" w:sz="0" w:space="0" w:color="auto"/>
            <w:bottom w:val="none" w:sz="0" w:space="0" w:color="auto"/>
            <w:right w:val="none" w:sz="0" w:space="0" w:color="auto"/>
          </w:divBdr>
        </w:div>
        <w:div w:id="617486671">
          <w:marLeft w:val="1080"/>
          <w:marRight w:val="0"/>
          <w:marTop w:val="0"/>
          <w:marBottom w:val="0"/>
          <w:divBdr>
            <w:top w:val="none" w:sz="0" w:space="0" w:color="auto"/>
            <w:left w:val="none" w:sz="0" w:space="0" w:color="auto"/>
            <w:bottom w:val="none" w:sz="0" w:space="0" w:color="auto"/>
            <w:right w:val="none" w:sz="0" w:space="0" w:color="auto"/>
          </w:divBdr>
        </w:div>
        <w:div w:id="742993472">
          <w:marLeft w:val="1080"/>
          <w:marRight w:val="0"/>
          <w:marTop w:val="0"/>
          <w:marBottom w:val="0"/>
          <w:divBdr>
            <w:top w:val="none" w:sz="0" w:space="0" w:color="auto"/>
            <w:left w:val="none" w:sz="0" w:space="0" w:color="auto"/>
            <w:bottom w:val="none" w:sz="0" w:space="0" w:color="auto"/>
            <w:right w:val="none" w:sz="0" w:space="0" w:color="auto"/>
          </w:divBdr>
        </w:div>
        <w:div w:id="1487014932">
          <w:marLeft w:val="1080"/>
          <w:marRight w:val="0"/>
          <w:marTop w:val="0"/>
          <w:marBottom w:val="0"/>
          <w:divBdr>
            <w:top w:val="none" w:sz="0" w:space="0" w:color="auto"/>
            <w:left w:val="none" w:sz="0" w:space="0" w:color="auto"/>
            <w:bottom w:val="none" w:sz="0" w:space="0" w:color="auto"/>
            <w:right w:val="none" w:sz="0" w:space="0" w:color="auto"/>
          </w:divBdr>
        </w:div>
        <w:div w:id="1961259407">
          <w:marLeft w:val="1080"/>
          <w:marRight w:val="0"/>
          <w:marTop w:val="0"/>
          <w:marBottom w:val="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750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ttercare.vic.gov.au" TargetMode="External"/><Relationship Id="rId18" Type="http://schemas.openxmlformats.org/officeDocument/2006/relationships/footer" Target="footer2.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cv@safercare.vic.gov.au" TargetMode="External"/><Relationship Id="rId24" Type="http://schemas.openxmlformats.org/officeDocument/2006/relationships/image" Target="media/image7.png"/><Relationship Id="rId32"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F:\Priority%20Health%20Projects\Better%20Care%20Victoria%20Secretariat\10%20IMPROVEMENT\05%20Other%20Improvement\DMS-DOS\Website%20Artefacts%20to%20editors\03%20Clean%20to%20designer\Daily%20Operating%20Systems%20(DOS)%20-%20Adminstration%20Guide%20V7%20tracked.docx" TargetMode="Externa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4EA8"/>
      </a:dk2>
      <a:lt2>
        <a:srgbClr val="FFFFFF"/>
      </a:lt2>
      <a:accent1>
        <a:srgbClr val="004EA8"/>
      </a:accent1>
      <a:accent2>
        <a:srgbClr val="004EA8"/>
      </a:accent2>
      <a:accent3>
        <a:srgbClr val="51B8FF"/>
      </a:accent3>
      <a:accent4>
        <a:srgbClr val="004EA8"/>
      </a:accent4>
      <a:accent5>
        <a:srgbClr val="94D3FF"/>
      </a:accent5>
      <a:accent6>
        <a:srgbClr val="004EA8"/>
      </a:accent6>
      <a:hlink>
        <a:srgbClr val="004EA8"/>
      </a:hlink>
      <a:folHlink>
        <a:srgbClr val="004E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7D5C-FC72-4D98-A6D3-29A0C9C3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2939</Words>
  <Characters>17481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SCV Report Word accessible template</vt:lpstr>
    </vt:vector>
  </TitlesOfParts>
  <Company>Safer Care Victoria</Company>
  <LinksUpToDate>false</LinksUpToDate>
  <CharactersWithSpaces>20380</CharactersWithSpaces>
  <SharedDoc>false</SharedDoc>
  <HyperlinkBase/>
  <HLinks>
    <vt:vector size="66" baseType="variant">
      <vt:variant>
        <vt:i4>7864376</vt:i4>
      </vt:variant>
      <vt:variant>
        <vt:i4>54</vt:i4>
      </vt:variant>
      <vt:variant>
        <vt:i4>0</vt:i4>
      </vt:variant>
      <vt:variant>
        <vt:i4>5</vt:i4>
      </vt:variant>
      <vt:variant>
        <vt:lpwstr>https://intranet.dhhs.vic.gov.au/templates-our-visual-style</vt:lpwstr>
      </vt:variant>
      <vt:variant>
        <vt:lpwstr/>
      </vt:variant>
      <vt:variant>
        <vt:i4>7864376</vt:i4>
      </vt:variant>
      <vt:variant>
        <vt:i4>51</vt:i4>
      </vt:variant>
      <vt:variant>
        <vt:i4>0</vt:i4>
      </vt:variant>
      <vt:variant>
        <vt:i4>5</vt:i4>
      </vt:variant>
      <vt:variant>
        <vt:lpwstr>https://intranet.dhhs.vic.gov.au/templates-our-visual-style</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SCV Report Word accessible template</dc:title>
  <dc:creator>Bianca Steficar</dc:creator>
  <cp:lastModifiedBy>Natalie Bemrose</cp:lastModifiedBy>
  <cp:revision>2</cp:revision>
  <cp:lastPrinted>2018-03-09T05:31:00Z</cp:lastPrinted>
  <dcterms:created xsi:type="dcterms:W3CDTF">2018-06-05T01:07:00Z</dcterms:created>
  <dcterms:modified xsi:type="dcterms:W3CDTF">2018-06-05T01:07:00Z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