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93"/>
        <w:tblOverlap w:val="never"/>
        <w:tblW w:w="0" w:type="auto"/>
        <w:tblLook w:val="04A0" w:firstRow="1" w:lastRow="0" w:firstColumn="1" w:lastColumn="0" w:noHBand="0" w:noVBand="1"/>
      </w:tblPr>
      <w:tblGrid>
        <w:gridCol w:w="7280"/>
      </w:tblGrid>
      <w:tr w:rsidR="00190DF7" w:rsidRPr="00161AA0" w14:paraId="1B402A22" w14:textId="77777777" w:rsidTr="00190DF7">
        <w:trPr>
          <w:trHeight w:val="681"/>
        </w:trPr>
        <w:tc>
          <w:tcPr>
            <w:tcW w:w="7280" w:type="dxa"/>
            <w:shd w:val="clear" w:color="auto" w:fill="auto"/>
            <w:vAlign w:val="bottom"/>
          </w:tcPr>
          <w:p w14:paraId="5EFC972B" w14:textId="0DEE378A" w:rsidR="00190DF7" w:rsidRPr="00161AA0" w:rsidRDefault="00190DF7" w:rsidP="0087560C">
            <w:pPr>
              <w:pStyle w:val="DHHSmainheading"/>
            </w:pPr>
            <w:r>
              <w:t>Daily Operating Systems</w:t>
            </w:r>
            <w:r w:rsidR="0087560C">
              <w:t xml:space="preserve"> </w:t>
            </w:r>
            <w:r>
              <w:t xml:space="preserve"> (DOS) in health services</w:t>
            </w:r>
          </w:p>
        </w:tc>
      </w:tr>
      <w:tr w:rsidR="00190DF7" w:rsidRPr="00AD784C" w14:paraId="331C222A" w14:textId="77777777" w:rsidTr="00190DF7">
        <w:trPr>
          <w:trHeight w:hRule="exact" w:val="636"/>
        </w:trPr>
        <w:tc>
          <w:tcPr>
            <w:tcW w:w="7280" w:type="dxa"/>
            <w:shd w:val="clear" w:color="auto" w:fill="auto"/>
            <w:tcMar>
              <w:top w:w="170" w:type="dxa"/>
              <w:bottom w:w="510" w:type="dxa"/>
            </w:tcMar>
          </w:tcPr>
          <w:p w14:paraId="079D2835" w14:textId="2042C0A8" w:rsidR="00190DF7" w:rsidRPr="00AD784C" w:rsidRDefault="00190DF7" w:rsidP="0087560C">
            <w:pPr>
              <w:pStyle w:val="DHHSmainsubheading"/>
            </w:pPr>
            <w:r>
              <w:t>Fact</w:t>
            </w:r>
            <w:r w:rsidR="0087560C">
              <w:t>s</w:t>
            </w:r>
            <w:r>
              <w:t>heet</w:t>
            </w:r>
          </w:p>
        </w:tc>
      </w:tr>
    </w:tbl>
    <w:p w14:paraId="5CE89596" w14:textId="77777777" w:rsidR="000D05FC" w:rsidRDefault="000D05FC" w:rsidP="000D05FC">
      <w:pPr>
        <w:spacing w:after="0" w:line="240" w:lineRule="auto"/>
      </w:pPr>
    </w:p>
    <w:p w14:paraId="61BF752E" w14:textId="77777777" w:rsidR="000D05FC" w:rsidRDefault="000D05FC" w:rsidP="000D05FC">
      <w:pPr>
        <w:spacing w:after="0" w:line="240" w:lineRule="auto"/>
      </w:pPr>
    </w:p>
    <w:p w14:paraId="08FF4FD0" w14:textId="77777777" w:rsidR="000D05FC" w:rsidRPr="000D05FC" w:rsidRDefault="000D05FC" w:rsidP="000D05FC">
      <w:pPr>
        <w:spacing w:after="0" w:line="240" w:lineRule="auto"/>
      </w:pPr>
    </w:p>
    <w:p w14:paraId="45A599D5" w14:textId="4B31EC85" w:rsidR="00D72E62" w:rsidRPr="000D05FC" w:rsidRDefault="00D72E62" w:rsidP="00190DF7">
      <w:pPr>
        <w:pStyle w:val="Header"/>
        <w:rPr>
          <w:rFonts w:asciiTheme="majorHAnsi" w:hAnsiTheme="majorHAnsi" w:cstheme="majorHAnsi"/>
          <w:b/>
          <w:color w:val="007D8A"/>
          <w:sz w:val="56"/>
          <w:szCs w:val="56"/>
        </w:rPr>
      </w:pPr>
    </w:p>
    <w:p w14:paraId="1B59A1D7" w14:textId="77777777" w:rsidR="00190DF7" w:rsidRDefault="00190DF7" w:rsidP="00190DF7">
      <w:pPr>
        <w:pStyle w:val="Header"/>
        <w:tabs>
          <w:tab w:val="clear" w:pos="4513"/>
          <w:tab w:val="clear" w:pos="9026"/>
          <w:tab w:val="left" w:pos="4398"/>
        </w:tabs>
        <w:rPr>
          <w:color w:val="007F92"/>
        </w:rPr>
      </w:pPr>
      <w:r>
        <w:rPr>
          <w:noProof/>
          <w:color w:val="007F92"/>
          <w:lang w:eastAsia="en-AU"/>
        </w:rPr>
        <w:drawing>
          <wp:anchor distT="0" distB="0" distL="114300" distR="114300" simplePos="0" relativeHeight="251665408" behindDoc="1" locked="1" layoutInCell="1" allowOverlap="1" wp14:anchorId="6F6B1003" wp14:editId="795242D7">
            <wp:simplePos x="0" y="0"/>
            <wp:positionH relativeFrom="page">
              <wp:posOffset>0</wp:posOffset>
            </wp:positionH>
            <wp:positionV relativeFrom="page">
              <wp:posOffset>0</wp:posOffset>
            </wp:positionV>
            <wp:extent cx="7563485" cy="2068195"/>
            <wp:effectExtent l="0" t="0" r="0" b="825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3485" cy="2068195"/>
                    </a:xfrm>
                    <a:prstGeom prst="rect">
                      <a:avLst/>
                    </a:prstGeom>
                    <a:noFill/>
                  </pic:spPr>
                </pic:pic>
              </a:graphicData>
            </a:graphic>
            <wp14:sizeRelH relativeFrom="page">
              <wp14:pctWidth>0</wp14:pctWidth>
            </wp14:sizeRelH>
            <wp14:sizeRelV relativeFrom="page">
              <wp14:pctHeight>0</wp14:pctHeight>
            </wp14:sizeRelV>
          </wp:anchor>
        </w:drawing>
      </w:r>
      <w:r>
        <w:rPr>
          <w:color w:val="007F92"/>
        </w:rPr>
        <w:tab/>
      </w:r>
    </w:p>
    <w:p w14:paraId="7D0B4DDA" w14:textId="72DE31CF" w:rsidR="000D05FC" w:rsidRPr="00C4385A" w:rsidRDefault="0087560C" w:rsidP="00190DF7">
      <w:pPr>
        <w:pStyle w:val="Header"/>
        <w:spacing w:before="240" w:after="360"/>
        <w:rPr>
          <w:rFonts w:asciiTheme="majorHAnsi" w:hAnsiTheme="majorHAnsi" w:cstheme="majorHAnsi"/>
          <w:color w:val="808080" w:themeColor="background1" w:themeShade="80"/>
          <w:sz w:val="28"/>
        </w:rPr>
        <w:sectPr w:rsidR="000D05FC" w:rsidRPr="00C4385A" w:rsidSect="000D05FC">
          <w:headerReference w:type="default" r:id="rId10"/>
          <w:footerReference w:type="default" r:id="rId11"/>
          <w:type w:val="continuous"/>
          <w:pgSz w:w="11906" w:h="16838"/>
          <w:pgMar w:top="1815" w:right="851" w:bottom="1440" w:left="709" w:header="426" w:footer="884" w:gutter="0"/>
          <w:cols w:space="708"/>
          <w:titlePg/>
          <w:docGrid w:linePitch="360"/>
        </w:sectPr>
      </w:pPr>
      <w:r>
        <w:rPr>
          <w:rFonts w:asciiTheme="majorHAnsi" w:hAnsiTheme="majorHAnsi" w:cstheme="majorHAnsi"/>
          <w:color w:val="808080" w:themeColor="background1" w:themeShade="80"/>
          <w:sz w:val="28"/>
        </w:rPr>
        <w:t>A s</w:t>
      </w:r>
      <w:r w:rsidR="00C4385A">
        <w:rPr>
          <w:rFonts w:asciiTheme="majorHAnsi" w:hAnsiTheme="majorHAnsi" w:cstheme="majorHAnsi"/>
          <w:color w:val="808080" w:themeColor="background1" w:themeShade="80"/>
          <w:sz w:val="28"/>
        </w:rPr>
        <w:t>tructure</w:t>
      </w:r>
      <w:r w:rsidR="006524C9">
        <w:rPr>
          <w:rFonts w:asciiTheme="majorHAnsi" w:hAnsiTheme="majorHAnsi" w:cstheme="majorHAnsi"/>
          <w:color w:val="808080" w:themeColor="background1" w:themeShade="80"/>
          <w:sz w:val="28"/>
        </w:rPr>
        <w:t>d</w:t>
      </w:r>
      <w:r w:rsidR="00C4385A">
        <w:rPr>
          <w:rFonts w:asciiTheme="majorHAnsi" w:hAnsiTheme="majorHAnsi" w:cstheme="majorHAnsi"/>
          <w:color w:val="808080" w:themeColor="background1" w:themeShade="80"/>
          <w:sz w:val="28"/>
        </w:rPr>
        <w:t xml:space="preserve"> whole-</w:t>
      </w:r>
      <w:r w:rsidR="00A755A0" w:rsidRPr="00A755A0">
        <w:rPr>
          <w:rFonts w:asciiTheme="majorHAnsi" w:hAnsiTheme="majorHAnsi" w:cstheme="majorHAnsi"/>
          <w:color w:val="808080" w:themeColor="background1" w:themeShade="80"/>
          <w:sz w:val="28"/>
        </w:rPr>
        <w:t>of</w:t>
      </w:r>
      <w:r w:rsidR="00C4385A">
        <w:rPr>
          <w:rFonts w:asciiTheme="majorHAnsi" w:hAnsiTheme="majorHAnsi" w:cstheme="majorHAnsi"/>
          <w:color w:val="808080" w:themeColor="background1" w:themeShade="80"/>
          <w:sz w:val="28"/>
        </w:rPr>
        <w:t>-</w:t>
      </w:r>
      <w:r w:rsidR="00A755A0" w:rsidRPr="00A755A0">
        <w:rPr>
          <w:rFonts w:asciiTheme="majorHAnsi" w:hAnsiTheme="majorHAnsi" w:cstheme="majorHAnsi"/>
          <w:color w:val="808080" w:themeColor="background1" w:themeShade="80"/>
          <w:sz w:val="28"/>
        </w:rPr>
        <w:t>organisation approach</w:t>
      </w:r>
      <w:r w:rsidR="00C4385A">
        <w:rPr>
          <w:rFonts w:asciiTheme="majorHAnsi" w:hAnsiTheme="majorHAnsi" w:cstheme="majorHAnsi"/>
          <w:color w:val="808080" w:themeColor="background1" w:themeShade="80"/>
          <w:sz w:val="28"/>
        </w:rPr>
        <w:t xml:space="preserve"> to gain oversight</w:t>
      </w:r>
      <w:r w:rsidR="00FD12A4">
        <w:rPr>
          <w:rFonts w:asciiTheme="majorHAnsi" w:hAnsiTheme="majorHAnsi" w:cstheme="majorHAnsi"/>
          <w:color w:val="808080" w:themeColor="background1" w:themeShade="80"/>
          <w:sz w:val="28"/>
        </w:rPr>
        <w:t xml:space="preserve"> on problems</w:t>
      </w:r>
    </w:p>
    <w:p w14:paraId="35B69D5B" w14:textId="24F4D475" w:rsidR="00137CE1" w:rsidRPr="00190DF7" w:rsidRDefault="00C4385A" w:rsidP="00514C1C">
      <w:pPr>
        <w:pStyle w:val="Body"/>
        <w:spacing w:after="100"/>
        <w:rPr>
          <w:rFonts w:asciiTheme="minorHAnsi" w:hAnsiTheme="minorHAnsi" w:cstheme="minorHAnsi"/>
          <w:b/>
          <w:bCs/>
          <w:color w:val="004EA8"/>
          <w:sz w:val="26"/>
          <w:szCs w:val="26"/>
          <w:lang w:val="en-US"/>
        </w:rPr>
      </w:pPr>
      <w:r w:rsidRPr="00190DF7">
        <w:rPr>
          <w:rFonts w:asciiTheme="minorHAnsi" w:hAnsiTheme="minorHAnsi" w:cstheme="minorHAnsi"/>
          <w:b/>
          <w:bCs/>
          <w:color w:val="004EA8"/>
          <w:sz w:val="26"/>
          <w:szCs w:val="26"/>
          <w:lang w:val="en-US"/>
        </w:rPr>
        <w:lastRenderedPageBreak/>
        <w:t>What is a D</w:t>
      </w:r>
      <w:r w:rsidR="0087560C">
        <w:rPr>
          <w:rFonts w:asciiTheme="minorHAnsi" w:hAnsiTheme="minorHAnsi" w:cstheme="minorHAnsi"/>
          <w:b/>
          <w:bCs/>
          <w:color w:val="004EA8"/>
          <w:sz w:val="26"/>
          <w:szCs w:val="26"/>
          <w:lang w:val="en-US"/>
        </w:rPr>
        <w:t xml:space="preserve">aily </w:t>
      </w:r>
      <w:r w:rsidRPr="00190DF7">
        <w:rPr>
          <w:rFonts w:asciiTheme="minorHAnsi" w:hAnsiTheme="minorHAnsi" w:cstheme="minorHAnsi"/>
          <w:b/>
          <w:bCs/>
          <w:color w:val="004EA8"/>
          <w:sz w:val="26"/>
          <w:szCs w:val="26"/>
          <w:lang w:val="en-US"/>
        </w:rPr>
        <w:t>O</w:t>
      </w:r>
      <w:r w:rsidR="0087560C">
        <w:rPr>
          <w:rFonts w:asciiTheme="minorHAnsi" w:hAnsiTheme="minorHAnsi" w:cstheme="minorHAnsi"/>
          <w:b/>
          <w:bCs/>
          <w:color w:val="004EA8"/>
          <w:sz w:val="26"/>
          <w:szCs w:val="26"/>
          <w:lang w:val="en-US"/>
        </w:rPr>
        <w:t xml:space="preserve">perating </w:t>
      </w:r>
      <w:r w:rsidRPr="00190DF7">
        <w:rPr>
          <w:rFonts w:asciiTheme="minorHAnsi" w:hAnsiTheme="minorHAnsi" w:cstheme="minorHAnsi"/>
          <w:b/>
          <w:bCs/>
          <w:color w:val="004EA8"/>
          <w:sz w:val="26"/>
          <w:szCs w:val="26"/>
          <w:lang w:val="en-US"/>
        </w:rPr>
        <w:t>S</w:t>
      </w:r>
      <w:r w:rsidR="0087560C">
        <w:rPr>
          <w:rFonts w:asciiTheme="minorHAnsi" w:hAnsiTheme="minorHAnsi" w:cstheme="minorHAnsi"/>
          <w:b/>
          <w:bCs/>
          <w:color w:val="004EA8"/>
          <w:sz w:val="26"/>
          <w:szCs w:val="26"/>
          <w:lang w:val="en-US"/>
        </w:rPr>
        <w:t>ystem</w:t>
      </w:r>
      <w:r w:rsidRPr="00190DF7">
        <w:rPr>
          <w:rFonts w:asciiTheme="minorHAnsi" w:hAnsiTheme="minorHAnsi" w:cstheme="minorHAnsi"/>
          <w:b/>
          <w:bCs/>
          <w:color w:val="004EA8"/>
          <w:sz w:val="26"/>
          <w:szCs w:val="26"/>
          <w:lang w:val="en-US"/>
        </w:rPr>
        <w:t>?</w:t>
      </w:r>
    </w:p>
    <w:p w14:paraId="39BF7AF5" w14:textId="56D022C9" w:rsidR="00A755A0" w:rsidRPr="00A755A0" w:rsidRDefault="00A755A0" w:rsidP="004B366B">
      <w:pPr>
        <w:pStyle w:val="Body"/>
        <w:spacing w:after="120"/>
        <w:rPr>
          <w:rFonts w:asciiTheme="minorHAnsi" w:hAnsiTheme="minorHAnsi" w:cstheme="minorHAnsi"/>
        </w:rPr>
      </w:pPr>
      <w:bookmarkStart w:id="0" w:name="_Hlk504730034"/>
      <w:r w:rsidRPr="000A6D3B">
        <w:rPr>
          <w:rFonts w:asciiTheme="minorHAnsi" w:hAnsiTheme="minorHAnsi" w:cstheme="minorHAnsi"/>
        </w:rPr>
        <w:t>A Daily Operating System (DOS) is a way of working</w:t>
      </w:r>
      <w:r w:rsidRPr="00A755A0">
        <w:rPr>
          <w:rFonts w:asciiTheme="minorHAnsi" w:hAnsiTheme="minorHAnsi" w:cstheme="minorHAnsi"/>
        </w:rPr>
        <w:t xml:space="preserve"> to help a health service answer </w:t>
      </w:r>
      <w:r w:rsidR="0087560C">
        <w:rPr>
          <w:rFonts w:asciiTheme="minorHAnsi" w:hAnsiTheme="minorHAnsi" w:cstheme="minorHAnsi"/>
        </w:rPr>
        <w:t>the</w:t>
      </w:r>
      <w:r w:rsidR="0087560C" w:rsidRPr="00A755A0">
        <w:rPr>
          <w:rFonts w:asciiTheme="minorHAnsi" w:hAnsiTheme="minorHAnsi" w:cstheme="minorHAnsi"/>
        </w:rPr>
        <w:t xml:space="preserve"> </w:t>
      </w:r>
      <w:r w:rsidRPr="00A755A0">
        <w:rPr>
          <w:rFonts w:asciiTheme="minorHAnsi" w:hAnsiTheme="minorHAnsi" w:cstheme="minorHAnsi"/>
        </w:rPr>
        <w:t xml:space="preserve">fundamental question, </w:t>
      </w:r>
      <w:r w:rsidR="00907D59">
        <w:rPr>
          <w:rFonts w:asciiTheme="minorHAnsi" w:hAnsiTheme="minorHAnsi" w:cstheme="minorHAnsi"/>
        </w:rPr>
        <w:t>‘A</w:t>
      </w:r>
      <w:r w:rsidRPr="00A755A0">
        <w:rPr>
          <w:rFonts w:asciiTheme="minorHAnsi" w:hAnsiTheme="minorHAnsi" w:cstheme="minorHAnsi"/>
        </w:rPr>
        <w:t xml:space="preserve">re we ready today </w:t>
      </w:r>
      <w:r w:rsidR="00907D59">
        <w:rPr>
          <w:rFonts w:asciiTheme="minorHAnsi" w:hAnsiTheme="minorHAnsi" w:cstheme="minorHAnsi"/>
        </w:rPr>
        <w:t>–</w:t>
      </w:r>
      <w:r w:rsidRPr="00A755A0">
        <w:rPr>
          <w:rFonts w:asciiTheme="minorHAnsi" w:hAnsiTheme="minorHAnsi" w:cstheme="minorHAnsi"/>
        </w:rPr>
        <w:t xml:space="preserve"> </w:t>
      </w:r>
      <w:r w:rsidR="00907D59">
        <w:rPr>
          <w:rFonts w:asciiTheme="minorHAnsi" w:hAnsiTheme="minorHAnsi" w:cstheme="minorHAnsi"/>
        </w:rPr>
        <w:t>i</w:t>
      </w:r>
      <w:r w:rsidRPr="00A755A0">
        <w:rPr>
          <w:rFonts w:asciiTheme="minorHAnsi" w:hAnsiTheme="minorHAnsi" w:cstheme="minorHAnsi"/>
        </w:rPr>
        <w:t>f not, why not?</w:t>
      </w:r>
      <w:proofErr w:type="gramStart"/>
      <w:r w:rsidR="00907D59">
        <w:rPr>
          <w:rFonts w:asciiTheme="minorHAnsi" w:hAnsiTheme="minorHAnsi" w:cstheme="minorHAnsi"/>
        </w:rPr>
        <w:t>’</w:t>
      </w:r>
      <w:r w:rsidRPr="00A755A0">
        <w:rPr>
          <w:rFonts w:asciiTheme="minorHAnsi" w:hAnsiTheme="minorHAnsi" w:cstheme="minorHAnsi"/>
        </w:rPr>
        <w:t>.</w:t>
      </w:r>
      <w:proofErr w:type="gramEnd"/>
      <w:r w:rsidRPr="00A755A0">
        <w:rPr>
          <w:rFonts w:asciiTheme="minorHAnsi" w:hAnsiTheme="minorHAnsi" w:cstheme="minorHAnsi"/>
        </w:rPr>
        <w:t xml:space="preserve"> In the healthcare context</w:t>
      </w:r>
      <w:r w:rsidR="00907D59">
        <w:rPr>
          <w:rFonts w:asciiTheme="minorHAnsi" w:hAnsiTheme="minorHAnsi" w:cstheme="minorHAnsi"/>
        </w:rPr>
        <w:t>,</w:t>
      </w:r>
      <w:r w:rsidRPr="00A755A0">
        <w:rPr>
          <w:rFonts w:asciiTheme="minorHAnsi" w:hAnsiTheme="minorHAnsi" w:cstheme="minorHAnsi"/>
        </w:rPr>
        <w:t xml:space="preserve"> this</w:t>
      </w:r>
      <w:r w:rsidR="000C3A9C">
        <w:rPr>
          <w:rFonts w:asciiTheme="minorHAnsi" w:hAnsiTheme="minorHAnsi" w:cstheme="minorHAnsi"/>
        </w:rPr>
        <w:t xml:space="preserve"> question</w:t>
      </w:r>
      <w:r w:rsidRPr="00A755A0">
        <w:rPr>
          <w:rFonts w:asciiTheme="minorHAnsi" w:hAnsiTheme="minorHAnsi" w:cstheme="minorHAnsi"/>
        </w:rPr>
        <w:t xml:space="preserve"> is critical to help improve patient care, access and flow. This does not mean</w:t>
      </w:r>
      <w:r w:rsidR="0022488D">
        <w:rPr>
          <w:rFonts w:asciiTheme="minorHAnsi" w:hAnsiTheme="minorHAnsi" w:cstheme="minorHAnsi"/>
        </w:rPr>
        <w:t xml:space="preserve"> that</w:t>
      </w:r>
      <w:r w:rsidRPr="00A755A0">
        <w:rPr>
          <w:rFonts w:asciiTheme="minorHAnsi" w:hAnsiTheme="minorHAnsi" w:cstheme="minorHAnsi"/>
        </w:rPr>
        <w:t xml:space="preserve"> this question cannot be answered in another way</w:t>
      </w:r>
      <w:r w:rsidR="00907D59">
        <w:rPr>
          <w:rFonts w:asciiTheme="minorHAnsi" w:hAnsiTheme="minorHAnsi" w:cstheme="minorHAnsi"/>
        </w:rPr>
        <w:t>,</w:t>
      </w:r>
      <w:r w:rsidRPr="00A755A0">
        <w:rPr>
          <w:rFonts w:asciiTheme="minorHAnsi" w:hAnsiTheme="minorHAnsi" w:cstheme="minorHAnsi"/>
        </w:rPr>
        <w:t xml:space="preserve"> but </w:t>
      </w:r>
      <w:r w:rsidR="00907D59">
        <w:rPr>
          <w:rFonts w:asciiTheme="minorHAnsi" w:hAnsiTheme="minorHAnsi" w:cstheme="minorHAnsi"/>
        </w:rPr>
        <w:t xml:space="preserve">health </w:t>
      </w:r>
      <w:r w:rsidRPr="00A755A0">
        <w:rPr>
          <w:rFonts w:asciiTheme="minorHAnsi" w:hAnsiTheme="minorHAnsi" w:cstheme="minorHAnsi"/>
        </w:rPr>
        <w:t>services with a DOS in place are able to speed up their answer to this question in a structured, whole-of-organisation oversight way.</w:t>
      </w:r>
    </w:p>
    <w:p w14:paraId="01DCED1D" w14:textId="371AC076" w:rsidR="00A755A0" w:rsidRPr="00A755A0" w:rsidRDefault="00A755A0" w:rsidP="004B366B">
      <w:pPr>
        <w:pStyle w:val="Body"/>
        <w:spacing w:after="120"/>
        <w:rPr>
          <w:rFonts w:asciiTheme="minorHAnsi" w:hAnsiTheme="minorHAnsi" w:cstheme="minorHAnsi"/>
        </w:rPr>
      </w:pPr>
      <w:r w:rsidRPr="00A755A0">
        <w:rPr>
          <w:rFonts w:asciiTheme="minorHAnsi" w:hAnsiTheme="minorHAnsi" w:cstheme="minorHAnsi"/>
        </w:rPr>
        <w:t xml:space="preserve">A DOS provides visibility of today’s operations and allows problems to be identified quickly. Frontline </w:t>
      </w:r>
      <w:proofErr w:type="gramStart"/>
      <w:r w:rsidRPr="00A755A0">
        <w:rPr>
          <w:rFonts w:asciiTheme="minorHAnsi" w:hAnsiTheme="minorHAnsi" w:cstheme="minorHAnsi"/>
        </w:rPr>
        <w:t>staff are</w:t>
      </w:r>
      <w:proofErr w:type="gramEnd"/>
      <w:r w:rsidRPr="00A755A0">
        <w:rPr>
          <w:rFonts w:asciiTheme="minorHAnsi" w:hAnsiTheme="minorHAnsi" w:cstheme="minorHAnsi"/>
        </w:rPr>
        <w:t xml:space="preserve"> empowered to solve these problems daily</w:t>
      </w:r>
      <w:r w:rsidR="00821BB4">
        <w:rPr>
          <w:rFonts w:asciiTheme="minorHAnsi" w:hAnsiTheme="minorHAnsi" w:cstheme="minorHAnsi"/>
        </w:rPr>
        <w:t>.</w:t>
      </w:r>
      <w:r w:rsidR="00821BB4" w:rsidRPr="00A755A0">
        <w:rPr>
          <w:rFonts w:asciiTheme="minorHAnsi" w:hAnsiTheme="minorHAnsi" w:cstheme="minorHAnsi"/>
        </w:rPr>
        <w:t xml:space="preserve"> </w:t>
      </w:r>
      <w:r w:rsidR="00821BB4">
        <w:rPr>
          <w:rFonts w:asciiTheme="minorHAnsi" w:hAnsiTheme="minorHAnsi" w:cstheme="minorHAnsi"/>
        </w:rPr>
        <w:t>T</w:t>
      </w:r>
      <w:r w:rsidRPr="00A755A0">
        <w:rPr>
          <w:rFonts w:asciiTheme="minorHAnsi" w:hAnsiTheme="minorHAnsi" w:cstheme="minorHAnsi"/>
        </w:rPr>
        <w:t>he problems they cannot fix are escalated</w:t>
      </w:r>
      <w:r w:rsidR="00523F47" w:rsidRPr="00523F47">
        <w:rPr>
          <w:rFonts w:asciiTheme="minorHAnsi" w:hAnsiTheme="minorHAnsi" w:cstheme="minorHAnsi"/>
        </w:rPr>
        <w:t>, allowing countermeasures to be created quickly.</w:t>
      </w:r>
    </w:p>
    <w:bookmarkEnd w:id="0"/>
    <w:p w14:paraId="1381186D" w14:textId="5B870E44" w:rsidR="006524C9" w:rsidRPr="00190DF7" w:rsidRDefault="006524C9" w:rsidP="004B366B">
      <w:pPr>
        <w:pStyle w:val="Body"/>
        <w:spacing w:before="240" w:after="100"/>
        <w:rPr>
          <w:rFonts w:asciiTheme="minorHAnsi" w:hAnsiTheme="minorHAnsi" w:cstheme="minorHAnsi"/>
          <w:b/>
          <w:bCs/>
          <w:color w:val="004EA8"/>
          <w:sz w:val="26"/>
          <w:szCs w:val="26"/>
          <w:lang w:val="en-US"/>
        </w:rPr>
      </w:pPr>
      <w:r w:rsidRPr="00190DF7">
        <w:rPr>
          <w:rFonts w:asciiTheme="minorHAnsi" w:hAnsiTheme="minorHAnsi" w:cstheme="minorHAnsi"/>
          <w:b/>
          <w:bCs/>
          <w:color w:val="004EA8"/>
          <w:sz w:val="26"/>
          <w:szCs w:val="26"/>
          <w:lang w:val="en-US"/>
        </w:rPr>
        <w:t>What are the benefits of having a D</w:t>
      </w:r>
      <w:r w:rsidR="00821BB4">
        <w:rPr>
          <w:rFonts w:asciiTheme="minorHAnsi" w:hAnsiTheme="minorHAnsi" w:cstheme="minorHAnsi"/>
          <w:b/>
          <w:bCs/>
          <w:color w:val="004EA8"/>
          <w:sz w:val="26"/>
          <w:szCs w:val="26"/>
          <w:lang w:val="en-US"/>
        </w:rPr>
        <w:t xml:space="preserve">aily </w:t>
      </w:r>
      <w:r w:rsidRPr="00190DF7">
        <w:rPr>
          <w:rFonts w:asciiTheme="minorHAnsi" w:hAnsiTheme="minorHAnsi" w:cstheme="minorHAnsi"/>
          <w:b/>
          <w:bCs/>
          <w:color w:val="004EA8"/>
          <w:sz w:val="26"/>
          <w:szCs w:val="26"/>
          <w:lang w:val="en-US"/>
        </w:rPr>
        <w:t>O</w:t>
      </w:r>
      <w:r w:rsidR="00821BB4">
        <w:rPr>
          <w:rFonts w:asciiTheme="minorHAnsi" w:hAnsiTheme="minorHAnsi" w:cstheme="minorHAnsi"/>
          <w:b/>
          <w:bCs/>
          <w:color w:val="004EA8"/>
          <w:sz w:val="26"/>
          <w:szCs w:val="26"/>
          <w:lang w:val="en-US"/>
        </w:rPr>
        <w:t xml:space="preserve">perating </w:t>
      </w:r>
      <w:r w:rsidRPr="00190DF7">
        <w:rPr>
          <w:rFonts w:asciiTheme="minorHAnsi" w:hAnsiTheme="minorHAnsi" w:cstheme="minorHAnsi"/>
          <w:b/>
          <w:bCs/>
          <w:color w:val="004EA8"/>
          <w:sz w:val="26"/>
          <w:szCs w:val="26"/>
          <w:lang w:val="en-US"/>
        </w:rPr>
        <w:t>S</w:t>
      </w:r>
      <w:r w:rsidR="00821BB4">
        <w:rPr>
          <w:rFonts w:asciiTheme="minorHAnsi" w:hAnsiTheme="minorHAnsi" w:cstheme="minorHAnsi"/>
          <w:b/>
          <w:bCs/>
          <w:color w:val="004EA8"/>
          <w:sz w:val="26"/>
          <w:szCs w:val="26"/>
          <w:lang w:val="en-US"/>
        </w:rPr>
        <w:t>ystem</w:t>
      </w:r>
      <w:r w:rsidRPr="00190DF7">
        <w:rPr>
          <w:rFonts w:asciiTheme="minorHAnsi" w:hAnsiTheme="minorHAnsi" w:cstheme="minorHAnsi"/>
          <w:b/>
          <w:bCs/>
          <w:color w:val="004EA8"/>
          <w:sz w:val="26"/>
          <w:szCs w:val="26"/>
          <w:lang w:val="en-US"/>
        </w:rPr>
        <w:t>?</w:t>
      </w:r>
    </w:p>
    <w:p w14:paraId="5A92CB7D" w14:textId="77777777" w:rsidR="006524C9" w:rsidRPr="006524C9" w:rsidRDefault="000832FC" w:rsidP="004B366B">
      <w:pPr>
        <w:pStyle w:val="Body"/>
        <w:spacing w:after="120"/>
        <w:rPr>
          <w:rFonts w:asciiTheme="minorHAnsi" w:hAnsiTheme="minorHAnsi" w:cstheme="minorHAnsi"/>
        </w:rPr>
      </w:pPr>
      <w:bookmarkStart w:id="1" w:name="_Hlk504731532"/>
      <w:r>
        <w:rPr>
          <w:rFonts w:asciiTheme="minorHAnsi" w:hAnsiTheme="minorHAnsi" w:cstheme="minorHAnsi"/>
        </w:rPr>
        <w:t>Having a DOS in place</w:t>
      </w:r>
      <w:r w:rsidR="00907D59">
        <w:rPr>
          <w:rFonts w:asciiTheme="minorHAnsi" w:hAnsiTheme="minorHAnsi" w:cstheme="minorHAnsi"/>
        </w:rPr>
        <w:t xml:space="preserve"> can</w:t>
      </w:r>
      <w:r>
        <w:rPr>
          <w:rFonts w:asciiTheme="minorHAnsi" w:hAnsiTheme="minorHAnsi" w:cstheme="minorHAnsi"/>
        </w:rPr>
        <w:t xml:space="preserve"> help</w:t>
      </w:r>
      <w:r w:rsidR="00907D59">
        <w:rPr>
          <w:rFonts w:asciiTheme="minorHAnsi" w:hAnsiTheme="minorHAnsi" w:cstheme="minorHAnsi"/>
        </w:rPr>
        <w:t xml:space="preserve"> health services to</w:t>
      </w:r>
      <w:r w:rsidR="006524C9" w:rsidRPr="006524C9">
        <w:rPr>
          <w:rFonts w:asciiTheme="minorHAnsi" w:hAnsiTheme="minorHAnsi" w:cstheme="minorHAnsi"/>
        </w:rPr>
        <w:t>:</w:t>
      </w:r>
    </w:p>
    <w:p w14:paraId="4C956C9A" w14:textId="18563CB8" w:rsidR="000832FC" w:rsidRDefault="00821BB4" w:rsidP="004B366B">
      <w:pPr>
        <w:pStyle w:val="Body"/>
        <w:numPr>
          <w:ilvl w:val="0"/>
          <w:numId w:val="1"/>
        </w:numPr>
        <w:spacing w:after="120"/>
        <w:ind w:left="357" w:hanging="357"/>
        <w:rPr>
          <w:rFonts w:asciiTheme="minorHAnsi" w:hAnsiTheme="minorHAnsi" w:cstheme="minorHAnsi"/>
        </w:rPr>
      </w:pPr>
      <w:r>
        <w:rPr>
          <w:rFonts w:asciiTheme="minorHAnsi" w:hAnsiTheme="minorHAnsi" w:cstheme="minorHAnsi"/>
        </w:rPr>
        <w:t>A</w:t>
      </w:r>
      <w:r w:rsidRPr="000832FC">
        <w:rPr>
          <w:rFonts w:asciiTheme="minorHAnsi" w:hAnsiTheme="minorHAnsi" w:cstheme="minorHAnsi"/>
        </w:rPr>
        <w:t xml:space="preserve">nswer </w:t>
      </w:r>
      <w:r w:rsidR="008D7697" w:rsidRPr="000832FC">
        <w:rPr>
          <w:rFonts w:asciiTheme="minorHAnsi" w:hAnsiTheme="minorHAnsi" w:cstheme="minorHAnsi"/>
        </w:rPr>
        <w:t>the question</w:t>
      </w:r>
      <w:r w:rsidR="00907D59">
        <w:rPr>
          <w:rFonts w:asciiTheme="minorHAnsi" w:hAnsiTheme="minorHAnsi" w:cstheme="minorHAnsi"/>
        </w:rPr>
        <w:t>,</w:t>
      </w:r>
      <w:r w:rsidR="006524C9" w:rsidRPr="000832FC">
        <w:rPr>
          <w:rFonts w:asciiTheme="minorHAnsi" w:hAnsiTheme="minorHAnsi" w:cstheme="minorHAnsi"/>
        </w:rPr>
        <w:t xml:space="preserve"> </w:t>
      </w:r>
      <w:r w:rsidR="00907D59">
        <w:rPr>
          <w:rFonts w:asciiTheme="minorHAnsi" w:hAnsiTheme="minorHAnsi" w:cstheme="minorHAnsi"/>
        </w:rPr>
        <w:t>‘A</w:t>
      </w:r>
      <w:r w:rsidR="006524C9" w:rsidRPr="000832FC">
        <w:rPr>
          <w:rFonts w:asciiTheme="minorHAnsi" w:hAnsiTheme="minorHAnsi" w:cstheme="minorHAnsi"/>
        </w:rPr>
        <w:t>re we ready to</w:t>
      </w:r>
      <w:r w:rsidR="000832FC">
        <w:rPr>
          <w:rFonts w:asciiTheme="minorHAnsi" w:hAnsiTheme="minorHAnsi" w:cstheme="minorHAnsi"/>
        </w:rPr>
        <w:t>day – if not, why not?</w:t>
      </w:r>
      <w:r w:rsidR="00907D59">
        <w:rPr>
          <w:rFonts w:asciiTheme="minorHAnsi" w:hAnsiTheme="minorHAnsi" w:cstheme="minorHAnsi"/>
        </w:rPr>
        <w:t>’</w:t>
      </w:r>
      <w:r w:rsidR="000832FC">
        <w:rPr>
          <w:rFonts w:asciiTheme="minorHAnsi" w:hAnsiTheme="minorHAnsi" w:cstheme="minorHAnsi"/>
        </w:rPr>
        <w:t xml:space="preserve"> quicker</w:t>
      </w:r>
      <w:r w:rsidR="00907D59">
        <w:rPr>
          <w:rFonts w:asciiTheme="minorHAnsi" w:hAnsiTheme="minorHAnsi" w:cstheme="minorHAnsi"/>
        </w:rPr>
        <w:t>,</w:t>
      </w:r>
      <w:r w:rsidR="000A6D3B">
        <w:rPr>
          <w:rFonts w:asciiTheme="minorHAnsi" w:hAnsiTheme="minorHAnsi" w:cstheme="minorHAnsi"/>
        </w:rPr>
        <w:t xml:space="preserve"> increas</w:t>
      </w:r>
      <w:r w:rsidR="00907D59">
        <w:rPr>
          <w:rFonts w:asciiTheme="minorHAnsi" w:hAnsiTheme="minorHAnsi" w:cstheme="minorHAnsi"/>
        </w:rPr>
        <w:t>ing the</w:t>
      </w:r>
      <w:r w:rsidR="000A6D3B" w:rsidRPr="006524C9">
        <w:rPr>
          <w:rFonts w:asciiTheme="minorHAnsi" w:hAnsiTheme="minorHAnsi" w:cstheme="minorHAnsi"/>
        </w:rPr>
        <w:t xml:space="preserve"> pace at which problems are raised and solve</w:t>
      </w:r>
      <w:r w:rsidR="00907D59">
        <w:rPr>
          <w:rFonts w:asciiTheme="minorHAnsi" w:hAnsiTheme="minorHAnsi" w:cstheme="minorHAnsi"/>
        </w:rPr>
        <w:t>d</w:t>
      </w:r>
      <w:r>
        <w:rPr>
          <w:rFonts w:asciiTheme="minorHAnsi" w:hAnsiTheme="minorHAnsi" w:cstheme="minorHAnsi"/>
        </w:rPr>
        <w:t>.</w:t>
      </w:r>
    </w:p>
    <w:p w14:paraId="1B7422E5" w14:textId="7A9FE26D" w:rsidR="006524C9" w:rsidRPr="000A6D3B" w:rsidRDefault="00821BB4" w:rsidP="004B366B">
      <w:pPr>
        <w:pStyle w:val="Body"/>
        <w:numPr>
          <w:ilvl w:val="0"/>
          <w:numId w:val="1"/>
        </w:numPr>
        <w:spacing w:after="120"/>
        <w:ind w:left="357" w:hanging="357"/>
        <w:rPr>
          <w:rFonts w:asciiTheme="minorHAnsi" w:hAnsiTheme="minorHAnsi" w:cstheme="minorHAnsi"/>
        </w:rPr>
      </w:pPr>
      <w:r>
        <w:rPr>
          <w:rFonts w:asciiTheme="minorHAnsi" w:hAnsiTheme="minorHAnsi" w:cstheme="minorHAnsi"/>
        </w:rPr>
        <w:t>H</w:t>
      </w:r>
      <w:r w:rsidRPr="000832FC">
        <w:rPr>
          <w:rFonts w:asciiTheme="minorHAnsi" w:hAnsiTheme="minorHAnsi" w:cstheme="minorHAnsi"/>
        </w:rPr>
        <w:t xml:space="preserve">ave </w:t>
      </w:r>
      <w:r w:rsidR="006524C9" w:rsidRPr="000832FC">
        <w:rPr>
          <w:rFonts w:asciiTheme="minorHAnsi" w:hAnsiTheme="minorHAnsi" w:cstheme="minorHAnsi"/>
        </w:rPr>
        <w:t>greater whole-of-organisation oversight, increasing everyone’s awareness of the whole system</w:t>
      </w:r>
      <w:r w:rsidR="00907D59">
        <w:rPr>
          <w:rFonts w:asciiTheme="minorHAnsi" w:hAnsiTheme="minorHAnsi" w:cstheme="minorHAnsi"/>
        </w:rPr>
        <w:t xml:space="preserve"> </w:t>
      </w:r>
      <w:r>
        <w:rPr>
          <w:rFonts w:asciiTheme="minorHAnsi" w:hAnsiTheme="minorHAnsi" w:cstheme="minorHAnsi"/>
        </w:rPr>
        <w:t>–</w:t>
      </w:r>
      <w:r w:rsidR="006524C9" w:rsidRPr="000832FC">
        <w:rPr>
          <w:rFonts w:asciiTheme="minorHAnsi" w:hAnsiTheme="minorHAnsi" w:cstheme="minorHAnsi"/>
        </w:rPr>
        <w:t xml:space="preserve"> improv</w:t>
      </w:r>
      <w:r w:rsidR="00907D59">
        <w:rPr>
          <w:rFonts w:asciiTheme="minorHAnsi" w:hAnsiTheme="minorHAnsi" w:cstheme="minorHAnsi"/>
        </w:rPr>
        <w:t>ing</w:t>
      </w:r>
      <w:r w:rsidR="006524C9" w:rsidRPr="000832FC">
        <w:rPr>
          <w:rFonts w:asciiTheme="minorHAnsi" w:hAnsiTheme="minorHAnsi" w:cstheme="minorHAnsi"/>
        </w:rPr>
        <w:t xml:space="preserve"> </w:t>
      </w:r>
      <w:r w:rsidR="00090AAA" w:rsidRPr="000832FC">
        <w:rPr>
          <w:rFonts w:asciiTheme="minorHAnsi" w:hAnsiTheme="minorHAnsi" w:cstheme="minorHAnsi"/>
        </w:rPr>
        <w:t>teamwork</w:t>
      </w:r>
      <w:r w:rsidR="006524C9" w:rsidRPr="000832FC">
        <w:rPr>
          <w:rFonts w:asciiTheme="minorHAnsi" w:hAnsiTheme="minorHAnsi" w:cstheme="minorHAnsi"/>
        </w:rPr>
        <w:t xml:space="preserve"> and coordination of effort</w:t>
      </w:r>
      <w:r>
        <w:rPr>
          <w:rFonts w:asciiTheme="minorHAnsi" w:hAnsiTheme="minorHAnsi" w:cstheme="minorHAnsi"/>
        </w:rPr>
        <w:t>.</w:t>
      </w:r>
    </w:p>
    <w:p w14:paraId="516B6197" w14:textId="62BE6B0A" w:rsidR="006524C9" w:rsidRPr="006524C9" w:rsidRDefault="00821BB4" w:rsidP="004B366B">
      <w:pPr>
        <w:pStyle w:val="Body"/>
        <w:numPr>
          <w:ilvl w:val="0"/>
          <w:numId w:val="1"/>
        </w:numPr>
        <w:spacing w:after="120"/>
        <w:ind w:left="357" w:hanging="357"/>
        <w:rPr>
          <w:rFonts w:asciiTheme="minorHAnsi" w:hAnsiTheme="minorHAnsi" w:cstheme="minorHAnsi"/>
        </w:rPr>
      </w:pPr>
      <w:r>
        <w:rPr>
          <w:rFonts w:asciiTheme="minorHAnsi" w:hAnsiTheme="minorHAnsi" w:cstheme="minorHAnsi"/>
        </w:rPr>
        <w:t>H</w:t>
      </w:r>
      <w:r w:rsidRPr="006524C9">
        <w:rPr>
          <w:rFonts w:asciiTheme="minorHAnsi" w:hAnsiTheme="minorHAnsi" w:cstheme="minorHAnsi"/>
        </w:rPr>
        <w:t xml:space="preserve">ave </w:t>
      </w:r>
      <w:r w:rsidR="006524C9" w:rsidRPr="006524C9">
        <w:rPr>
          <w:rFonts w:asciiTheme="minorHAnsi" w:hAnsiTheme="minorHAnsi" w:cstheme="minorHAnsi"/>
        </w:rPr>
        <w:t xml:space="preserve">regular, structured communication </w:t>
      </w:r>
      <w:r w:rsidR="00907D59">
        <w:rPr>
          <w:rFonts w:asciiTheme="minorHAnsi" w:hAnsiTheme="minorHAnsi" w:cstheme="minorHAnsi"/>
        </w:rPr>
        <w:t>about</w:t>
      </w:r>
      <w:r w:rsidR="006524C9" w:rsidRPr="006524C9">
        <w:rPr>
          <w:rFonts w:asciiTheme="minorHAnsi" w:hAnsiTheme="minorHAnsi" w:cstheme="minorHAnsi"/>
        </w:rPr>
        <w:t xml:space="preserve"> daily operations and performance</w:t>
      </w:r>
      <w:r>
        <w:rPr>
          <w:rFonts w:asciiTheme="minorHAnsi" w:hAnsiTheme="minorHAnsi" w:cstheme="minorHAnsi"/>
        </w:rPr>
        <w:t>.</w:t>
      </w:r>
    </w:p>
    <w:p w14:paraId="1F8BB2C0" w14:textId="72E9E2AC" w:rsidR="00E2153C" w:rsidRPr="000A6D3B" w:rsidRDefault="00821BB4" w:rsidP="004B366B">
      <w:pPr>
        <w:pStyle w:val="Body"/>
        <w:numPr>
          <w:ilvl w:val="0"/>
          <w:numId w:val="1"/>
        </w:numPr>
        <w:spacing w:after="120"/>
        <w:ind w:left="357" w:hanging="357"/>
        <w:rPr>
          <w:rFonts w:asciiTheme="minorHAnsi" w:hAnsiTheme="minorHAnsi" w:cstheme="minorHAnsi"/>
        </w:rPr>
      </w:pPr>
      <w:r>
        <w:rPr>
          <w:rFonts w:asciiTheme="minorHAnsi" w:hAnsiTheme="minorHAnsi" w:cstheme="minorHAnsi"/>
        </w:rPr>
        <w:t>I</w:t>
      </w:r>
      <w:r w:rsidRPr="00514C1C">
        <w:rPr>
          <w:rFonts w:asciiTheme="minorHAnsi" w:hAnsiTheme="minorHAnsi" w:cstheme="minorHAnsi"/>
        </w:rPr>
        <w:t xml:space="preserve">mprove </w:t>
      </w:r>
      <w:r w:rsidR="006524C9" w:rsidRPr="00514C1C">
        <w:rPr>
          <w:rFonts w:asciiTheme="minorHAnsi" w:hAnsiTheme="minorHAnsi" w:cstheme="minorHAnsi"/>
        </w:rPr>
        <w:t>staff moral</w:t>
      </w:r>
      <w:r w:rsidR="00907D59" w:rsidRPr="00514C1C">
        <w:rPr>
          <w:rFonts w:asciiTheme="minorHAnsi" w:hAnsiTheme="minorHAnsi" w:cstheme="minorHAnsi"/>
        </w:rPr>
        <w:t>e</w:t>
      </w:r>
      <w:r w:rsidR="006524C9" w:rsidRPr="00514C1C">
        <w:rPr>
          <w:rFonts w:asciiTheme="minorHAnsi" w:hAnsiTheme="minorHAnsi" w:cstheme="minorHAnsi"/>
        </w:rPr>
        <w:t xml:space="preserve"> and accountability. Anecdotal reports indicate that staff feel like their problems are being heard and addressed.</w:t>
      </w:r>
    </w:p>
    <w:bookmarkEnd w:id="1"/>
    <w:p w14:paraId="4D5541DF" w14:textId="77777777" w:rsidR="007B4633" w:rsidRPr="00190DF7" w:rsidRDefault="0082623F" w:rsidP="004B366B">
      <w:pPr>
        <w:pStyle w:val="Body"/>
        <w:spacing w:before="240" w:after="100"/>
        <w:rPr>
          <w:rFonts w:asciiTheme="minorHAnsi" w:hAnsiTheme="minorHAnsi" w:cstheme="minorHAnsi"/>
          <w:b/>
          <w:bCs/>
          <w:color w:val="004EA8"/>
          <w:sz w:val="26"/>
          <w:szCs w:val="26"/>
          <w:lang w:val="en-US"/>
        </w:rPr>
      </w:pPr>
      <w:r w:rsidRPr="00190DF7">
        <w:rPr>
          <w:rFonts w:asciiTheme="minorHAnsi" w:hAnsiTheme="minorHAnsi" w:cstheme="minorHAnsi"/>
          <w:b/>
          <w:bCs/>
          <w:color w:val="004EA8"/>
          <w:sz w:val="26"/>
          <w:szCs w:val="26"/>
          <w:lang w:val="en-US"/>
        </w:rPr>
        <w:t xml:space="preserve">What are the </w:t>
      </w:r>
      <w:r w:rsidR="00C4385A" w:rsidRPr="00190DF7">
        <w:rPr>
          <w:rFonts w:asciiTheme="minorHAnsi" w:hAnsiTheme="minorHAnsi" w:cstheme="minorHAnsi"/>
          <w:b/>
          <w:bCs/>
          <w:color w:val="004EA8"/>
          <w:sz w:val="26"/>
          <w:szCs w:val="26"/>
          <w:lang w:val="en-US"/>
        </w:rPr>
        <w:t xml:space="preserve">components of </w:t>
      </w:r>
      <w:r w:rsidR="00823748" w:rsidRPr="00190DF7">
        <w:rPr>
          <w:rFonts w:asciiTheme="minorHAnsi" w:hAnsiTheme="minorHAnsi" w:cstheme="minorHAnsi"/>
          <w:b/>
          <w:bCs/>
          <w:color w:val="004EA8"/>
          <w:sz w:val="26"/>
          <w:szCs w:val="26"/>
          <w:lang w:val="en-US"/>
        </w:rPr>
        <w:t xml:space="preserve">a </w:t>
      </w:r>
      <w:r w:rsidR="00C4385A" w:rsidRPr="00190DF7">
        <w:rPr>
          <w:rFonts w:asciiTheme="minorHAnsi" w:hAnsiTheme="minorHAnsi" w:cstheme="minorHAnsi"/>
          <w:b/>
          <w:bCs/>
          <w:color w:val="004EA8"/>
          <w:sz w:val="26"/>
          <w:szCs w:val="26"/>
          <w:lang w:val="en-US"/>
        </w:rPr>
        <w:t>DOS?</w:t>
      </w:r>
    </w:p>
    <w:p w14:paraId="5ACCE4D9" w14:textId="2B34DE7C" w:rsidR="000832FC" w:rsidRDefault="00FD12A4" w:rsidP="004B366B">
      <w:pPr>
        <w:pStyle w:val="Body"/>
        <w:spacing w:after="120"/>
        <w:rPr>
          <w:rFonts w:asciiTheme="minorHAnsi" w:hAnsiTheme="minorHAnsi" w:cstheme="minorHAnsi"/>
        </w:rPr>
      </w:pPr>
      <w:r>
        <w:rPr>
          <w:rFonts w:asciiTheme="minorHAnsi" w:hAnsiTheme="minorHAnsi" w:cstheme="minorHAnsi"/>
        </w:rPr>
        <w:t>Not all DOS are the same</w:t>
      </w:r>
      <w:r w:rsidR="00823748">
        <w:rPr>
          <w:rFonts w:asciiTheme="minorHAnsi" w:hAnsiTheme="minorHAnsi" w:cstheme="minorHAnsi"/>
        </w:rPr>
        <w:t xml:space="preserve"> –</w:t>
      </w:r>
      <w:r>
        <w:rPr>
          <w:rFonts w:asciiTheme="minorHAnsi" w:hAnsiTheme="minorHAnsi" w:cstheme="minorHAnsi"/>
        </w:rPr>
        <w:t xml:space="preserve"> </w:t>
      </w:r>
      <w:bookmarkStart w:id="2" w:name="_Hlk504729117"/>
      <w:r>
        <w:rPr>
          <w:rFonts w:asciiTheme="minorHAnsi" w:hAnsiTheme="minorHAnsi" w:cstheme="minorHAnsi"/>
        </w:rPr>
        <w:t xml:space="preserve">each </w:t>
      </w:r>
      <w:r w:rsidR="00823748">
        <w:rPr>
          <w:rFonts w:asciiTheme="minorHAnsi" w:hAnsiTheme="minorHAnsi" w:cstheme="minorHAnsi"/>
        </w:rPr>
        <w:t xml:space="preserve">health </w:t>
      </w:r>
      <w:r>
        <w:rPr>
          <w:rFonts w:asciiTheme="minorHAnsi" w:hAnsiTheme="minorHAnsi" w:cstheme="minorHAnsi"/>
        </w:rPr>
        <w:t xml:space="preserve">service needs to make </w:t>
      </w:r>
      <w:r w:rsidR="00821BB4">
        <w:rPr>
          <w:rFonts w:asciiTheme="minorHAnsi" w:hAnsiTheme="minorHAnsi" w:cstheme="minorHAnsi"/>
        </w:rPr>
        <w:t xml:space="preserve">the system </w:t>
      </w:r>
      <w:r>
        <w:rPr>
          <w:rFonts w:asciiTheme="minorHAnsi" w:hAnsiTheme="minorHAnsi" w:cstheme="minorHAnsi"/>
        </w:rPr>
        <w:t>relevant for</w:t>
      </w:r>
      <w:r w:rsidR="000832FC">
        <w:rPr>
          <w:rFonts w:asciiTheme="minorHAnsi" w:hAnsiTheme="minorHAnsi" w:cstheme="minorHAnsi"/>
        </w:rPr>
        <w:t xml:space="preserve"> </w:t>
      </w:r>
      <w:r w:rsidR="00823748">
        <w:rPr>
          <w:rFonts w:asciiTheme="minorHAnsi" w:hAnsiTheme="minorHAnsi" w:cstheme="minorHAnsi"/>
        </w:rPr>
        <w:t>their own organisation</w:t>
      </w:r>
      <w:bookmarkEnd w:id="2"/>
      <w:r w:rsidR="000832FC">
        <w:rPr>
          <w:rFonts w:asciiTheme="minorHAnsi" w:hAnsiTheme="minorHAnsi" w:cstheme="minorHAnsi"/>
        </w:rPr>
        <w:t xml:space="preserve">. </w:t>
      </w:r>
      <w:bookmarkStart w:id="3" w:name="_Hlk504730632"/>
      <w:r w:rsidR="00821BB4">
        <w:rPr>
          <w:rFonts w:asciiTheme="minorHAnsi" w:hAnsiTheme="minorHAnsi" w:cstheme="minorHAnsi"/>
        </w:rPr>
        <w:t>I</w:t>
      </w:r>
      <w:r w:rsidR="00E2153C">
        <w:rPr>
          <w:rFonts w:asciiTheme="minorHAnsi" w:hAnsiTheme="minorHAnsi" w:cstheme="minorHAnsi"/>
        </w:rPr>
        <w:t xml:space="preserve">t is recommended that the </w:t>
      </w:r>
      <w:r w:rsidR="000832FC">
        <w:rPr>
          <w:rFonts w:asciiTheme="minorHAnsi" w:hAnsiTheme="minorHAnsi" w:cstheme="minorHAnsi"/>
        </w:rPr>
        <w:t xml:space="preserve">following </w:t>
      </w:r>
      <w:r w:rsidR="00E2153C">
        <w:rPr>
          <w:rFonts w:asciiTheme="minorHAnsi" w:hAnsiTheme="minorHAnsi" w:cstheme="minorHAnsi"/>
        </w:rPr>
        <w:t xml:space="preserve">elements </w:t>
      </w:r>
      <w:r w:rsidR="000832FC">
        <w:rPr>
          <w:rFonts w:asciiTheme="minorHAnsi" w:hAnsiTheme="minorHAnsi" w:cstheme="minorHAnsi"/>
        </w:rPr>
        <w:t>be present</w:t>
      </w:r>
      <w:r w:rsidR="00821BB4">
        <w:rPr>
          <w:rFonts w:asciiTheme="minorHAnsi" w:hAnsiTheme="minorHAnsi" w:cstheme="minorHAnsi"/>
        </w:rPr>
        <w:t xml:space="preserve"> for a DOS to work effectively</w:t>
      </w:r>
      <w:r w:rsidR="00823748">
        <w:rPr>
          <w:rFonts w:asciiTheme="minorHAnsi" w:hAnsiTheme="minorHAnsi" w:cstheme="minorHAnsi"/>
        </w:rPr>
        <w:t>:</w:t>
      </w:r>
    </w:p>
    <w:bookmarkEnd w:id="3"/>
    <w:p w14:paraId="017434B3" w14:textId="2E8A4C1A" w:rsidR="006524C9" w:rsidRPr="006524C9" w:rsidRDefault="00250CF4" w:rsidP="00190DF7">
      <w:pPr>
        <w:pStyle w:val="Body"/>
        <w:spacing w:after="120"/>
        <w:jc w:val="center"/>
        <w:rPr>
          <w:rFonts w:asciiTheme="minorHAnsi" w:hAnsiTheme="minorHAnsi" w:cstheme="minorHAnsi"/>
        </w:rPr>
      </w:pPr>
      <w:r>
        <w:rPr>
          <w:noProof/>
          <w:lang w:val="en-AU" w:eastAsia="en-AU"/>
        </w:rPr>
        <w:lastRenderedPageBreak/>
        <w:drawing>
          <wp:inline distT="0" distB="0" distL="0" distR="0" wp14:anchorId="1546D46F" wp14:editId="40F48256">
            <wp:extent cx="3051175" cy="2690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51175" cy="2690548"/>
                    </a:xfrm>
                    <a:prstGeom prst="rect">
                      <a:avLst/>
                    </a:prstGeom>
                  </pic:spPr>
                </pic:pic>
              </a:graphicData>
            </a:graphic>
          </wp:inline>
        </w:drawing>
      </w:r>
    </w:p>
    <w:p w14:paraId="62165EAA" w14:textId="357E83D6" w:rsidR="00823748" w:rsidRDefault="00821BB4" w:rsidP="004B366B">
      <w:pPr>
        <w:pStyle w:val="Body"/>
        <w:spacing w:after="120"/>
        <w:rPr>
          <w:rFonts w:asciiTheme="minorHAnsi" w:hAnsiTheme="minorHAnsi" w:cstheme="minorHAnsi"/>
        </w:rPr>
      </w:pPr>
      <w:bookmarkStart w:id="4" w:name="_Hlk504735800"/>
      <w:r>
        <w:rPr>
          <w:rFonts w:asciiTheme="minorHAnsi" w:hAnsiTheme="minorHAnsi" w:cstheme="minorHAnsi"/>
        </w:rPr>
        <w:t xml:space="preserve">Working </w:t>
      </w:r>
      <w:r w:rsidR="00090AAA">
        <w:rPr>
          <w:rFonts w:asciiTheme="minorHAnsi" w:hAnsiTheme="minorHAnsi" w:cstheme="minorHAnsi"/>
        </w:rPr>
        <w:t>to</w:t>
      </w:r>
      <w:r w:rsidR="00090AAA" w:rsidRPr="006524C9">
        <w:rPr>
          <w:rFonts w:asciiTheme="minorHAnsi" w:hAnsiTheme="minorHAnsi" w:cstheme="minorHAnsi"/>
        </w:rPr>
        <w:t>gether</w:t>
      </w:r>
      <w:r w:rsidR="00823748" w:rsidRPr="006524C9">
        <w:rPr>
          <w:rFonts w:asciiTheme="minorHAnsi" w:hAnsiTheme="minorHAnsi" w:cstheme="minorHAnsi"/>
        </w:rPr>
        <w:t xml:space="preserve">, these </w:t>
      </w:r>
      <w:r w:rsidR="00E2153C">
        <w:rPr>
          <w:rFonts w:asciiTheme="minorHAnsi" w:hAnsiTheme="minorHAnsi" w:cstheme="minorHAnsi"/>
        </w:rPr>
        <w:t>elements</w:t>
      </w:r>
      <w:r w:rsidR="00823748" w:rsidRPr="006524C9">
        <w:rPr>
          <w:rFonts w:asciiTheme="minorHAnsi" w:hAnsiTheme="minorHAnsi" w:cstheme="minorHAnsi"/>
        </w:rPr>
        <w:t xml:space="preserve"> </w:t>
      </w:r>
      <w:r w:rsidR="00823748">
        <w:rPr>
          <w:rFonts w:asciiTheme="minorHAnsi" w:hAnsiTheme="minorHAnsi" w:cstheme="minorHAnsi"/>
        </w:rPr>
        <w:t xml:space="preserve">can </w:t>
      </w:r>
      <w:r w:rsidR="00823748" w:rsidRPr="006524C9">
        <w:rPr>
          <w:rFonts w:asciiTheme="minorHAnsi" w:hAnsiTheme="minorHAnsi" w:cstheme="minorHAnsi"/>
        </w:rPr>
        <w:t>help health service</w:t>
      </w:r>
      <w:r w:rsidR="00823748">
        <w:rPr>
          <w:rFonts w:asciiTheme="minorHAnsi" w:hAnsiTheme="minorHAnsi" w:cstheme="minorHAnsi"/>
        </w:rPr>
        <w:t>s</w:t>
      </w:r>
      <w:r w:rsidR="00823748" w:rsidRPr="006524C9">
        <w:rPr>
          <w:rFonts w:asciiTheme="minorHAnsi" w:hAnsiTheme="minorHAnsi" w:cstheme="minorHAnsi"/>
        </w:rPr>
        <w:t xml:space="preserve"> achieve the primary goal of a DOS </w:t>
      </w:r>
      <w:r w:rsidR="00823748">
        <w:rPr>
          <w:rFonts w:asciiTheme="minorHAnsi" w:hAnsiTheme="minorHAnsi" w:cstheme="minorHAnsi"/>
        </w:rPr>
        <w:t>–</w:t>
      </w:r>
      <w:r w:rsidR="00823748" w:rsidRPr="006524C9">
        <w:rPr>
          <w:rFonts w:asciiTheme="minorHAnsi" w:hAnsiTheme="minorHAnsi" w:cstheme="minorHAnsi"/>
        </w:rPr>
        <w:t xml:space="preserve"> determining if, as a whole organisation</w:t>
      </w:r>
      <w:r w:rsidR="00823748">
        <w:rPr>
          <w:rFonts w:asciiTheme="minorHAnsi" w:hAnsiTheme="minorHAnsi" w:cstheme="minorHAnsi"/>
        </w:rPr>
        <w:t>,</w:t>
      </w:r>
      <w:r w:rsidR="00823748" w:rsidRPr="006524C9">
        <w:rPr>
          <w:rFonts w:asciiTheme="minorHAnsi" w:hAnsiTheme="minorHAnsi" w:cstheme="minorHAnsi"/>
        </w:rPr>
        <w:t xml:space="preserve"> we are ready to deliver care today.</w:t>
      </w:r>
    </w:p>
    <w:bookmarkEnd w:id="4"/>
    <w:p w14:paraId="0F3A7CF9" w14:textId="77777777" w:rsidR="00FB3FD8" w:rsidRPr="00190DF7" w:rsidRDefault="00FB3FD8" w:rsidP="00FB3FD8">
      <w:pPr>
        <w:pStyle w:val="Body"/>
        <w:spacing w:before="240" w:after="100"/>
        <w:rPr>
          <w:rFonts w:asciiTheme="minorHAnsi" w:hAnsiTheme="minorHAnsi" w:cstheme="minorHAnsi"/>
          <w:b/>
          <w:bCs/>
          <w:color w:val="004EA8"/>
          <w:sz w:val="22"/>
          <w:szCs w:val="26"/>
          <w:lang w:val="en-US"/>
        </w:rPr>
      </w:pPr>
      <w:r w:rsidRPr="00190DF7">
        <w:rPr>
          <w:rFonts w:asciiTheme="minorHAnsi" w:hAnsiTheme="minorHAnsi" w:cstheme="minorHAnsi"/>
          <w:b/>
          <w:bCs/>
          <w:color w:val="004EA8"/>
          <w:sz w:val="22"/>
          <w:szCs w:val="26"/>
          <w:lang w:val="en-US"/>
        </w:rPr>
        <w:t>Supporting elements</w:t>
      </w:r>
    </w:p>
    <w:p w14:paraId="51D919E6" w14:textId="77777777" w:rsidR="006524C9" w:rsidRDefault="00823748" w:rsidP="004B366B">
      <w:pPr>
        <w:pStyle w:val="Body"/>
        <w:spacing w:after="120"/>
        <w:rPr>
          <w:rFonts w:asciiTheme="minorHAnsi" w:hAnsiTheme="minorHAnsi" w:cstheme="minorHAnsi"/>
        </w:rPr>
      </w:pPr>
      <w:bookmarkStart w:id="5" w:name="_Hlk504734105"/>
      <w:r>
        <w:rPr>
          <w:rFonts w:asciiTheme="minorHAnsi" w:hAnsiTheme="minorHAnsi" w:cstheme="minorHAnsi"/>
        </w:rPr>
        <w:t>The s</w:t>
      </w:r>
      <w:r w:rsidR="006524C9" w:rsidRPr="006524C9">
        <w:rPr>
          <w:rFonts w:asciiTheme="minorHAnsi" w:hAnsiTheme="minorHAnsi" w:cstheme="minorHAnsi"/>
        </w:rPr>
        <w:t xml:space="preserve">upporting </w:t>
      </w:r>
      <w:r w:rsidR="00C9131A">
        <w:rPr>
          <w:rFonts w:asciiTheme="minorHAnsi" w:hAnsiTheme="minorHAnsi" w:cstheme="minorHAnsi"/>
        </w:rPr>
        <w:t>elements</w:t>
      </w:r>
      <w:r w:rsidR="00C9131A" w:rsidRPr="006524C9">
        <w:rPr>
          <w:rFonts w:asciiTheme="minorHAnsi" w:hAnsiTheme="minorHAnsi" w:cstheme="minorHAnsi"/>
        </w:rPr>
        <w:t xml:space="preserve"> </w:t>
      </w:r>
      <w:r w:rsidR="006524C9" w:rsidRPr="006524C9">
        <w:rPr>
          <w:rFonts w:asciiTheme="minorHAnsi" w:hAnsiTheme="minorHAnsi" w:cstheme="minorHAnsi"/>
        </w:rPr>
        <w:t>are fundamental</w:t>
      </w:r>
      <w:r w:rsidR="00C9131A">
        <w:rPr>
          <w:rFonts w:asciiTheme="minorHAnsi" w:hAnsiTheme="minorHAnsi" w:cstheme="minorHAnsi"/>
        </w:rPr>
        <w:t xml:space="preserve"> to</w:t>
      </w:r>
      <w:r w:rsidR="006524C9" w:rsidRPr="006524C9">
        <w:rPr>
          <w:rFonts w:asciiTheme="minorHAnsi" w:hAnsiTheme="minorHAnsi" w:cstheme="minorHAnsi"/>
        </w:rPr>
        <w:t xml:space="preserve"> mak</w:t>
      </w:r>
      <w:r w:rsidR="00C9131A">
        <w:rPr>
          <w:rFonts w:asciiTheme="minorHAnsi" w:hAnsiTheme="minorHAnsi" w:cstheme="minorHAnsi"/>
        </w:rPr>
        <w:t>ing</w:t>
      </w:r>
      <w:r w:rsidR="006524C9" w:rsidRPr="006524C9">
        <w:rPr>
          <w:rFonts w:asciiTheme="minorHAnsi" w:hAnsiTheme="minorHAnsi" w:cstheme="minorHAnsi"/>
        </w:rPr>
        <w:t xml:space="preserve"> </w:t>
      </w:r>
      <w:r w:rsidR="00C9131A">
        <w:rPr>
          <w:rFonts w:asciiTheme="minorHAnsi" w:hAnsiTheme="minorHAnsi" w:cstheme="minorHAnsi"/>
        </w:rPr>
        <w:t>a DOS</w:t>
      </w:r>
      <w:r w:rsidR="006524C9" w:rsidRPr="006524C9">
        <w:rPr>
          <w:rFonts w:asciiTheme="minorHAnsi" w:hAnsiTheme="minorHAnsi" w:cstheme="minorHAnsi"/>
        </w:rPr>
        <w:t xml:space="preserve"> work. Without these </w:t>
      </w:r>
      <w:r w:rsidR="00C9131A">
        <w:rPr>
          <w:rFonts w:asciiTheme="minorHAnsi" w:hAnsiTheme="minorHAnsi" w:cstheme="minorHAnsi"/>
        </w:rPr>
        <w:t>elements,</w:t>
      </w:r>
      <w:r w:rsidR="00C9131A" w:rsidRPr="006524C9">
        <w:rPr>
          <w:rFonts w:asciiTheme="minorHAnsi" w:hAnsiTheme="minorHAnsi" w:cstheme="minorHAnsi"/>
        </w:rPr>
        <w:t xml:space="preserve"> </w:t>
      </w:r>
      <w:r w:rsidR="006524C9" w:rsidRPr="006524C9">
        <w:rPr>
          <w:rFonts w:asciiTheme="minorHAnsi" w:hAnsiTheme="minorHAnsi" w:cstheme="minorHAnsi"/>
        </w:rPr>
        <w:t>this way of working will not be su</w:t>
      </w:r>
      <w:r w:rsidR="00FD12A4">
        <w:rPr>
          <w:rFonts w:asciiTheme="minorHAnsi" w:hAnsiTheme="minorHAnsi" w:cstheme="minorHAnsi"/>
        </w:rPr>
        <w:t xml:space="preserve">ccessful. These </w:t>
      </w:r>
      <w:r w:rsidR="00C9131A">
        <w:rPr>
          <w:rFonts w:asciiTheme="minorHAnsi" w:hAnsiTheme="minorHAnsi" w:cstheme="minorHAnsi"/>
        </w:rPr>
        <w:t xml:space="preserve">elements </w:t>
      </w:r>
      <w:r w:rsidR="00FD12A4">
        <w:rPr>
          <w:rFonts w:asciiTheme="minorHAnsi" w:hAnsiTheme="minorHAnsi" w:cstheme="minorHAnsi"/>
        </w:rPr>
        <w:t>are:</w:t>
      </w:r>
    </w:p>
    <w:p w14:paraId="3041902E" w14:textId="227069F7" w:rsidR="00FC6018" w:rsidRPr="006524C9" w:rsidRDefault="00560DF6" w:rsidP="00FC6018">
      <w:pPr>
        <w:pStyle w:val="Body"/>
        <w:numPr>
          <w:ilvl w:val="0"/>
          <w:numId w:val="1"/>
        </w:numPr>
        <w:spacing w:after="120"/>
        <w:ind w:left="357" w:hanging="357"/>
        <w:rPr>
          <w:rFonts w:asciiTheme="minorHAnsi" w:hAnsiTheme="minorHAnsi" w:cstheme="minorHAnsi"/>
        </w:rPr>
      </w:pPr>
      <w:bookmarkStart w:id="6" w:name="_Hlk504734129"/>
      <w:bookmarkEnd w:id="5"/>
      <w:r>
        <w:rPr>
          <w:rFonts w:asciiTheme="minorHAnsi" w:hAnsiTheme="minorHAnsi" w:cstheme="minorHAnsi"/>
          <w:b/>
        </w:rPr>
        <w:t>Leadership</w:t>
      </w:r>
      <w:r w:rsidR="00FC6018" w:rsidRPr="006524C9">
        <w:rPr>
          <w:rFonts w:asciiTheme="minorHAnsi" w:hAnsiTheme="minorHAnsi" w:cstheme="minorHAnsi"/>
        </w:rPr>
        <w:t xml:space="preserve"> – for </w:t>
      </w:r>
      <w:r w:rsidR="00FC6018">
        <w:rPr>
          <w:rFonts w:asciiTheme="minorHAnsi" w:hAnsiTheme="minorHAnsi" w:cstheme="minorHAnsi"/>
        </w:rPr>
        <w:t>a DOS</w:t>
      </w:r>
      <w:r w:rsidR="00FC6018" w:rsidRPr="006524C9">
        <w:rPr>
          <w:rFonts w:asciiTheme="minorHAnsi" w:hAnsiTheme="minorHAnsi" w:cstheme="minorHAnsi"/>
        </w:rPr>
        <w:t xml:space="preserve"> to work</w:t>
      </w:r>
      <w:r w:rsidR="00FC6018">
        <w:rPr>
          <w:rFonts w:asciiTheme="minorHAnsi" w:hAnsiTheme="minorHAnsi" w:cstheme="minorHAnsi"/>
        </w:rPr>
        <w:t xml:space="preserve"> effectively</w:t>
      </w:r>
      <w:r w:rsidR="00FC6018" w:rsidRPr="006524C9">
        <w:rPr>
          <w:rFonts w:asciiTheme="minorHAnsi" w:hAnsiTheme="minorHAnsi" w:cstheme="minorHAnsi"/>
        </w:rPr>
        <w:t xml:space="preserve">, leaders need to change their way of working. </w:t>
      </w:r>
      <w:r w:rsidR="00821BB4">
        <w:rPr>
          <w:rFonts w:asciiTheme="minorHAnsi" w:hAnsiTheme="minorHAnsi" w:cstheme="minorHAnsi"/>
        </w:rPr>
        <w:t>T</w:t>
      </w:r>
      <w:r w:rsidR="00FC6018" w:rsidRPr="006524C9">
        <w:rPr>
          <w:rFonts w:asciiTheme="minorHAnsi" w:hAnsiTheme="minorHAnsi" w:cstheme="minorHAnsi"/>
        </w:rPr>
        <w:t xml:space="preserve">hey need to support </w:t>
      </w:r>
      <w:r w:rsidR="00FC6018">
        <w:rPr>
          <w:rFonts w:asciiTheme="minorHAnsi" w:hAnsiTheme="minorHAnsi" w:cstheme="minorHAnsi"/>
        </w:rPr>
        <w:t xml:space="preserve">their </w:t>
      </w:r>
      <w:r w:rsidR="00FC6018" w:rsidRPr="006524C9">
        <w:rPr>
          <w:rFonts w:asciiTheme="minorHAnsi" w:hAnsiTheme="minorHAnsi" w:cstheme="minorHAnsi"/>
        </w:rPr>
        <w:t xml:space="preserve">staff to problem solve </w:t>
      </w:r>
      <w:r w:rsidR="00821BB4">
        <w:rPr>
          <w:rFonts w:asciiTheme="minorHAnsi" w:hAnsiTheme="minorHAnsi" w:cstheme="minorHAnsi"/>
        </w:rPr>
        <w:t>on a daily basis.</w:t>
      </w:r>
      <w:r w:rsidR="00FC6018" w:rsidRPr="006524C9">
        <w:rPr>
          <w:rFonts w:asciiTheme="minorHAnsi" w:hAnsiTheme="minorHAnsi" w:cstheme="minorHAnsi"/>
        </w:rPr>
        <w:t xml:space="preserve"> </w:t>
      </w:r>
      <w:r w:rsidR="00821BB4">
        <w:rPr>
          <w:rFonts w:asciiTheme="minorHAnsi" w:hAnsiTheme="minorHAnsi" w:cstheme="minorHAnsi"/>
        </w:rPr>
        <w:t>I</w:t>
      </w:r>
      <w:r w:rsidR="00FC6018" w:rsidRPr="006524C9">
        <w:rPr>
          <w:rFonts w:asciiTheme="minorHAnsi" w:hAnsiTheme="minorHAnsi" w:cstheme="minorHAnsi"/>
        </w:rPr>
        <w:t xml:space="preserve">f these problems </w:t>
      </w:r>
      <w:r w:rsidR="00090AAA" w:rsidRPr="006524C9">
        <w:rPr>
          <w:rFonts w:asciiTheme="minorHAnsi" w:hAnsiTheme="minorHAnsi" w:cstheme="minorHAnsi"/>
        </w:rPr>
        <w:t>cannot</w:t>
      </w:r>
      <w:r w:rsidR="00FC6018" w:rsidRPr="006524C9">
        <w:rPr>
          <w:rFonts w:asciiTheme="minorHAnsi" w:hAnsiTheme="minorHAnsi" w:cstheme="minorHAnsi"/>
        </w:rPr>
        <w:t xml:space="preserve"> be </w:t>
      </w:r>
      <w:r w:rsidR="00090AAA" w:rsidRPr="006524C9">
        <w:rPr>
          <w:rFonts w:asciiTheme="minorHAnsi" w:hAnsiTheme="minorHAnsi" w:cstheme="minorHAnsi"/>
        </w:rPr>
        <w:t>solved;</w:t>
      </w:r>
      <w:r w:rsidR="00FC6018" w:rsidRPr="006524C9">
        <w:rPr>
          <w:rFonts w:asciiTheme="minorHAnsi" w:hAnsiTheme="minorHAnsi" w:cstheme="minorHAnsi"/>
        </w:rPr>
        <w:t xml:space="preserve"> the</w:t>
      </w:r>
      <w:r w:rsidR="00303352">
        <w:rPr>
          <w:rFonts w:asciiTheme="minorHAnsi" w:hAnsiTheme="minorHAnsi" w:cstheme="minorHAnsi"/>
        </w:rPr>
        <w:t xml:space="preserve"> leaders</w:t>
      </w:r>
      <w:r w:rsidR="00FC6018" w:rsidRPr="006524C9">
        <w:rPr>
          <w:rFonts w:asciiTheme="minorHAnsi" w:hAnsiTheme="minorHAnsi" w:cstheme="minorHAnsi"/>
        </w:rPr>
        <w:t xml:space="preserve"> need to escalate the problems through the tiered huddle structure.</w:t>
      </w:r>
    </w:p>
    <w:p w14:paraId="1AD042F3" w14:textId="095BBAAB" w:rsidR="00FC6018" w:rsidRPr="00514C1C" w:rsidRDefault="00FC6018" w:rsidP="00FC6018">
      <w:pPr>
        <w:pStyle w:val="Body"/>
        <w:numPr>
          <w:ilvl w:val="0"/>
          <w:numId w:val="1"/>
        </w:numPr>
        <w:spacing w:after="120"/>
        <w:ind w:left="357" w:hanging="357"/>
        <w:rPr>
          <w:rFonts w:asciiTheme="minorHAnsi" w:hAnsiTheme="minorHAnsi" w:cstheme="minorHAnsi"/>
        </w:rPr>
      </w:pPr>
      <w:r w:rsidRPr="00514C1C">
        <w:rPr>
          <w:rFonts w:asciiTheme="minorHAnsi" w:hAnsiTheme="minorHAnsi" w:cstheme="minorHAnsi"/>
          <w:b/>
        </w:rPr>
        <w:t>Tiered huddle structure</w:t>
      </w:r>
      <w:r w:rsidRPr="00514C1C">
        <w:rPr>
          <w:rFonts w:asciiTheme="minorHAnsi" w:hAnsiTheme="minorHAnsi" w:cstheme="minorHAnsi"/>
        </w:rPr>
        <w:t xml:space="preserve"> – this usually involves a team or cross-functional group, </w:t>
      </w:r>
      <w:r>
        <w:rPr>
          <w:rFonts w:asciiTheme="minorHAnsi" w:hAnsiTheme="minorHAnsi" w:cstheme="minorHAnsi"/>
        </w:rPr>
        <w:t>coming together every day for a short, targeted discussion,</w:t>
      </w:r>
      <w:r w:rsidRPr="00514C1C">
        <w:rPr>
          <w:rFonts w:asciiTheme="minorHAnsi" w:hAnsiTheme="minorHAnsi" w:cstheme="minorHAnsi"/>
        </w:rPr>
        <w:t xml:space="preserve"> with a focus on understanding the current status of the organisation. For </w:t>
      </w:r>
      <w:r>
        <w:rPr>
          <w:rFonts w:asciiTheme="minorHAnsi" w:hAnsiTheme="minorHAnsi" w:cstheme="minorHAnsi"/>
        </w:rPr>
        <w:t>huddles</w:t>
      </w:r>
      <w:r w:rsidRPr="00514C1C">
        <w:rPr>
          <w:rFonts w:asciiTheme="minorHAnsi" w:hAnsiTheme="minorHAnsi" w:cstheme="minorHAnsi"/>
        </w:rPr>
        <w:t xml:space="preserve"> to be most </w:t>
      </w:r>
      <w:proofErr w:type="gramStart"/>
      <w:r w:rsidRPr="00514C1C">
        <w:rPr>
          <w:rFonts w:asciiTheme="minorHAnsi" w:hAnsiTheme="minorHAnsi" w:cstheme="minorHAnsi"/>
        </w:rPr>
        <w:t>effective,</w:t>
      </w:r>
      <w:proofErr w:type="gramEnd"/>
      <w:r w:rsidRPr="00514C1C">
        <w:rPr>
          <w:rFonts w:asciiTheme="minorHAnsi" w:hAnsiTheme="minorHAnsi" w:cstheme="minorHAnsi"/>
        </w:rPr>
        <w:t xml:space="preserve"> there should be a tiered structure</w:t>
      </w:r>
      <w:r>
        <w:rPr>
          <w:rFonts w:asciiTheme="minorHAnsi" w:hAnsiTheme="minorHAnsi" w:cstheme="minorHAnsi"/>
        </w:rPr>
        <w:t xml:space="preserve"> to enable escalation</w:t>
      </w:r>
      <w:r w:rsidRPr="00514C1C">
        <w:rPr>
          <w:rFonts w:asciiTheme="minorHAnsi" w:hAnsiTheme="minorHAnsi" w:cstheme="minorHAnsi"/>
        </w:rPr>
        <w:t xml:space="preserve">, with a standard format </w:t>
      </w:r>
      <w:r>
        <w:rPr>
          <w:rFonts w:asciiTheme="minorHAnsi" w:hAnsiTheme="minorHAnsi" w:cstheme="minorHAnsi"/>
        </w:rPr>
        <w:t>and</w:t>
      </w:r>
      <w:r w:rsidRPr="00514C1C">
        <w:rPr>
          <w:rFonts w:asciiTheme="minorHAnsi" w:hAnsiTheme="minorHAnsi" w:cstheme="minorHAnsi"/>
        </w:rPr>
        <w:t xml:space="preserve"> clearly defined components</w:t>
      </w:r>
      <w:r>
        <w:rPr>
          <w:rFonts w:asciiTheme="minorHAnsi" w:hAnsiTheme="minorHAnsi" w:cstheme="minorHAnsi"/>
        </w:rPr>
        <w:t xml:space="preserve"> (</w:t>
      </w:r>
      <w:r w:rsidR="00303352">
        <w:rPr>
          <w:rFonts w:asciiTheme="minorHAnsi" w:hAnsiTheme="minorHAnsi" w:cstheme="minorHAnsi"/>
        </w:rPr>
        <w:t>for example,</w:t>
      </w:r>
      <w:r w:rsidRPr="00514C1C">
        <w:rPr>
          <w:rFonts w:asciiTheme="minorHAnsi" w:hAnsiTheme="minorHAnsi" w:cstheme="minorHAnsi"/>
        </w:rPr>
        <w:t xml:space="preserve"> </w:t>
      </w:r>
      <w:r>
        <w:rPr>
          <w:rFonts w:asciiTheme="minorHAnsi" w:hAnsiTheme="minorHAnsi" w:cstheme="minorHAnsi"/>
        </w:rPr>
        <w:t>duration</w:t>
      </w:r>
      <w:r w:rsidRPr="00514C1C">
        <w:rPr>
          <w:rFonts w:asciiTheme="minorHAnsi" w:hAnsiTheme="minorHAnsi" w:cstheme="minorHAnsi"/>
        </w:rPr>
        <w:t xml:space="preserve">, </w:t>
      </w:r>
      <w:r>
        <w:rPr>
          <w:rFonts w:asciiTheme="minorHAnsi" w:hAnsiTheme="minorHAnsi" w:cstheme="minorHAnsi"/>
        </w:rPr>
        <w:t xml:space="preserve">venue, </w:t>
      </w:r>
      <w:r w:rsidRPr="00514C1C">
        <w:rPr>
          <w:rFonts w:asciiTheme="minorHAnsi" w:hAnsiTheme="minorHAnsi" w:cstheme="minorHAnsi"/>
        </w:rPr>
        <w:t>roles</w:t>
      </w:r>
      <w:r>
        <w:rPr>
          <w:rFonts w:asciiTheme="minorHAnsi" w:hAnsiTheme="minorHAnsi" w:cstheme="minorHAnsi"/>
        </w:rPr>
        <w:t>,</w:t>
      </w:r>
      <w:r w:rsidRPr="00514C1C">
        <w:rPr>
          <w:rFonts w:asciiTheme="minorHAnsi" w:hAnsiTheme="minorHAnsi" w:cstheme="minorHAnsi"/>
        </w:rPr>
        <w:t xml:space="preserve"> responsibilities</w:t>
      </w:r>
      <w:r>
        <w:rPr>
          <w:rFonts w:asciiTheme="minorHAnsi" w:hAnsiTheme="minorHAnsi" w:cstheme="minorHAnsi"/>
        </w:rPr>
        <w:t>)</w:t>
      </w:r>
      <w:r w:rsidRPr="00514C1C">
        <w:rPr>
          <w:rFonts w:asciiTheme="minorHAnsi" w:hAnsiTheme="minorHAnsi" w:cstheme="minorHAnsi"/>
        </w:rPr>
        <w:t xml:space="preserve">. </w:t>
      </w:r>
      <w:r w:rsidRPr="00BA6927">
        <w:rPr>
          <w:rFonts w:asciiTheme="minorHAnsi" w:hAnsiTheme="minorHAnsi" w:cstheme="minorHAnsi"/>
        </w:rPr>
        <w:t xml:space="preserve">Problems are </w:t>
      </w:r>
      <w:r w:rsidRPr="00BA6927">
        <w:rPr>
          <w:rFonts w:asciiTheme="minorHAnsi" w:hAnsiTheme="minorHAnsi" w:cstheme="minorHAnsi"/>
        </w:rPr>
        <w:lastRenderedPageBreak/>
        <w:t xml:space="preserve">identified </w:t>
      </w:r>
      <w:r w:rsidR="00303352">
        <w:rPr>
          <w:rFonts w:asciiTheme="minorHAnsi" w:hAnsiTheme="minorHAnsi" w:cstheme="minorHAnsi"/>
        </w:rPr>
        <w:t>during the</w:t>
      </w:r>
      <w:r w:rsidRPr="00BA6927">
        <w:rPr>
          <w:rFonts w:asciiTheme="minorHAnsi" w:hAnsiTheme="minorHAnsi" w:cstheme="minorHAnsi"/>
        </w:rPr>
        <w:t xml:space="preserve"> huddle</w:t>
      </w:r>
      <w:r w:rsidR="00303352">
        <w:rPr>
          <w:rFonts w:asciiTheme="minorHAnsi" w:hAnsiTheme="minorHAnsi" w:cstheme="minorHAnsi"/>
        </w:rPr>
        <w:t>.</w:t>
      </w:r>
      <w:r w:rsidRPr="00BA6927">
        <w:rPr>
          <w:rFonts w:asciiTheme="minorHAnsi" w:hAnsiTheme="minorHAnsi" w:cstheme="minorHAnsi"/>
        </w:rPr>
        <w:t xml:space="preserve"> </w:t>
      </w:r>
      <w:r w:rsidR="00303352">
        <w:rPr>
          <w:rFonts w:asciiTheme="minorHAnsi" w:hAnsiTheme="minorHAnsi" w:cstheme="minorHAnsi"/>
        </w:rPr>
        <w:t>I</w:t>
      </w:r>
      <w:r w:rsidRPr="00BA6927">
        <w:rPr>
          <w:rFonts w:asciiTheme="minorHAnsi" w:hAnsiTheme="minorHAnsi" w:cstheme="minorHAnsi"/>
        </w:rPr>
        <w:t>f they can</w:t>
      </w:r>
      <w:r>
        <w:rPr>
          <w:rFonts w:asciiTheme="minorHAnsi" w:hAnsiTheme="minorHAnsi" w:cstheme="minorHAnsi"/>
        </w:rPr>
        <w:t>no</w:t>
      </w:r>
      <w:r w:rsidRPr="00BA6927">
        <w:rPr>
          <w:rFonts w:asciiTheme="minorHAnsi" w:hAnsiTheme="minorHAnsi" w:cstheme="minorHAnsi"/>
        </w:rPr>
        <w:t xml:space="preserve">t be solved by the </w:t>
      </w:r>
      <w:r>
        <w:rPr>
          <w:rFonts w:asciiTheme="minorHAnsi" w:hAnsiTheme="minorHAnsi" w:cstheme="minorHAnsi"/>
        </w:rPr>
        <w:t>staff</w:t>
      </w:r>
      <w:r w:rsidRPr="00BA6927">
        <w:rPr>
          <w:rFonts w:asciiTheme="minorHAnsi" w:hAnsiTheme="minorHAnsi" w:cstheme="minorHAnsi"/>
        </w:rPr>
        <w:t xml:space="preserve"> in the huddle, it is the leader</w:t>
      </w:r>
      <w:r>
        <w:rPr>
          <w:rFonts w:asciiTheme="minorHAnsi" w:hAnsiTheme="minorHAnsi" w:cstheme="minorHAnsi"/>
        </w:rPr>
        <w:t>’</w:t>
      </w:r>
      <w:r w:rsidRPr="00BA6927">
        <w:rPr>
          <w:rFonts w:asciiTheme="minorHAnsi" w:hAnsiTheme="minorHAnsi" w:cstheme="minorHAnsi"/>
        </w:rPr>
        <w:t>s responsibility to escalate to the next huddle</w:t>
      </w:r>
      <w:r>
        <w:rPr>
          <w:rFonts w:asciiTheme="minorHAnsi" w:hAnsiTheme="minorHAnsi" w:cstheme="minorHAnsi"/>
        </w:rPr>
        <w:t xml:space="preserve"> level</w:t>
      </w:r>
      <w:r w:rsidRPr="00BA6927">
        <w:rPr>
          <w:rFonts w:asciiTheme="minorHAnsi" w:hAnsiTheme="minorHAnsi" w:cstheme="minorHAnsi"/>
        </w:rPr>
        <w:t xml:space="preserve">. </w:t>
      </w:r>
      <w:r w:rsidRPr="00514C1C">
        <w:rPr>
          <w:rFonts w:asciiTheme="minorHAnsi" w:hAnsiTheme="minorHAnsi" w:cstheme="minorHAnsi"/>
        </w:rPr>
        <w:t>The huddle</w:t>
      </w:r>
      <w:r>
        <w:rPr>
          <w:rFonts w:asciiTheme="minorHAnsi" w:hAnsiTheme="minorHAnsi" w:cstheme="minorHAnsi"/>
        </w:rPr>
        <w:t xml:space="preserve"> process</w:t>
      </w:r>
      <w:r w:rsidRPr="00514C1C">
        <w:rPr>
          <w:rFonts w:asciiTheme="minorHAnsi" w:hAnsiTheme="minorHAnsi" w:cstheme="minorHAnsi"/>
        </w:rPr>
        <w:t xml:space="preserve"> can contribute significantly to team formation, coordination of effort and accountability of problems.</w:t>
      </w:r>
    </w:p>
    <w:p w14:paraId="10C3644D" w14:textId="5BBDF61F" w:rsidR="00C9131A" w:rsidRPr="00FD12A4" w:rsidRDefault="006524C9" w:rsidP="004B366B">
      <w:pPr>
        <w:pStyle w:val="Body"/>
        <w:numPr>
          <w:ilvl w:val="0"/>
          <w:numId w:val="1"/>
        </w:numPr>
        <w:spacing w:after="120"/>
        <w:ind w:left="357" w:hanging="357"/>
        <w:rPr>
          <w:rFonts w:asciiTheme="minorHAnsi" w:hAnsiTheme="minorHAnsi" w:cstheme="minorHAnsi"/>
        </w:rPr>
      </w:pPr>
      <w:r w:rsidRPr="000832FC">
        <w:rPr>
          <w:rFonts w:asciiTheme="minorHAnsi" w:hAnsiTheme="minorHAnsi" w:cstheme="minorHAnsi"/>
          <w:b/>
        </w:rPr>
        <w:t>Visual management practices</w:t>
      </w:r>
      <w:r w:rsidRPr="006524C9">
        <w:rPr>
          <w:rFonts w:asciiTheme="minorHAnsi" w:hAnsiTheme="minorHAnsi" w:cstheme="minorHAnsi"/>
        </w:rPr>
        <w:t xml:space="preserve"> – the purpose of this supporting </w:t>
      </w:r>
      <w:r w:rsidR="00C9131A">
        <w:rPr>
          <w:rFonts w:asciiTheme="minorHAnsi" w:hAnsiTheme="minorHAnsi" w:cstheme="minorHAnsi"/>
        </w:rPr>
        <w:t>element</w:t>
      </w:r>
      <w:r w:rsidR="00C9131A" w:rsidRPr="006524C9">
        <w:rPr>
          <w:rFonts w:asciiTheme="minorHAnsi" w:hAnsiTheme="minorHAnsi" w:cstheme="minorHAnsi"/>
        </w:rPr>
        <w:t xml:space="preserve"> </w:t>
      </w:r>
      <w:r w:rsidRPr="006524C9">
        <w:rPr>
          <w:rFonts w:asciiTheme="minorHAnsi" w:hAnsiTheme="minorHAnsi" w:cstheme="minorHAnsi"/>
        </w:rPr>
        <w:t xml:space="preserve">is to help drive conversations and promote problem solving. </w:t>
      </w:r>
      <w:r w:rsidR="00C9131A">
        <w:rPr>
          <w:rFonts w:asciiTheme="minorHAnsi" w:hAnsiTheme="minorHAnsi" w:cstheme="minorHAnsi"/>
        </w:rPr>
        <w:t>It involves</w:t>
      </w:r>
      <w:r w:rsidRPr="006524C9">
        <w:rPr>
          <w:rFonts w:asciiTheme="minorHAnsi" w:hAnsiTheme="minorHAnsi" w:cstheme="minorHAnsi"/>
        </w:rPr>
        <w:t xml:space="preserve"> </w:t>
      </w:r>
      <w:r w:rsidR="003B7C06">
        <w:rPr>
          <w:rFonts w:asciiTheme="minorHAnsi" w:hAnsiTheme="minorHAnsi" w:cstheme="minorHAnsi"/>
        </w:rPr>
        <w:t>the use of</w:t>
      </w:r>
      <w:r w:rsidR="003B7C06" w:rsidRPr="006524C9">
        <w:rPr>
          <w:rFonts w:asciiTheme="minorHAnsi" w:hAnsiTheme="minorHAnsi" w:cstheme="minorHAnsi"/>
        </w:rPr>
        <w:t xml:space="preserve"> </w:t>
      </w:r>
      <w:r w:rsidRPr="006524C9">
        <w:rPr>
          <w:rFonts w:asciiTheme="minorHAnsi" w:hAnsiTheme="minorHAnsi" w:cstheme="minorHAnsi"/>
        </w:rPr>
        <w:t>visual signals</w:t>
      </w:r>
      <w:r w:rsidR="00C9131A">
        <w:rPr>
          <w:rFonts w:asciiTheme="minorHAnsi" w:hAnsiTheme="minorHAnsi" w:cstheme="minorHAnsi"/>
        </w:rPr>
        <w:t>,</w:t>
      </w:r>
      <w:r w:rsidRPr="006524C9">
        <w:rPr>
          <w:rFonts w:asciiTheme="minorHAnsi" w:hAnsiTheme="minorHAnsi" w:cstheme="minorHAnsi"/>
        </w:rPr>
        <w:t xml:space="preserve"> instead of texts or other written instructions</w:t>
      </w:r>
      <w:r w:rsidR="00C9131A">
        <w:rPr>
          <w:rFonts w:asciiTheme="minorHAnsi" w:hAnsiTheme="minorHAnsi" w:cstheme="minorHAnsi"/>
        </w:rPr>
        <w:t>, and</w:t>
      </w:r>
      <w:r w:rsidRPr="006524C9">
        <w:rPr>
          <w:rFonts w:asciiTheme="minorHAnsi" w:hAnsiTheme="minorHAnsi" w:cstheme="minorHAnsi"/>
        </w:rPr>
        <w:t xml:space="preserve"> </w:t>
      </w:r>
      <w:r w:rsidR="00C9131A">
        <w:rPr>
          <w:rFonts w:asciiTheme="minorHAnsi" w:hAnsiTheme="minorHAnsi" w:cstheme="minorHAnsi"/>
        </w:rPr>
        <w:t>should enable</w:t>
      </w:r>
      <w:r w:rsidRPr="006524C9">
        <w:rPr>
          <w:rFonts w:asciiTheme="minorHAnsi" w:hAnsiTheme="minorHAnsi" w:cstheme="minorHAnsi"/>
        </w:rPr>
        <w:t xml:space="preserve"> quick recognition of the information, in order to increase efficiency and clarity. The focus of visual management practice should be about the discussion that supports it, rather than the activity of updating the visual management.</w:t>
      </w:r>
    </w:p>
    <w:p w14:paraId="16E35DE6" w14:textId="77777777" w:rsidR="00FB3FD8" w:rsidRPr="00190DF7" w:rsidRDefault="00FB3FD8" w:rsidP="004B366B">
      <w:pPr>
        <w:pStyle w:val="Body"/>
        <w:spacing w:before="240" w:after="100"/>
        <w:rPr>
          <w:rFonts w:asciiTheme="minorHAnsi" w:hAnsiTheme="minorHAnsi" w:cstheme="minorHAnsi"/>
          <w:b/>
          <w:bCs/>
          <w:color w:val="004EA8"/>
          <w:sz w:val="22"/>
          <w:szCs w:val="26"/>
          <w:lang w:val="en-US"/>
        </w:rPr>
      </w:pPr>
      <w:bookmarkStart w:id="7" w:name="_Hlk504734702"/>
      <w:bookmarkEnd w:id="6"/>
      <w:r w:rsidRPr="00190DF7">
        <w:rPr>
          <w:rFonts w:asciiTheme="minorHAnsi" w:hAnsiTheme="minorHAnsi" w:cstheme="minorHAnsi"/>
          <w:b/>
          <w:bCs/>
          <w:color w:val="004EA8"/>
          <w:sz w:val="22"/>
          <w:szCs w:val="26"/>
          <w:lang w:val="en-US"/>
        </w:rPr>
        <w:t>Daily readiness assessment</w:t>
      </w:r>
    </w:p>
    <w:p w14:paraId="2B95FBD3" w14:textId="365A3215" w:rsidR="006524C9" w:rsidRPr="006524C9" w:rsidRDefault="006524C9" w:rsidP="004B366B">
      <w:pPr>
        <w:pStyle w:val="Body"/>
        <w:spacing w:after="120"/>
        <w:rPr>
          <w:rFonts w:asciiTheme="minorHAnsi" w:hAnsiTheme="minorHAnsi" w:cstheme="minorHAnsi"/>
        </w:rPr>
      </w:pPr>
      <w:r w:rsidRPr="006524C9">
        <w:rPr>
          <w:rFonts w:asciiTheme="minorHAnsi" w:hAnsiTheme="minorHAnsi" w:cstheme="minorHAnsi"/>
        </w:rPr>
        <w:t xml:space="preserve">The daily readiness assessment is done </w:t>
      </w:r>
      <w:r w:rsidR="000F58A1">
        <w:rPr>
          <w:rFonts w:asciiTheme="minorHAnsi" w:hAnsiTheme="minorHAnsi" w:cstheme="minorHAnsi"/>
        </w:rPr>
        <w:t>every day</w:t>
      </w:r>
      <w:r w:rsidRPr="006524C9">
        <w:rPr>
          <w:rFonts w:asciiTheme="minorHAnsi" w:hAnsiTheme="minorHAnsi" w:cstheme="minorHAnsi"/>
        </w:rPr>
        <w:t xml:space="preserve"> in the tiered huddle structure to help the health service answer the question</w:t>
      </w:r>
      <w:r w:rsidR="000F58A1">
        <w:rPr>
          <w:rFonts w:asciiTheme="minorHAnsi" w:hAnsiTheme="minorHAnsi" w:cstheme="minorHAnsi"/>
        </w:rPr>
        <w:t>,</w:t>
      </w:r>
      <w:r w:rsidRPr="006524C9">
        <w:rPr>
          <w:rFonts w:asciiTheme="minorHAnsi" w:hAnsiTheme="minorHAnsi" w:cstheme="minorHAnsi"/>
        </w:rPr>
        <w:t xml:space="preserve"> </w:t>
      </w:r>
      <w:r w:rsidR="000F58A1">
        <w:rPr>
          <w:rFonts w:asciiTheme="minorHAnsi" w:hAnsiTheme="minorHAnsi" w:cstheme="minorHAnsi"/>
        </w:rPr>
        <w:t>‘A</w:t>
      </w:r>
      <w:r w:rsidRPr="006524C9">
        <w:rPr>
          <w:rFonts w:asciiTheme="minorHAnsi" w:hAnsiTheme="minorHAnsi" w:cstheme="minorHAnsi"/>
        </w:rPr>
        <w:t>re we ready today – if not, why not?</w:t>
      </w:r>
      <w:proofErr w:type="gramStart"/>
      <w:r w:rsidR="000F58A1">
        <w:rPr>
          <w:rFonts w:asciiTheme="minorHAnsi" w:hAnsiTheme="minorHAnsi" w:cstheme="minorHAnsi"/>
        </w:rPr>
        <w:t>’</w:t>
      </w:r>
      <w:r w:rsidRPr="006524C9">
        <w:rPr>
          <w:rFonts w:asciiTheme="minorHAnsi" w:hAnsiTheme="minorHAnsi" w:cstheme="minorHAnsi"/>
        </w:rPr>
        <w:t>.</w:t>
      </w:r>
      <w:proofErr w:type="gramEnd"/>
      <w:r w:rsidRPr="006524C9">
        <w:rPr>
          <w:rFonts w:asciiTheme="minorHAnsi" w:hAnsiTheme="minorHAnsi" w:cstheme="minorHAnsi"/>
        </w:rPr>
        <w:t xml:space="preserve"> </w:t>
      </w:r>
      <w:r w:rsidR="000F58A1" w:rsidRPr="0022488D">
        <w:rPr>
          <w:rFonts w:asciiTheme="minorHAnsi" w:hAnsiTheme="minorHAnsi" w:cstheme="minorHAnsi"/>
        </w:rPr>
        <w:t>It involves</w:t>
      </w:r>
      <w:r w:rsidRPr="0022488D">
        <w:rPr>
          <w:rFonts w:asciiTheme="minorHAnsi" w:hAnsiTheme="minorHAnsi" w:cstheme="minorHAnsi"/>
        </w:rPr>
        <w:t xml:space="preserve"> ask</w:t>
      </w:r>
      <w:r w:rsidR="000F58A1" w:rsidRPr="0022488D">
        <w:rPr>
          <w:rFonts w:asciiTheme="minorHAnsi" w:hAnsiTheme="minorHAnsi" w:cstheme="minorHAnsi"/>
        </w:rPr>
        <w:t>ing</w:t>
      </w:r>
      <w:r w:rsidRPr="0022488D">
        <w:rPr>
          <w:rFonts w:asciiTheme="minorHAnsi" w:hAnsiTheme="minorHAnsi" w:cstheme="minorHAnsi"/>
        </w:rPr>
        <w:t xml:space="preserve"> a series of questions </w:t>
      </w:r>
      <w:r w:rsidR="000F58A1" w:rsidRPr="0022488D">
        <w:rPr>
          <w:rFonts w:asciiTheme="minorHAnsi" w:hAnsiTheme="minorHAnsi" w:cstheme="minorHAnsi"/>
        </w:rPr>
        <w:t>about the following elements</w:t>
      </w:r>
      <w:r w:rsidR="0022488D">
        <w:rPr>
          <w:rFonts w:asciiTheme="minorHAnsi" w:hAnsiTheme="minorHAnsi" w:cstheme="minorHAnsi"/>
        </w:rPr>
        <w:t>, which are</w:t>
      </w:r>
      <w:r w:rsidR="00071643" w:rsidRPr="0022488D">
        <w:rPr>
          <w:rFonts w:asciiTheme="minorHAnsi" w:hAnsiTheme="minorHAnsi" w:cstheme="minorHAnsi"/>
        </w:rPr>
        <w:t xml:space="preserve"> foundational to operations management</w:t>
      </w:r>
      <w:r w:rsidR="0040285C" w:rsidRPr="0022488D">
        <w:rPr>
          <w:rFonts w:asciiTheme="minorHAnsi" w:hAnsiTheme="minorHAnsi" w:cstheme="minorHAnsi"/>
        </w:rPr>
        <w:t>:</w:t>
      </w:r>
    </w:p>
    <w:p w14:paraId="33EA9B21" w14:textId="488838D7" w:rsidR="006524C9" w:rsidRPr="006524C9" w:rsidRDefault="006524C9" w:rsidP="004B366B">
      <w:pPr>
        <w:pStyle w:val="Body"/>
        <w:numPr>
          <w:ilvl w:val="0"/>
          <w:numId w:val="10"/>
        </w:numPr>
        <w:spacing w:after="120"/>
        <w:ind w:left="357" w:hanging="357"/>
        <w:rPr>
          <w:rFonts w:asciiTheme="minorHAnsi" w:hAnsiTheme="minorHAnsi" w:cstheme="minorHAnsi"/>
        </w:rPr>
      </w:pPr>
      <w:r w:rsidRPr="000832FC">
        <w:rPr>
          <w:rFonts w:asciiTheme="minorHAnsi" w:hAnsiTheme="minorHAnsi" w:cstheme="minorHAnsi"/>
          <w:b/>
        </w:rPr>
        <w:t>Problems</w:t>
      </w:r>
      <w:r w:rsidRPr="006524C9">
        <w:rPr>
          <w:rFonts w:asciiTheme="minorHAnsi" w:hAnsiTheme="minorHAnsi" w:cstheme="minorHAnsi"/>
        </w:rPr>
        <w:t xml:space="preserve"> </w:t>
      </w:r>
      <w:r w:rsidR="000F58A1">
        <w:rPr>
          <w:rFonts w:asciiTheme="minorHAnsi" w:hAnsiTheme="minorHAnsi" w:cstheme="minorHAnsi"/>
        </w:rPr>
        <w:t>–</w:t>
      </w:r>
      <w:r w:rsidRPr="006524C9">
        <w:rPr>
          <w:rFonts w:asciiTheme="minorHAnsi" w:hAnsiTheme="minorHAnsi" w:cstheme="minorHAnsi"/>
        </w:rPr>
        <w:t xml:space="preserve"> </w:t>
      </w:r>
      <w:r w:rsidR="000F58A1">
        <w:rPr>
          <w:rFonts w:asciiTheme="minorHAnsi" w:hAnsiTheme="minorHAnsi" w:cstheme="minorHAnsi"/>
        </w:rPr>
        <w:t xml:space="preserve">anecdotal reports of all health </w:t>
      </w:r>
      <w:r w:rsidRPr="006524C9">
        <w:rPr>
          <w:rFonts w:asciiTheme="minorHAnsi" w:hAnsiTheme="minorHAnsi" w:cstheme="minorHAnsi"/>
        </w:rPr>
        <w:t>services w</w:t>
      </w:r>
      <w:r w:rsidR="000F58A1">
        <w:rPr>
          <w:rFonts w:asciiTheme="minorHAnsi" w:hAnsiTheme="minorHAnsi" w:cstheme="minorHAnsi"/>
        </w:rPr>
        <w:t>ith</w:t>
      </w:r>
      <w:r w:rsidRPr="006524C9">
        <w:rPr>
          <w:rFonts w:asciiTheme="minorHAnsi" w:hAnsiTheme="minorHAnsi" w:cstheme="minorHAnsi"/>
        </w:rPr>
        <w:t xml:space="preserve"> a DOS in place focus on problem solving as the primary purpose of the </w:t>
      </w:r>
      <w:r w:rsidR="000F58A1">
        <w:rPr>
          <w:rFonts w:asciiTheme="minorHAnsi" w:hAnsiTheme="minorHAnsi" w:cstheme="minorHAnsi"/>
        </w:rPr>
        <w:t xml:space="preserve">daily </w:t>
      </w:r>
      <w:r w:rsidRPr="006524C9">
        <w:rPr>
          <w:rFonts w:asciiTheme="minorHAnsi" w:hAnsiTheme="minorHAnsi" w:cstheme="minorHAnsi"/>
        </w:rPr>
        <w:t xml:space="preserve">huddle. </w:t>
      </w:r>
      <w:r w:rsidR="000F58A1">
        <w:rPr>
          <w:rFonts w:asciiTheme="minorHAnsi" w:hAnsiTheme="minorHAnsi" w:cstheme="minorHAnsi"/>
        </w:rPr>
        <w:t>S</w:t>
      </w:r>
      <w:r w:rsidR="000F58A1" w:rsidRPr="006524C9">
        <w:rPr>
          <w:rFonts w:asciiTheme="minorHAnsi" w:hAnsiTheme="minorHAnsi" w:cstheme="minorHAnsi"/>
        </w:rPr>
        <w:t xml:space="preserve">taff are expected to solve any problems that impede </w:t>
      </w:r>
      <w:r w:rsidR="000F58A1">
        <w:rPr>
          <w:rFonts w:asciiTheme="minorHAnsi" w:hAnsiTheme="minorHAnsi" w:cstheme="minorHAnsi"/>
        </w:rPr>
        <w:t>their ability to</w:t>
      </w:r>
      <w:r w:rsidR="000F58A1" w:rsidRPr="006524C9">
        <w:rPr>
          <w:rFonts w:asciiTheme="minorHAnsi" w:hAnsiTheme="minorHAnsi" w:cstheme="minorHAnsi"/>
        </w:rPr>
        <w:t xml:space="preserve"> deliver care</w:t>
      </w:r>
      <w:r w:rsidR="000F58A1">
        <w:rPr>
          <w:rFonts w:asciiTheme="minorHAnsi" w:hAnsiTheme="minorHAnsi" w:cstheme="minorHAnsi"/>
        </w:rPr>
        <w:t xml:space="preserve"> that day</w:t>
      </w:r>
      <w:r w:rsidR="000F58A1" w:rsidRPr="006524C9">
        <w:rPr>
          <w:rFonts w:asciiTheme="minorHAnsi" w:hAnsiTheme="minorHAnsi" w:cstheme="minorHAnsi"/>
        </w:rPr>
        <w:t>.</w:t>
      </w:r>
      <w:r w:rsidR="000F58A1">
        <w:rPr>
          <w:rFonts w:asciiTheme="minorHAnsi" w:hAnsiTheme="minorHAnsi" w:cstheme="minorHAnsi"/>
        </w:rPr>
        <w:t xml:space="preserve"> </w:t>
      </w:r>
      <w:r w:rsidRPr="006524C9">
        <w:rPr>
          <w:rFonts w:asciiTheme="minorHAnsi" w:hAnsiTheme="minorHAnsi" w:cstheme="minorHAnsi"/>
        </w:rPr>
        <w:t xml:space="preserve">If a problem </w:t>
      </w:r>
      <w:r w:rsidR="00090AAA">
        <w:rPr>
          <w:rFonts w:asciiTheme="minorHAnsi" w:hAnsiTheme="minorHAnsi" w:cstheme="minorHAnsi"/>
        </w:rPr>
        <w:t>can</w:t>
      </w:r>
      <w:r w:rsidR="00090AAA" w:rsidRPr="006524C9">
        <w:rPr>
          <w:rFonts w:asciiTheme="minorHAnsi" w:hAnsiTheme="minorHAnsi" w:cstheme="minorHAnsi"/>
        </w:rPr>
        <w:t>not</w:t>
      </w:r>
      <w:r w:rsidRPr="006524C9">
        <w:rPr>
          <w:rFonts w:asciiTheme="minorHAnsi" w:hAnsiTheme="minorHAnsi" w:cstheme="minorHAnsi"/>
        </w:rPr>
        <w:t xml:space="preserve"> be solved at a huddle, it </w:t>
      </w:r>
      <w:r w:rsidR="000F58A1">
        <w:rPr>
          <w:rFonts w:asciiTheme="minorHAnsi" w:hAnsiTheme="minorHAnsi" w:cstheme="minorHAnsi"/>
        </w:rPr>
        <w:t>is</w:t>
      </w:r>
      <w:r w:rsidRPr="006524C9">
        <w:rPr>
          <w:rFonts w:asciiTheme="minorHAnsi" w:hAnsiTheme="minorHAnsi" w:cstheme="minorHAnsi"/>
        </w:rPr>
        <w:t xml:space="preserve"> the leader</w:t>
      </w:r>
      <w:r w:rsidR="000F58A1">
        <w:rPr>
          <w:rFonts w:asciiTheme="minorHAnsi" w:hAnsiTheme="minorHAnsi" w:cstheme="minorHAnsi"/>
        </w:rPr>
        <w:t>’</w:t>
      </w:r>
      <w:r w:rsidRPr="006524C9">
        <w:rPr>
          <w:rFonts w:asciiTheme="minorHAnsi" w:hAnsiTheme="minorHAnsi" w:cstheme="minorHAnsi"/>
        </w:rPr>
        <w:t>s responsibility to escalate the problem to the next huddle</w:t>
      </w:r>
      <w:r w:rsidR="000F58A1">
        <w:rPr>
          <w:rFonts w:asciiTheme="minorHAnsi" w:hAnsiTheme="minorHAnsi" w:cstheme="minorHAnsi"/>
        </w:rPr>
        <w:t xml:space="preserve"> level</w:t>
      </w:r>
      <w:r w:rsidRPr="006524C9">
        <w:rPr>
          <w:rFonts w:asciiTheme="minorHAnsi" w:hAnsiTheme="minorHAnsi" w:cstheme="minorHAnsi"/>
        </w:rPr>
        <w:t>.</w:t>
      </w:r>
    </w:p>
    <w:p w14:paraId="4A4E13C9" w14:textId="0B84E4D1" w:rsidR="006524C9" w:rsidRPr="00514C1C" w:rsidRDefault="006524C9" w:rsidP="004B366B">
      <w:pPr>
        <w:pStyle w:val="Body"/>
        <w:numPr>
          <w:ilvl w:val="0"/>
          <w:numId w:val="10"/>
        </w:numPr>
        <w:spacing w:after="120"/>
        <w:ind w:left="357" w:hanging="357"/>
        <w:rPr>
          <w:rFonts w:asciiTheme="minorHAnsi" w:hAnsiTheme="minorHAnsi" w:cstheme="minorHAnsi"/>
        </w:rPr>
      </w:pPr>
      <w:r w:rsidRPr="00514C1C">
        <w:rPr>
          <w:rFonts w:asciiTheme="minorHAnsi" w:hAnsiTheme="minorHAnsi" w:cstheme="minorHAnsi"/>
          <w:b/>
        </w:rPr>
        <w:t>People</w:t>
      </w:r>
      <w:r w:rsidR="003B7C06">
        <w:rPr>
          <w:rFonts w:asciiTheme="minorHAnsi" w:hAnsiTheme="minorHAnsi" w:cstheme="minorHAnsi"/>
          <w:b/>
        </w:rPr>
        <w:t xml:space="preserve"> and </w:t>
      </w:r>
      <w:r w:rsidRPr="00514C1C">
        <w:rPr>
          <w:rFonts w:asciiTheme="minorHAnsi" w:hAnsiTheme="minorHAnsi" w:cstheme="minorHAnsi"/>
          <w:b/>
        </w:rPr>
        <w:t>resource</w:t>
      </w:r>
      <w:r w:rsidR="000F58A1" w:rsidRPr="00514C1C">
        <w:rPr>
          <w:rFonts w:asciiTheme="minorHAnsi" w:hAnsiTheme="minorHAnsi" w:cstheme="minorHAnsi"/>
          <w:b/>
        </w:rPr>
        <w:t>s</w:t>
      </w:r>
      <w:r w:rsidRPr="00514C1C">
        <w:rPr>
          <w:rFonts w:asciiTheme="minorHAnsi" w:hAnsiTheme="minorHAnsi" w:cstheme="minorHAnsi"/>
        </w:rPr>
        <w:t xml:space="preserve"> – </w:t>
      </w:r>
      <w:r w:rsidR="003B7C06">
        <w:rPr>
          <w:rFonts w:asciiTheme="minorHAnsi" w:hAnsiTheme="minorHAnsi" w:cstheme="minorHAnsi"/>
        </w:rPr>
        <w:t>to determine if the</w:t>
      </w:r>
      <w:r w:rsidRPr="00514C1C">
        <w:rPr>
          <w:rFonts w:asciiTheme="minorHAnsi" w:hAnsiTheme="minorHAnsi" w:cstheme="minorHAnsi"/>
        </w:rPr>
        <w:t xml:space="preserve"> health service </w:t>
      </w:r>
      <w:r w:rsidR="003B7C06">
        <w:rPr>
          <w:rFonts w:asciiTheme="minorHAnsi" w:hAnsiTheme="minorHAnsi" w:cstheme="minorHAnsi"/>
        </w:rPr>
        <w:t>is</w:t>
      </w:r>
      <w:r w:rsidRPr="00514C1C">
        <w:rPr>
          <w:rFonts w:asciiTheme="minorHAnsi" w:hAnsiTheme="minorHAnsi" w:cstheme="minorHAnsi"/>
        </w:rPr>
        <w:t xml:space="preserve"> ready to deliver care</w:t>
      </w:r>
      <w:r w:rsidR="000F58A1" w:rsidRPr="00514C1C">
        <w:rPr>
          <w:rFonts w:asciiTheme="minorHAnsi" w:hAnsiTheme="minorHAnsi" w:cstheme="minorHAnsi"/>
        </w:rPr>
        <w:t xml:space="preserve"> that day,</w:t>
      </w:r>
      <w:r w:rsidRPr="00514C1C">
        <w:rPr>
          <w:rFonts w:asciiTheme="minorHAnsi" w:hAnsiTheme="minorHAnsi" w:cstheme="minorHAnsi"/>
        </w:rPr>
        <w:t xml:space="preserve"> there needs to be a discussion </w:t>
      </w:r>
      <w:r w:rsidR="000F58A1" w:rsidRPr="00514C1C">
        <w:rPr>
          <w:rFonts w:asciiTheme="minorHAnsi" w:hAnsiTheme="minorHAnsi" w:cstheme="minorHAnsi"/>
        </w:rPr>
        <w:t>about whether or not the right</w:t>
      </w:r>
      <w:r w:rsidRPr="00514C1C">
        <w:rPr>
          <w:rFonts w:asciiTheme="minorHAnsi" w:hAnsiTheme="minorHAnsi" w:cstheme="minorHAnsi"/>
        </w:rPr>
        <w:t xml:space="preserve"> people and resources </w:t>
      </w:r>
      <w:r w:rsidR="000F58A1" w:rsidRPr="00514C1C">
        <w:rPr>
          <w:rFonts w:asciiTheme="minorHAnsi" w:hAnsiTheme="minorHAnsi" w:cstheme="minorHAnsi"/>
        </w:rPr>
        <w:t xml:space="preserve">are available </w:t>
      </w:r>
      <w:r w:rsidRPr="00514C1C">
        <w:rPr>
          <w:rFonts w:asciiTheme="minorHAnsi" w:hAnsiTheme="minorHAnsi" w:cstheme="minorHAnsi"/>
        </w:rPr>
        <w:t>to deliver this care. In the tiered huddles</w:t>
      </w:r>
      <w:r w:rsidR="000F58A1" w:rsidRPr="00514C1C">
        <w:rPr>
          <w:rFonts w:asciiTheme="minorHAnsi" w:hAnsiTheme="minorHAnsi" w:cstheme="minorHAnsi"/>
        </w:rPr>
        <w:t>,</w:t>
      </w:r>
      <w:r w:rsidRPr="00514C1C">
        <w:rPr>
          <w:rFonts w:asciiTheme="minorHAnsi" w:hAnsiTheme="minorHAnsi" w:cstheme="minorHAnsi"/>
        </w:rPr>
        <w:t xml:space="preserve"> the question</w:t>
      </w:r>
      <w:r w:rsidR="000F58A1" w:rsidRPr="00514C1C">
        <w:rPr>
          <w:rFonts w:asciiTheme="minorHAnsi" w:hAnsiTheme="minorHAnsi" w:cstheme="minorHAnsi"/>
        </w:rPr>
        <w:t>,</w:t>
      </w:r>
      <w:r w:rsidRPr="00514C1C">
        <w:rPr>
          <w:rFonts w:asciiTheme="minorHAnsi" w:hAnsiTheme="minorHAnsi" w:cstheme="minorHAnsi"/>
        </w:rPr>
        <w:t xml:space="preserve"> </w:t>
      </w:r>
      <w:r w:rsidR="000F58A1" w:rsidRPr="00514C1C">
        <w:rPr>
          <w:rFonts w:asciiTheme="minorHAnsi" w:hAnsiTheme="minorHAnsi" w:cstheme="minorHAnsi"/>
        </w:rPr>
        <w:t>‘</w:t>
      </w:r>
      <w:r w:rsidRPr="00514C1C">
        <w:rPr>
          <w:rFonts w:asciiTheme="minorHAnsi" w:hAnsiTheme="minorHAnsi" w:cstheme="minorHAnsi"/>
        </w:rPr>
        <w:t>Do we have enough staff</w:t>
      </w:r>
      <w:r w:rsidR="003B7C06">
        <w:rPr>
          <w:rFonts w:asciiTheme="minorHAnsi" w:hAnsiTheme="minorHAnsi" w:cstheme="minorHAnsi"/>
        </w:rPr>
        <w:t xml:space="preserve"> and </w:t>
      </w:r>
      <w:r w:rsidRPr="00514C1C">
        <w:rPr>
          <w:rFonts w:asciiTheme="minorHAnsi" w:hAnsiTheme="minorHAnsi" w:cstheme="minorHAnsi"/>
        </w:rPr>
        <w:t>resources today?</w:t>
      </w:r>
      <w:proofErr w:type="gramStart"/>
      <w:r w:rsidR="000F58A1" w:rsidRPr="00514C1C">
        <w:rPr>
          <w:rFonts w:asciiTheme="minorHAnsi" w:hAnsiTheme="minorHAnsi" w:cstheme="minorHAnsi"/>
        </w:rPr>
        <w:t>’,</w:t>
      </w:r>
      <w:proofErr w:type="gramEnd"/>
      <w:r w:rsidRPr="00514C1C">
        <w:rPr>
          <w:rFonts w:asciiTheme="minorHAnsi" w:hAnsiTheme="minorHAnsi" w:cstheme="minorHAnsi"/>
        </w:rPr>
        <w:t xml:space="preserve"> is asked </w:t>
      </w:r>
      <w:r w:rsidR="000F58A1" w:rsidRPr="00514C1C">
        <w:rPr>
          <w:rFonts w:asciiTheme="minorHAnsi" w:hAnsiTheme="minorHAnsi" w:cstheme="minorHAnsi"/>
        </w:rPr>
        <w:t>every day</w:t>
      </w:r>
      <w:r w:rsidRPr="00514C1C">
        <w:rPr>
          <w:rFonts w:asciiTheme="minorHAnsi" w:hAnsiTheme="minorHAnsi" w:cstheme="minorHAnsi"/>
        </w:rPr>
        <w:t>. It</w:t>
      </w:r>
      <w:r w:rsidR="000F58A1" w:rsidRPr="00514C1C">
        <w:rPr>
          <w:rFonts w:asciiTheme="minorHAnsi" w:hAnsiTheme="minorHAnsi" w:cstheme="minorHAnsi"/>
        </w:rPr>
        <w:t xml:space="preserve"> i</w:t>
      </w:r>
      <w:r w:rsidRPr="00514C1C">
        <w:rPr>
          <w:rFonts w:asciiTheme="minorHAnsi" w:hAnsiTheme="minorHAnsi" w:cstheme="minorHAnsi"/>
        </w:rPr>
        <w:t>s the</w:t>
      </w:r>
      <w:r w:rsidR="000F58A1" w:rsidRPr="00514C1C">
        <w:rPr>
          <w:rFonts w:asciiTheme="minorHAnsi" w:hAnsiTheme="minorHAnsi" w:cstheme="minorHAnsi"/>
        </w:rPr>
        <w:t xml:space="preserve"> </w:t>
      </w:r>
      <w:r w:rsidRPr="00514C1C">
        <w:rPr>
          <w:rFonts w:asciiTheme="minorHAnsi" w:hAnsiTheme="minorHAnsi" w:cstheme="minorHAnsi"/>
        </w:rPr>
        <w:t xml:space="preserve">responsibility </w:t>
      </w:r>
      <w:r w:rsidR="000F58A1" w:rsidRPr="00514C1C">
        <w:rPr>
          <w:rFonts w:asciiTheme="minorHAnsi" w:hAnsiTheme="minorHAnsi" w:cstheme="minorHAnsi"/>
        </w:rPr>
        <w:t xml:space="preserve">of those </w:t>
      </w:r>
      <w:r w:rsidRPr="00514C1C">
        <w:rPr>
          <w:rFonts w:asciiTheme="minorHAnsi" w:hAnsiTheme="minorHAnsi" w:cstheme="minorHAnsi"/>
        </w:rPr>
        <w:t xml:space="preserve">attending </w:t>
      </w:r>
      <w:r w:rsidR="000F58A1" w:rsidRPr="00514C1C">
        <w:rPr>
          <w:rFonts w:asciiTheme="minorHAnsi" w:hAnsiTheme="minorHAnsi" w:cstheme="minorHAnsi"/>
        </w:rPr>
        <w:t>each</w:t>
      </w:r>
      <w:r w:rsidRPr="00514C1C">
        <w:rPr>
          <w:rFonts w:asciiTheme="minorHAnsi" w:hAnsiTheme="minorHAnsi" w:cstheme="minorHAnsi"/>
        </w:rPr>
        <w:t xml:space="preserve"> huddle to raise any issues or concerns they have about people or resources.</w:t>
      </w:r>
      <w:r w:rsidR="00BF484C" w:rsidRPr="00514C1C">
        <w:rPr>
          <w:rFonts w:asciiTheme="minorHAnsi" w:hAnsiTheme="minorHAnsi" w:cstheme="minorHAnsi"/>
        </w:rPr>
        <w:br w:type="column"/>
      </w:r>
      <w:r w:rsidRPr="00514C1C">
        <w:rPr>
          <w:rFonts w:asciiTheme="minorHAnsi" w:hAnsiTheme="minorHAnsi" w:cstheme="minorHAnsi"/>
          <w:b/>
        </w:rPr>
        <w:lastRenderedPageBreak/>
        <w:t>Metric</w:t>
      </w:r>
      <w:r w:rsidR="000F58A1" w:rsidRPr="00514C1C">
        <w:rPr>
          <w:rFonts w:asciiTheme="minorHAnsi" w:hAnsiTheme="minorHAnsi" w:cstheme="minorHAnsi"/>
          <w:b/>
        </w:rPr>
        <w:t>s</w:t>
      </w:r>
      <w:r w:rsidR="003B7C06">
        <w:rPr>
          <w:rFonts w:asciiTheme="minorHAnsi" w:hAnsiTheme="minorHAnsi" w:cstheme="minorHAnsi"/>
          <w:b/>
        </w:rPr>
        <w:t xml:space="preserve"> and </w:t>
      </w:r>
      <w:r w:rsidRPr="00514C1C">
        <w:rPr>
          <w:rFonts w:asciiTheme="minorHAnsi" w:hAnsiTheme="minorHAnsi" w:cstheme="minorHAnsi"/>
          <w:b/>
        </w:rPr>
        <w:t>goal</w:t>
      </w:r>
      <w:r w:rsidR="000F58A1" w:rsidRPr="00514C1C">
        <w:rPr>
          <w:rFonts w:asciiTheme="minorHAnsi" w:hAnsiTheme="minorHAnsi" w:cstheme="minorHAnsi"/>
          <w:b/>
        </w:rPr>
        <w:t>s</w:t>
      </w:r>
      <w:r w:rsidRPr="00514C1C">
        <w:rPr>
          <w:rFonts w:asciiTheme="minorHAnsi" w:hAnsiTheme="minorHAnsi" w:cstheme="minorHAnsi"/>
          <w:b/>
        </w:rPr>
        <w:t xml:space="preserve"> </w:t>
      </w:r>
      <w:r w:rsidRPr="00514C1C">
        <w:rPr>
          <w:rFonts w:asciiTheme="minorHAnsi" w:hAnsiTheme="minorHAnsi" w:cstheme="minorHAnsi"/>
        </w:rPr>
        <w:t xml:space="preserve">– the final readiness assessment is </w:t>
      </w:r>
      <w:r w:rsidR="000F58A1" w:rsidRPr="00514C1C">
        <w:rPr>
          <w:rFonts w:asciiTheme="minorHAnsi" w:hAnsiTheme="minorHAnsi" w:cstheme="minorHAnsi"/>
        </w:rPr>
        <w:t>about</w:t>
      </w:r>
      <w:r w:rsidRPr="00514C1C">
        <w:rPr>
          <w:rFonts w:asciiTheme="minorHAnsi" w:hAnsiTheme="minorHAnsi" w:cstheme="minorHAnsi"/>
        </w:rPr>
        <w:t xml:space="preserve"> the</w:t>
      </w:r>
      <w:r w:rsidR="000F58A1" w:rsidRPr="00514C1C">
        <w:rPr>
          <w:rFonts w:asciiTheme="minorHAnsi" w:hAnsiTheme="minorHAnsi" w:cstheme="minorHAnsi"/>
        </w:rPr>
        <w:t xml:space="preserve"> organisation’s</w:t>
      </w:r>
      <w:r w:rsidRPr="00514C1C">
        <w:rPr>
          <w:rFonts w:asciiTheme="minorHAnsi" w:hAnsiTheme="minorHAnsi" w:cstheme="minorHAnsi"/>
        </w:rPr>
        <w:t xml:space="preserve"> performance</w:t>
      </w:r>
      <w:r w:rsidR="000F58A1" w:rsidRPr="00514C1C">
        <w:rPr>
          <w:rFonts w:asciiTheme="minorHAnsi" w:hAnsiTheme="minorHAnsi" w:cstheme="minorHAnsi"/>
        </w:rPr>
        <w:t>, by asking the question,</w:t>
      </w:r>
      <w:r w:rsidRPr="00514C1C">
        <w:rPr>
          <w:rFonts w:asciiTheme="minorHAnsi" w:hAnsiTheme="minorHAnsi" w:cstheme="minorHAnsi"/>
        </w:rPr>
        <w:t xml:space="preserve"> </w:t>
      </w:r>
      <w:r w:rsidR="000F58A1" w:rsidRPr="00514C1C">
        <w:rPr>
          <w:rFonts w:asciiTheme="minorHAnsi" w:hAnsiTheme="minorHAnsi" w:cstheme="minorHAnsi"/>
        </w:rPr>
        <w:t>‘</w:t>
      </w:r>
      <w:r w:rsidRPr="00514C1C">
        <w:rPr>
          <w:rFonts w:asciiTheme="minorHAnsi" w:hAnsiTheme="minorHAnsi" w:cstheme="minorHAnsi"/>
        </w:rPr>
        <w:t>How did we go yesterday?</w:t>
      </w:r>
      <w:r w:rsidR="000F58A1" w:rsidRPr="00514C1C">
        <w:rPr>
          <w:rFonts w:asciiTheme="minorHAnsi" w:hAnsiTheme="minorHAnsi" w:cstheme="minorHAnsi"/>
        </w:rPr>
        <w:t>’ and</w:t>
      </w:r>
      <w:r w:rsidRPr="00514C1C">
        <w:rPr>
          <w:rFonts w:asciiTheme="minorHAnsi" w:hAnsiTheme="minorHAnsi" w:cstheme="minorHAnsi"/>
        </w:rPr>
        <w:t xml:space="preserve"> </w:t>
      </w:r>
      <w:r w:rsidR="000F58A1" w:rsidRPr="00514C1C">
        <w:rPr>
          <w:rFonts w:asciiTheme="minorHAnsi" w:hAnsiTheme="minorHAnsi" w:cstheme="minorHAnsi"/>
        </w:rPr>
        <w:t>‘</w:t>
      </w:r>
      <w:r w:rsidRPr="00514C1C">
        <w:rPr>
          <w:rFonts w:asciiTheme="minorHAnsi" w:hAnsiTheme="minorHAnsi" w:cstheme="minorHAnsi"/>
        </w:rPr>
        <w:t xml:space="preserve">What is our goal </w:t>
      </w:r>
      <w:r w:rsidR="0040285C" w:rsidRPr="00514C1C">
        <w:rPr>
          <w:rFonts w:asciiTheme="minorHAnsi" w:hAnsiTheme="minorHAnsi" w:cstheme="minorHAnsi"/>
        </w:rPr>
        <w:t>today?</w:t>
      </w:r>
      <w:proofErr w:type="gramStart"/>
      <w:r w:rsidR="000F58A1" w:rsidRPr="00514C1C">
        <w:rPr>
          <w:rFonts w:asciiTheme="minorHAnsi" w:hAnsiTheme="minorHAnsi" w:cstheme="minorHAnsi"/>
        </w:rPr>
        <w:t>’</w:t>
      </w:r>
      <w:r w:rsidR="0040285C" w:rsidRPr="00514C1C">
        <w:rPr>
          <w:rFonts w:asciiTheme="minorHAnsi" w:hAnsiTheme="minorHAnsi" w:cstheme="minorHAnsi"/>
        </w:rPr>
        <w:t>.</w:t>
      </w:r>
      <w:proofErr w:type="gramEnd"/>
      <w:r w:rsidR="0040285C" w:rsidRPr="00514C1C">
        <w:rPr>
          <w:rFonts w:asciiTheme="minorHAnsi" w:hAnsiTheme="minorHAnsi" w:cstheme="minorHAnsi"/>
        </w:rPr>
        <w:t xml:space="preserve"> These discussions are</w:t>
      </w:r>
      <w:r w:rsidRPr="00514C1C">
        <w:rPr>
          <w:rFonts w:asciiTheme="minorHAnsi" w:hAnsiTheme="minorHAnsi" w:cstheme="minorHAnsi"/>
        </w:rPr>
        <w:t xml:space="preserve"> more effective when t</w:t>
      </w:r>
      <w:r w:rsidR="0040285C" w:rsidRPr="00514C1C">
        <w:rPr>
          <w:rFonts w:asciiTheme="minorHAnsi" w:hAnsiTheme="minorHAnsi" w:cstheme="minorHAnsi"/>
        </w:rPr>
        <w:t xml:space="preserve">he performance conversation is </w:t>
      </w:r>
      <w:r w:rsidRPr="00514C1C">
        <w:rPr>
          <w:rFonts w:asciiTheme="minorHAnsi" w:hAnsiTheme="minorHAnsi" w:cstheme="minorHAnsi"/>
        </w:rPr>
        <w:t>linked to the organisation</w:t>
      </w:r>
      <w:r w:rsidR="00FB3FD8" w:rsidRPr="00514C1C">
        <w:rPr>
          <w:rFonts w:asciiTheme="minorHAnsi" w:hAnsiTheme="minorHAnsi" w:cstheme="minorHAnsi"/>
        </w:rPr>
        <w:t>’</w:t>
      </w:r>
      <w:r w:rsidRPr="00514C1C">
        <w:rPr>
          <w:rFonts w:asciiTheme="minorHAnsi" w:hAnsiTheme="minorHAnsi" w:cstheme="minorHAnsi"/>
        </w:rPr>
        <w:t>s strategic goals.</w:t>
      </w:r>
    </w:p>
    <w:bookmarkEnd w:id="7"/>
    <w:p w14:paraId="3059D4D8" w14:textId="77777777" w:rsidR="006524C9" w:rsidRPr="00190DF7" w:rsidRDefault="0040285C" w:rsidP="004B366B">
      <w:pPr>
        <w:pStyle w:val="Body"/>
        <w:spacing w:before="240" w:after="100"/>
        <w:rPr>
          <w:rFonts w:asciiTheme="minorHAnsi" w:hAnsiTheme="minorHAnsi" w:cstheme="minorHAnsi"/>
          <w:b/>
          <w:bCs/>
          <w:color w:val="004EA8"/>
          <w:sz w:val="26"/>
          <w:szCs w:val="26"/>
          <w:lang w:val="en-US"/>
        </w:rPr>
      </w:pPr>
      <w:r w:rsidRPr="00190DF7">
        <w:rPr>
          <w:rFonts w:asciiTheme="minorHAnsi" w:hAnsiTheme="minorHAnsi" w:cstheme="minorHAnsi"/>
          <w:b/>
          <w:bCs/>
          <w:color w:val="004EA8"/>
          <w:sz w:val="26"/>
          <w:szCs w:val="26"/>
          <w:lang w:val="en-US"/>
        </w:rPr>
        <w:t>Summary</w:t>
      </w:r>
    </w:p>
    <w:p w14:paraId="01473F9C" w14:textId="04637B79" w:rsidR="0040285C" w:rsidRPr="0040285C" w:rsidRDefault="0040285C" w:rsidP="004B366B">
      <w:pPr>
        <w:pStyle w:val="Body"/>
        <w:spacing w:after="120"/>
        <w:rPr>
          <w:rFonts w:asciiTheme="minorHAnsi" w:hAnsiTheme="minorHAnsi" w:cstheme="minorHAnsi"/>
        </w:rPr>
      </w:pPr>
      <w:r w:rsidRPr="0040285C">
        <w:rPr>
          <w:rFonts w:asciiTheme="minorHAnsi" w:hAnsiTheme="minorHAnsi" w:cstheme="minorHAnsi"/>
        </w:rPr>
        <w:t>A D</w:t>
      </w:r>
      <w:r w:rsidR="003B7C06">
        <w:rPr>
          <w:rFonts w:asciiTheme="minorHAnsi" w:hAnsiTheme="minorHAnsi" w:cstheme="minorHAnsi"/>
        </w:rPr>
        <w:t xml:space="preserve">aily </w:t>
      </w:r>
      <w:r w:rsidRPr="0040285C">
        <w:rPr>
          <w:rFonts w:asciiTheme="minorHAnsi" w:hAnsiTheme="minorHAnsi" w:cstheme="minorHAnsi"/>
        </w:rPr>
        <w:t>O</w:t>
      </w:r>
      <w:r w:rsidR="003B7C06">
        <w:rPr>
          <w:rFonts w:asciiTheme="minorHAnsi" w:hAnsiTheme="minorHAnsi" w:cstheme="minorHAnsi"/>
        </w:rPr>
        <w:t xml:space="preserve">perating </w:t>
      </w:r>
      <w:r w:rsidRPr="0040285C">
        <w:rPr>
          <w:rFonts w:asciiTheme="minorHAnsi" w:hAnsiTheme="minorHAnsi" w:cstheme="minorHAnsi"/>
        </w:rPr>
        <w:t>S</w:t>
      </w:r>
      <w:r w:rsidR="003B7C06">
        <w:rPr>
          <w:rFonts w:asciiTheme="minorHAnsi" w:hAnsiTheme="minorHAnsi" w:cstheme="minorHAnsi"/>
        </w:rPr>
        <w:t>ystem</w:t>
      </w:r>
      <w:r w:rsidRPr="0040285C">
        <w:rPr>
          <w:rFonts w:asciiTheme="minorHAnsi" w:hAnsiTheme="minorHAnsi" w:cstheme="minorHAnsi"/>
        </w:rPr>
        <w:t xml:space="preserve"> is one way that </w:t>
      </w:r>
      <w:r w:rsidR="00090AAA" w:rsidRPr="0040285C">
        <w:rPr>
          <w:rFonts w:asciiTheme="minorHAnsi" w:hAnsiTheme="minorHAnsi" w:cstheme="minorHAnsi"/>
        </w:rPr>
        <w:t>health services can quickly and systematically, from a whole-of-organisation perspective, answer</w:t>
      </w:r>
      <w:r w:rsidRPr="0040285C">
        <w:rPr>
          <w:rFonts w:asciiTheme="minorHAnsi" w:hAnsiTheme="minorHAnsi" w:cstheme="minorHAnsi"/>
        </w:rPr>
        <w:t xml:space="preserve"> the fundamental question, </w:t>
      </w:r>
      <w:r w:rsidR="00FB3FD8">
        <w:rPr>
          <w:rFonts w:asciiTheme="minorHAnsi" w:hAnsiTheme="minorHAnsi" w:cstheme="minorHAnsi"/>
        </w:rPr>
        <w:t>‘A</w:t>
      </w:r>
      <w:r w:rsidRPr="0040285C">
        <w:rPr>
          <w:rFonts w:asciiTheme="minorHAnsi" w:hAnsiTheme="minorHAnsi" w:cstheme="minorHAnsi"/>
        </w:rPr>
        <w:t xml:space="preserve">re we ready today </w:t>
      </w:r>
      <w:r w:rsidR="00FB3FD8">
        <w:rPr>
          <w:rFonts w:asciiTheme="minorHAnsi" w:hAnsiTheme="minorHAnsi" w:cstheme="minorHAnsi"/>
        </w:rPr>
        <w:t>–</w:t>
      </w:r>
      <w:r w:rsidRPr="0040285C">
        <w:rPr>
          <w:rFonts w:asciiTheme="minorHAnsi" w:hAnsiTheme="minorHAnsi" w:cstheme="minorHAnsi"/>
        </w:rPr>
        <w:t xml:space="preserve"> </w:t>
      </w:r>
      <w:r w:rsidR="00FB3FD8">
        <w:rPr>
          <w:rFonts w:asciiTheme="minorHAnsi" w:hAnsiTheme="minorHAnsi" w:cstheme="minorHAnsi"/>
        </w:rPr>
        <w:t>i</w:t>
      </w:r>
      <w:r w:rsidRPr="0040285C">
        <w:rPr>
          <w:rFonts w:asciiTheme="minorHAnsi" w:hAnsiTheme="minorHAnsi" w:cstheme="minorHAnsi"/>
        </w:rPr>
        <w:t>f not, why not?</w:t>
      </w:r>
      <w:r w:rsidR="00FB3FD8">
        <w:rPr>
          <w:rFonts w:asciiTheme="minorHAnsi" w:hAnsiTheme="minorHAnsi" w:cstheme="minorHAnsi"/>
        </w:rPr>
        <w:t>’</w:t>
      </w:r>
      <w:r w:rsidRPr="0040285C">
        <w:rPr>
          <w:rFonts w:asciiTheme="minorHAnsi" w:hAnsiTheme="minorHAnsi" w:cstheme="minorHAnsi"/>
        </w:rPr>
        <w:t>. If your health service does not have a DOS in place, what system or structure do you use to help you answer this question?</w:t>
      </w:r>
    </w:p>
    <w:p w14:paraId="255FEEAF" w14:textId="77777777" w:rsidR="007B4633" w:rsidRPr="00190DF7" w:rsidRDefault="0082623F" w:rsidP="004B366B">
      <w:pPr>
        <w:pStyle w:val="Body"/>
        <w:spacing w:before="240" w:after="100"/>
        <w:rPr>
          <w:rFonts w:asciiTheme="minorHAnsi" w:hAnsiTheme="minorHAnsi" w:cstheme="minorHAnsi"/>
          <w:b/>
          <w:bCs/>
          <w:color w:val="004EA8"/>
          <w:sz w:val="26"/>
          <w:szCs w:val="26"/>
          <w:lang w:val="en-US"/>
        </w:rPr>
      </w:pPr>
      <w:r w:rsidRPr="00190DF7">
        <w:rPr>
          <w:rFonts w:asciiTheme="minorHAnsi" w:hAnsiTheme="minorHAnsi" w:cstheme="minorHAnsi"/>
          <w:b/>
          <w:bCs/>
          <w:color w:val="004EA8"/>
          <w:sz w:val="26"/>
          <w:szCs w:val="26"/>
          <w:lang w:val="en-US"/>
        </w:rPr>
        <w:t>Further information</w:t>
      </w:r>
    </w:p>
    <w:p w14:paraId="6C546D17" w14:textId="4DF59AB8" w:rsidR="00FB3FD8" w:rsidRDefault="00BE3D80" w:rsidP="004B366B">
      <w:pPr>
        <w:pStyle w:val="Body"/>
        <w:rPr>
          <w:rFonts w:asciiTheme="minorHAnsi" w:hAnsiTheme="minorHAnsi" w:cstheme="minorHAnsi"/>
        </w:rPr>
      </w:pPr>
      <w:r>
        <w:rPr>
          <w:rFonts w:asciiTheme="minorHAnsi" w:hAnsiTheme="minorHAnsi" w:cstheme="minorHAnsi"/>
        </w:rPr>
        <w:t xml:space="preserve">The </w:t>
      </w:r>
      <w:r w:rsidR="008453CC">
        <w:rPr>
          <w:rFonts w:asciiTheme="minorHAnsi" w:hAnsiTheme="minorHAnsi" w:cstheme="minorHAnsi"/>
        </w:rPr>
        <w:t>D</w:t>
      </w:r>
      <w:r w:rsidR="003B7C06">
        <w:rPr>
          <w:rFonts w:asciiTheme="minorHAnsi" w:hAnsiTheme="minorHAnsi" w:cstheme="minorHAnsi"/>
        </w:rPr>
        <w:t xml:space="preserve">aily </w:t>
      </w:r>
      <w:r w:rsidR="00A847F3">
        <w:rPr>
          <w:rFonts w:asciiTheme="minorHAnsi" w:hAnsiTheme="minorHAnsi" w:cstheme="minorHAnsi"/>
        </w:rPr>
        <w:t>O</w:t>
      </w:r>
      <w:r w:rsidR="003B7C06">
        <w:rPr>
          <w:rFonts w:asciiTheme="minorHAnsi" w:hAnsiTheme="minorHAnsi" w:cstheme="minorHAnsi"/>
        </w:rPr>
        <w:t xml:space="preserve">perating </w:t>
      </w:r>
      <w:r w:rsidR="008453CC">
        <w:rPr>
          <w:rFonts w:asciiTheme="minorHAnsi" w:hAnsiTheme="minorHAnsi" w:cstheme="minorHAnsi"/>
        </w:rPr>
        <w:t>S</w:t>
      </w:r>
      <w:r w:rsidR="003B7C06">
        <w:rPr>
          <w:rFonts w:asciiTheme="minorHAnsi" w:hAnsiTheme="minorHAnsi" w:cstheme="minorHAnsi"/>
        </w:rPr>
        <w:t>ystem</w:t>
      </w:r>
      <w:r>
        <w:rPr>
          <w:rFonts w:asciiTheme="minorHAnsi" w:hAnsiTheme="minorHAnsi" w:cstheme="minorHAnsi"/>
        </w:rPr>
        <w:t xml:space="preserve"> supporting materials are available </w:t>
      </w:r>
      <w:r w:rsidR="003B7C06">
        <w:rPr>
          <w:rFonts w:asciiTheme="minorHAnsi" w:hAnsiTheme="minorHAnsi" w:cstheme="minorHAnsi"/>
        </w:rPr>
        <w:t xml:space="preserve">from the </w:t>
      </w:r>
      <w:hyperlink r:id="rId13" w:history="1">
        <w:r w:rsidR="003B7C06" w:rsidRPr="00E44A1D">
          <w:rPr>
            <w:rStyle w:val="Hyperlink"/>
            <w:rFonts w:asciiTheme="minorHAnsi" w:hAnsiTheme="minorHAnsi" w:cstheme="minorHAnsi"/>
          </w:rPr>
          <w:t>Better Care Victoria website</w:t>
        </w:r>
      </w:hyperlink>
      <w:r>
        <w:rPr>
          <w:rFonts w:asciiTheme="minorHAnsi" w:hAnsiTheme="minorHAnsi" w:cstheme="minorHAnsi"/>
        </w:rPr>
        <w:t xml:space="preserve"> </w:t>
      </w:r>
      <w:r w:rsidR="003B7C06">
        <w:rPr>
          <w:rFonts w:asciiTheme="minorHAnsi" w:hAnsiTheme="minorHAnsi" w:cstheme="minorHAnsi"/>
        </w:rPr>
        <w:t>&lt;</w:t>
      </w:r>
      <w:r w:rsidR="00E44A1D" w:rsidRPr="00F87F95">
        <w:rPr>
          <w:rFonts w:asciiTheme="minorHAnsi" w:hAnsiTheme="minorHAnsi" w:cstheme="minorHAnsi"/>
        </w:rPr>
        <w:t>www.bettercare.vic.gov.au</w:t>
      </w:r>
      <w:r w:rsidR="003B7C06">
        <w:rPr>
          <w:rStyle w:val="Hyperlink"/>
          <w:rFonts w:asciiTheme="minorHAnsi" w:hAnsiTheme="minorHAnsi" w:cstheme="minorHAnsi"/>
        </w:rPr>
        <w:t>&gt;</w:t>
      </w:r>
      <w:r>
        <w:rPr>
          <w:rFonts w:asciiTheme="minorHAnsi" w:hAnsiTheme="minorHAnsi" w:cstheme="minorHAnsi"/>
        </w:rPr>
        <w:t>.</w:t>
      </w:r>
      <w:bookmarkStart w:id="8" w:name="_GoBack"/>
      <w:bookmarkEnd w:id="8"/>
    </w:p>
    <w:p w14:paraId="7DE9F590" w14:textId="32841FF4" w:rsidR="00C57DE4" w:rsidRDefault="00C57DE4" w:rsidP="004B366B">
      <w:pPr>
        <w:pStyle w:val="Body"/>
        <w:spacing w:afterLines="170" w:after="408"/>
        <w:rPr>
          <w:rFonts w:asciiTheme="minorHAnsi" w:hAnsiTheme="minorHAnsi" w:cstheme="minorHAnsi"/>
        </w:rPr>
      </w:pPr>
      <w:r>
        <w:rPr>
          <w:rFonts w:asciiTheme="minorHAnsi" w:hAnsiTheme="minorHAnsi" w:cstheme="minorHAnsi"/>
          <w:noProof/>
          <w:lang w:val="en-AU" w:eastAsia="en-AU"/>
        </w:rPr>
        <mc:AlternateContent>
          <mc:Choice Requires="wps">
            <w:drawing>
              <wp:anchor distT="0" distB="0" distL="114300" distR="114300" simplePos="0" relativeHeight="251663360" behindDoc="0" locked="1" layoutInCell="1" allowOverlap="1" wp14:anchorId="18DB8228" wp14:editId="25EA0AD1">
                <wp:simplePos x="0" y="0"/>
                <wp:positionH relativeFrom="column">
                  <wp:posOffset>-41275</wp:posOffset>
                </wp:positionH>
                <wp:positionV relativeFrom="page">
                  <wp:posOffset>9469120</wp:posOffset>
                </wp:positionV>
                <wp:extent cx="3030855" cy="0"/>
                <wp:effectExtent l="0" t="0" r="17145" b="19050"/>
                <wp:wrapNone/>
                <wp:docPr id="21" name="Straight Connector 21"/>
                <wp:cNvGraphicFramePr/>
                <a:graphic xmlns:a="http://schemas.openxmlformats.org/drawingml/2006/main">
                  <a:graphicData uri="http://schemas.microsoft.com/office/word/2010/wordprocessingShape">
                    <wps:wsp>
                      <wps:cNvCnPr/>
                      <wps:spPr>
                        <a:xfrm>
                          <a:off x="0" y="0"/>
                          <a:ext cx="3030855" cy="0"/>
                        </a:xfrm>
                        <a:prstGeom prst="line">
                          <a:avLst/>
                        </a:prstGeom>
                        <a:ln>
                          <a:solidFill>
                            <a:srgbClr val="004E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25pt,745.6pt" to="235.4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" strokecolor="#004ea8">
                <w10:wrap anchory="page"/>
                <w10:anchorlock/>
              </v:line>
            </w:pict>
          </mc:Fallback>
        </mc:AlternateContent>
      </w:r>
      <w:r w:rsidR="000D05FC" w:rsidRPr="00190DF7">
        <w:rPr>
          <w:rFonts w:asciiTheme="minorHAnsi" w:hAnsiTheme="minorHAnsi" w:cstheme="minorHAnsi"/>
          <w:noProof/>
          <w:color w:val="004EA8"/>
          <w:lang w:val="en-AU" w:eastAsia="en-AU"/>
        </w:rPr>
        <mc:AlternateContent>
          <mc:Choice Requires="wps">
            <w:drawing>
              <wp:anchor distT="0" distB="0" distL="114300" distR="114300" simplePos="0" relativeHeight="251659264" behindDoc="0" locked="1" layoutInCell="1" allowOverlap="1" wp14:anchorId="49B08DB9" wp14:editId="36671EAC">
                <wp:simplePos x="0" y="0"/>
                <wp:positionH relativeFrom="column">
                  <wp:posOffset>-31750</wp:posOffset>
                </wp:positionH>
                <wp:positionV relativeFrom="page">
                  <wp:posOffset>6655435</wp:posOffset>
                </wp:positionV>
                <wp:extent cx="3030855" cy="0"/>
                <wp:effectExtent l="0" t="0" r="17145" b="19050"/>
                <wp:wrapNone/>
                <wp:docPr id="34" name="Straight Connector 34"/>
                <wp:cNvGraphicFramePr/>
                <a:graphic xmlns:a="http://schemas.openxmlformats.org/drawingml/2006/main">
                  <a:graphicData uri="http://schemas.microsoft.com/office/word/2010/wordprocessingShape">
                    <wps:wsp>
                      <wps:cNvCnPr/>
                      <wps:spPr>
                        <a:xfrm>
                          <a:off x="0" y="0"/>
                          <a:ext cx="3030855" cy="0"/>
                        </a:xfrm>
                        <a:prstGeom prst="line">
                          <a:avLst/>
                        </a:prstGeom>
                        <a:ln>
                          <a:solidFill>
                            <a:srgbClr val="004E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3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5pt,524.05pt" to="236.15pt,5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" strokecolor="#004ea8">
                <w10:wrap anchory="page"/>
                <w10:anchorlock/>
              </v:line>
            </w:pict>
          </mc:Fallback>
        </mc:AlternateContent>
      </w:r>
      <w:r w:rsidR="00BE3D80">
        <w:rPr>
          <w:rFonts w:asciiTheme="minorHAnsi" w:hAnsiTheme="minorHAnsi" w:cstheme="minorHAnsi"/>
        </w:rPr>
        <w:t>For further information, c</w:t>
      </w:r>
      <w:r w:rsidR="0082623F" w:rsidRPr="0082623F">
        <w:rPr>
          <w:rFonts w:asciiTheme="minorHAnsi" w:hAnsiTheme="minorHAnsi" w:cstheme="minorHAnsi"/>
        </w:rPr>
        <w:t xml:space="preserve">ontact the </w:t>
      </w:r>
      <w:r w:rsidR="004F69A1">
        <w:rPr>
          <w:rFonts w:asciiTheme="minorHAnsi" w:hAnsiTheme="minorHAnsi" w:cstheme="minorHAnsi"/>
        </w:rPr>
        <w:t>Safer</w:t>
      </w:r>
      <w:r w:rsidR="0082623F" w:rsidRPr="0082623F">
        <w:rPr>
          <w:rFonts w:asciiTheme="minorHAnsi" w:hAnsiTheme="minorHAnsi" w:cstheme="minorHAnsi"/>
        </w:rPr>
        <w:t xml:space="preserve"> Care Victoria team at </w:t>
      </w:r>
      <w:r w:rsidR="003B7C06">
        <w:rPr>
          <w:rFonts w:asciiTheme="minorHAnsi" w:hAnsiTheme="minorHAnsi" w:cstheme="minorHAnsi"/>
        </w:rPr>
        <w:t>&lt;</w:t>
      </w:r>
      <w:r w:rsidR="0082623F" w:rsidRPr="0082623F">
        <w:rPr>
          <w:rFonts w:asciiTheme="minorHAnsi" w:hAnsiTheme="minorHAnsi" w:cstheme="minorHAnsi"/>
        </w:rPr>
        <w:t>bcv@</w:t>
      </w:r>
      <w:r w:rsidR="000831C4">
        <w:rPr>
          <w:rFonts w:asciiTheme="minorHAnsi" w:hAnsiTheme="minorHAnsi" w:cstheme="minorHAnsi"/>
        </w:rPr>
        <w:t>safercare</w:t>
      </w:r>
      <w:r w:rsidR="0082623F" w:rsidRPr="0082623F">
        <w:rPr>
          <w:rFonts w:asciiTheme="minorHAnsi" w:hAnsiTheme="minorHAnsi" w:cstheme="minorHAnsi"/>
        </w:rPr>
        <w:t>.</w:t>
      </w:r>
      <w:r w:rsidR="0082623F">
        <w:rPr>
          <w:rFonts w:asciiTheme="minorHAnsi" w:hAnsiTheme="minorHAnsi" w:cstheme="minorHAnsi"/>
        </w:rPr>
        <w:t>vic.gov.au</w:t>
      </w:r>
      <w:r w:rsidR="003B7C06">
        <w:rPr>
          <w:rFonts w:asciiTheme="minorHAnsi" w:hAnsiTheme="minorHAnsi" w:cstheme="minorHAnsi"/>
        </w:rPr>
        <w:t>&gt;</w:t>
      </w:r>
      <w:r w:rsidR="0082623F">
        <w:rPr>
          <w:rFonts w:asciiTheme="minorHAnsi" w:hAnsiTheme="minorHAnsi" w:cstheme="minorHAnsi"/>
        </w:rPr>
        <w:t xml:space="preserve"> or call </w:t>
      </w:r>
      <w:r>
        <w:rPr>
          <w:rFonts w:asciiTheme="minorHAnsi" w:hAnsiTheme="minorHAnsi" w:cstheme="minorHAnsi"/>
        </w:rPr>
        <w:br/>
      </w:r>
      <w:r w:rsidR="0082623F">
        <w:rPr>
          <w:rFonts w:asciiTheme="minorHAnsi" w:hAnsiTheme="minorHAnsi" w:cstheme="minorHAnsi"/>
        </w:rPr>
        <w:t>03 9096 2761.</w:t>
      </w:r>
    </w:p>
    <w:p w14:paraId="137E949E" w14:textId="11CAA35E" w:rsidR="00A847F3" w:rsidRDefault="007B1A86" w:rsidP="00C57DE4">
      <w:pPr>
        <w:pStyle w:val="Body"/>
        <w:spacing w:after="360"/>
        <w:rPr>
          <w:rFonts w:asciiTheme="minorHAnsi" w:hAnsiTheme="minorHAnsi" w:cstheme="minorHAnsi"/>
        </w:rPr>
      </w:pPr>
      <w:r>
        <w:rPr>
          <w:noProof/>
          <w:lang w:val="en-AU" w:eastAsia="en-AU"/>
        </w:rPr>
        <w:drawing>
          <wp:anchor distT="0" distB="0" distL="114300" distR="114300" simplePos="0" relativeHeight="251666432" behindDoc="0" locked="0" layoutInCell="1" allowOverlap="1" wp14:anchorId="50A3AB5C" wp14:editId="0BBB2C97">
            <wp:simplePos x="0" y="0"/>
            <wp:positionH relativeFrom="column">
              <wp:posOffset>767354</wp:posOffset>
            </wp:positionH>
            <wp:positionV relativeFrom="paragraph">
              <wp:posOffset>261772</wp:posOffset>
            </wp:positionV>
            <wp:extent cx="1540719" cy="760006"/>
            <wp:effectExtent l="0" t="0" r="254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40562" cy="759929"/>
                    </a:xfrm>
                    <a:prstGeom prst="rect">
                      <a:avLst/>
                    </a:prstGeom>
                  </pic:spPr>
                </pic:pic>
              </a:graphicData>
            </a:graphic>
            <wp14:sizeRelH relativeFrom="page">
              <wp14:pctWidth>0</wp14:pctWidth>
            </wp14:sizeRelH>
            <wp14:sizeRelV relativeFrom="page">
              <wp14:pctHeight>0</wp14:pctHeight>
            </wp14:sizeRelV>
          </wp:anchor>
        </w:drawing>
      </w:r>
      <w:r w:rsidR="006F1F17">
        <w:rPr>
          <w:rFonts w:asciiTheme="minorHAnsi" w:hAnsiTheme="minorHAnsi" w:cstheme="minorHAnsi"/>
        </w:rPr>
        <w:t xml:space="preserve"> </w:t>
      </w:r>
      <w:r w:rsidR="006F1F17">
        <w:rPr>
          <w:rFonts w:asciiTheme="minorHAnsi" w:hAnsiTheme="minorHAnsi" w:cstheme="minorHAnsi"/>
        </w:rPr>
        <w:tab/>
      </w:r>
    </w:p>
    <w:p w14:paraId="7A183C40" w14:textId="41D0FF2A" w:rsidR="00A847F3" w:rsidRDefault="00A847F3" w:rsidP="00C57DE4">
      <w:pPr>
        <w:pStyle w:val="Body"/>
        <w:spacing w:after="360"/>
        <w:rPr>
          <w:rFonts w:asciiTheme="minorHAnsi" w:hAnsiTheme="minorHAnsi" w:cstheme="minorHAnsi"/>
        </w:rPr>
      </w:pPr>
    </w:p>
    <w:p w14:paraId="0ECC4EB3" w14:textId="6CF66F32" w:rsidR="00A847F3" w:rsidRDefault="00A847F3" w:rsidP="00C57DE4">
      <w:pPr>
        <w:pStyle w:val="Body"/>
        <w:spacing w:after="360"/>
        <w:rPr>
          <w:rFonts w:asciiTheme="minorHAnsi" w:hAnsiTheme="minorHAnsi" w:cstheme="minorHAnsi"/>
        </w:rPr>
      </w:pPr>
    </w:p>
    <w:p w14:paraId="4EF3EEC9" w14:textId="77777777" w:rsidR="00BD5C44" w:rsidRDefault="00BD5C44" w:rsidP="00C57DE4">
      <w:pPr>
        <w:pStyle w:val="Body"/>
        <w:spacing w:after="360"/>
        <w:rPr>
          <w:rFonts w:asciiTheme="minorHAnsi" w:hAnsiTheme="minorHAnsi" w:cstheme="minorHAnsi"/>
        </w:rPr>
      </w:pPr>
    </w:p>
    <w:p w14:paraId="7F1C72FA" w14:textId="7664DB0D" w:rsidR="00D22B00" w:rsidRPr="004F69A1" w:rsidRDefault="00D22B00" w:rsidP="00D22B00">
      <w:pPr>
        <w:pStyle w:val="SCVaccessibilitypara"/>
        <w:rPr>
          <w:rFonts w:asciiTheme="majorHAnsi" w:hAnsiTheme="majorHAnsi" w:cstheme="majorHAnsi"/>
        </w:rPr>
      </w:pPr>
      <w:proofErr w:type="gramStart"/>
      <w:r w:rsidRPr="004F69A1">
        <w:rPr>
          <w:rFonts w:asciiTheme="majorHAnsi" w:hAnsiTheme="majorHAnsi" w:cstheme="majorHAnsi"/>
        </w:rPr>
        <w:t xml:space="preserve">To receive this publication in an accessible format phone 03 9096 2761, </w:t>
      </w:r>
      <w:r w:rsidRPr="004F69A1">
        <w:rPr>
          <w:rFonts w:asciiTheme="majorHAnsi" w:hAnsiTheme="majorHAnsi" w:cstheme="majorHAnsi"/>
        </w:rPr>
        <w:br/>
        <w:t xml:space="preserve">using the National Relay Service 13 36 77 if required, or </w:t>
      </w:r>
      <w:hyperlink r:id="rId15" w:history="1">
        <w:r w:rsidRPr="004F69A1">
          <w:rPr>
            <w:rStyle w:val="Hyperlink"/>
            <w:rFonts w:asciiTheme="majorHAnsi" w:hAnsiTheme="majorHAnsi" w:cstheme="majorHAnsi"/>
          </w:rPr>
          <w:t>email Safer Care Victoria</w:t>
        </w:r>
      </w:hyperlink>
      <w:r w:rsidRPr="004F69A1">
        <w:rPr>
          <w:rFonts w:asciiTheme="majorHAnsi" w:hAnsiTheme="majorHAnsi" w:cstheme="majorHAnsi"/>
        </w:rPr>
        <w:t xml:space="preserve"> </w:t>
      </w:r>
      <w:r w:rsidR="00EE45AB">
        <w:rPr>
          <w:rFonts w:asciiTheme="majorHAnsi" w:hAnsiTheme="majorHAnsi" w:cstheme="majorHAnsi"/>
        </w:rPr>
        <w:br/>
      </w:r>
      <w:hyperlink r:id="rId16" w:history="1">
        <w:r w:rsidR="00090AAA" w:rsidRPr="0062732F">
          <w:rPr>
            <w:rStyle w:val="Hyperlink"/>
            <w:rFonts w:asciiTheme="majorHAnsi" w:hAnsiTheme="majorHAnsi" w:cstheme="majorHAnsi"/>
          </w:rPr>
          <w:t>bcv</w:t>
        </w:r>
        <w:r w:rsidR="00090AAA" w:rsidRPr="0062732F">
          <w:rPr>
            <w:rStyle w:val="Hyperlink"/>
            <w:rFonts w:asciiTheme="majorHAnsi" w:hAnsiTheme="majorHAnsi" w:cstheme="majorHAnsi"/>
            <w:lang w:val="en-US"/>
          </w:rPr>
          <w:t>@safercare.vic.gov.au</w:t>
        </w:r>
      </w:hyperlink>
      <w:r w:rsidR="00090AAA">
        <w:rPr>
          <w:rFonts w:asciiTheme="majorHAnsi" w:hAnsiTheme="majorHAnsi" w:cstheme="majorHAnsi"/>
          <w:lang w:val="en-US"/>
        </w:rPr>
        <w:t>.</w:t>
      </w:r>
      <w:proofErr w:type="gramEnd"/>
    </w:p>
    <w:p w14:paraId="0173D87C" w14:textId="77777777" w:rsidR="00D22B00" w:rsidRPr="004F69A1" w:rsidRDefault="00D22B00" w:rsidP="00D22B00">
      <w:pPr>
        <w:pStyle w:val="SCVbody"/>
        <w:rPr>
          <w:rFonts w:asciiTheme="majorHAnsi" w:hAnsiTheme="majorHAnsi" w:cstheme="majorHAnsi"/>
        </w:rPr>
      </w:pPr>
      <w:r w:rsidRPr="004F69A1">
        <w:rPr>
          <w:rFonts w:asciiTheme="majorHAnsi" w:hAnsiTheme="majorHAnsi" w:cstheme="majorHAnsi"/>
        </w:rPr>
        <w:t>Authorised and published by the Victorian Government, 1 Treasury Place, Melbourne.</w:t>
      </w:r>
    </w:p>
    <w:p w14:paraId="5444C3AB" w14:textId="77777777" w:rsidR="00D22B00" w:rsidRPr="004F69A1" w:rsidRDefault="00E4546F" w:rsidP="00D22B00">
      <w:pPr>
        <w:pStyle w:val="SCVbody"/>
        <w:rPr>
          <w:rFonts w:asciiTheme="majorHAnsi" w:hAnsiTheme="majorHAnsi" w:cstheme="majorHAnsi"/>
        </w:rPr>
      </w:pPr>
      <w:r>
        <w:rPr>
          <w:rFonts w:asciiTheme="majorHAnsi" w:hAnsiTheme="majorHAnsi" w:cstheme="majorHAnsi"/>
        </w:rPr>
        <w:t xml:space="preserve">© State of Victoria (Safer Care Victoria) </w:t>
      </w:r>
      <w:r w:rsidR="00D22B00" w:rsidRPr="00E4546F">
        <w:rPr>
          <w:rFonts w:asciiTheme="majorHAnsi" w:hAnsiTheme="majorHAnsi" w:cstheme="majorHAnsi"/>
        </w:rPr>
        <w:t>201</w:t>
      </w:r>
      <w:r w:rsidRPr="00E4546F">
        <w:rPr>
          <w:rFonts w:asciiTheme="majorHAnsi" w:hAnsiTheme="majorHAnsi" w:cstheme="majorHAnsi"/>
        </w:rPr>
        <w:t>8</w:t>
      </w:r>
    </w:p>
    <w:p w14:paraId="6D1360EB" w14:textId="5A0B15BE" w:rsidR="00D22B00" w:rsidRPr="004F69A1" w:rsidRDefault="00F71AD7" w:rsidP="00D22B00">
      <w:pPr>
        <w:pStyle w:val="SCVbody"/>
        <w:rPr>
          <w:rFonts w:asciiTheme="majorHAnsi" w:hAnsiTheme="majorHAnsi" w:cstheme="majorHAnsi"/>
        </w:rPr>
      </w:pPr>
      <w:r>
        <w:rPr>
          <w:rFonts w:asciiTheme="majorHAnsi" w:hAnsiTheme="majorHAnsi" w:cstheme="majorHAnsi"/>
        </w:rPr>
        <w:t xml:space="preserve">ISBN </w:t>
      </w:r>
      <w:r w:rsidRPr="00F71AD7">
        <w:rPr>
          <w:rFonts w:asciiTheme="majorHAnsi" w:hAnsiTheme="majorHAnsi" w:cstheme="majorHAnsi"/>
        </w:rPr>
        <w:t>978-1-76069-238-4</w:t>
      </w:r>
      <w:r w:rsidR="007A14B5" w:rsidRPr="007A14B5">
        <w:rPr>
          <w:rFonts w:asciiTheme="majorHAnsi" w:hAnsiTheme="majorHAnsi" w:cstheme="majorHAnsi"/>
        </w:rPr>
        <w:t xml:space="preserve"> (pdf/online/MS word)</w:t>
      </w:r>
    </w:p>
    <w:p w14:paraId="1B7A0EF6" w14:textId="77777777" w:rsidR="000D05FC" w:rsidRPr="000D05FC" w:rsidRDefault="00D22B00" w:rsidP="00D22B00">
      <w:pPr>
        <w:pStyle w:val="Body"/>
        <w:rPr>
          <w:rFonts w:asciiTheme="majorHAnsi" w:hAnsiTheme="majorHAnsi" w:cstheme="majorHAnsi"/>
          <w:lang w:val="en-US"/>
        </w:rPr>
      </w:pPr>
      <w:r w:rsidRPr="004F69A1">
        <w:rPr>
          <w:rFonts w:asciiTheme="majorHAnsi" w:hAnsiTheme="majorHAnsi" w:cstheme="majorHAnsi"/>
          <w:lang w:val="en-US"/>
        </w:rPr>
        <w:t>Available at</w:t>
      </w:r>
      <w:r w:rsidR="00E4546F">
        <w:rPr>
          <w:rFonts w:asciiTheme="majorHAnsi" w:hAnsiTheme="majorHAnsi" w:cstheme="majorHAnsi"/>
          <w:lang w:val="en-US"/>
        </w:rPr>
        <w:t xml:space="preserve"> </w:t>
      </w:r>
      <w:hyperlink r:id="rId17" w:history="1">
        <w:r w:rsidR="00E4546F" w:rsidRPr="00E4546F">
          <w:rPr>
            <w:rStyle w:val="Hyperlink"/>
            <w:rFonts w:asciiTheme="majorHAnsi" w:hAnsiTheme="majorHAnsi" w:cstheme="majorHAnsi"/>
            <w:lang w:val="en-US"/>
          </w:rPr>
          <w:t>Better Care Victoria</w:t>
        </w:r>
      </w:hyperlink>
      <w:r w:rsidR="00E4546F">
        <w:rPr>
          <w:rFonts w:asciiTheme="majorHAnsi" w:hAnsiTheme="majorHAnsi" w:cstheme="majorHAnsi"/>
          <w:lang w:val="en-US"/>
        </w:rPr>
        <w:t xml:space="preserve"> </w:t>
      </w:r>
      <w:hyperlink r:id="rId18" w:history="1">
        <w:r w:rsidR="000D05FC" w:rsidRPr="00CD7D8E">
          <w:rPr>
            <w:rStyle w:val="Hyperlink"/>
            <w:rFonts w:asciiTheme="majorHAnsi" w:hAnsiTheme="majorHAnsi" w:cstheme="majorHAnsi"/>
            <w:lang w:val="en-US"/>
          </w:rPr>
          <w:t>www.bettercare.vic.gov.au</w:t>
        </w:r>
      </w:hyperlink>
    </w:p>
    <w:sectPr w:rsidR="000D05FC" w:rsidRPr="000D05FC" w:rsidSect="004B366B">
      <w:headerReference w:type="default" r:id="rId19"/>
      <w:headerReference w:type="first" r:id="rId20"/>
      <w:type w:val="continuous"/>
      <w:pgSz w:w="11906" w:h="16838"/>
      <w:pgMar w:top="220" w:right="794" w:bottom="1247" w:left="794" w:header="425" w:footer="885"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DE826" w14:textId="77777777" w:rsidR="00303352" w:rsidRDefault="00303352" w:rsidP="00C575EF">
      <w:pPr>
        <w:spacing w:after="0" w:line="240" w:lineRule="auto"/>
      </w:pPr>
      <w:r>
        <w:separator/>
      </w:r>
    </w:p>
  </w:endnote>
  <w:endnote w:type="continuationSeparator" w:id="0">
    <w:p w14:paraId="01CFC7D4" w14:textId="77777777" w:rsidR="00303352" w:rsidRDefault="00303352" w:rsidP="00C5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aleway">
    <w:altName w:val="Trebuchet MS"/>
    <w:panose1 w:val="00000000000000000000"/>
    <w:charset w:val="00"/>
    <w:family w:val="auto"/>
    <w:notTrueType/>
    <w:pitch w:val="default"/>
    <w:sig w:usb0="00000003" w:usb1="00000000" w:usb2="00000000" w:usb3="00000000" w:csb0="00000001" w:csb1="00000000"/>
  </w:font>
  <w:font w:name="Raleway Sem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E2A6" w14:textId="7EDE2B55" w:rsidR="00303352" w:rsidRDefault="004F71A9">
    <w:pPr>
      <w:pStyle w:val="Footer"/>
    </w:pPr>
    <w:r w:rsidRPr="004F71A9">
      <w:drawing>
        <wp:anchor distT="0" distB="0" distL="114300" distR="114300" simplePos="0" relativeHeight="251685888" behindDoc="0" locked="0" layoutInCell="1" allowOverlap="1" wp14:anchorId="04B5A312" wp14:editId="479A15CF">
          <wp:simplePos x="0" y="0"/>
          <wp:positionH relativeFrom="column">
            <wp:posOffset>4213860</wp:posOffset>
          </wp:positionH>
          <wp:positionV relativeFrom="paragraph">
            <wp:posOffset>-181915</wp:posOffset>
          </wp:positionV>
          <wp:extent cx="1009015" cy="692150"/>
          <wp:effectExtent l="0" t="0" r="635"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692150"/>
                  </a:xfrm>
                  <a:prstGeom prst="rect">
                    <a:avLst/>
                  </a:prstGeom>
                </pic:spPr>
              </pic:pic>
            </a:graphicData>
          </a:graphic>
          <wp14:sizeRelH relativeFrom="margin">
            <wp14:pctWidth>0</wp14:pctWidth>
          </wp14:sizeRelH>
          <wp14:sizeRelV relativeFrom="margin">
            <wp14:pctHeight>0</wp14:pctHeight>
          </wp14:sizeRelV>
        </wp:anchor>
      </w:drawing>
    </w:r>
    <w:r w:rsidRPr="004F71A9">
      <w:drawing>
        <wp:anchor distT="0" distB="0" distL="114300" distR="114300" simplePos="0" relativeHeight="251686912" behindDoc="0" locked="0" layoutInCell="1" allowOverlap="1" wp14:anchorId="22DFC711" wp14:editId="2C314EBF">
          <wp:simplePos x="0" y="0"/>
          <wp:positionH relativeFrom="column">
            <wp:posOffset>2271700</wp:posOffset>
          </wp:positionH>
          <wp:positionV relativeFrom="paragraph">
            <wp:posOffset>-152400</wp:posOffset>
          </wp:positionV>
          <wp:extent cx="1792446" cy="651053"/>
          <wp:effectExtent l="0" t="0" r="0" b="0"/>
          <wp:wrapNone/>
          <wp:docPr id="1027" name="Picture 3" descr="F:\Priority Health Projects\Better Care Victoria Secretariat\00 ADMINISTRATION\13 Logos &amp; Branding\BCV Logos and Branding\BetterCareVic_logo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F:\Priority Health Projects\Better Care Victoria Secretariat\00 ADMINISTRATION\13 Logos &amp; Branding\BCV Logos and Branding\BetterCareVic_logo shor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446" cy="651053"/>
                  </a:xfrm>
                  <a:prstGeom prst="rect">
                    <a:avLst/>
                  </a:prstGeom>
                  <a:noFill/>
                  <a:extLst/>
                </pic:spPr>
              </pic:pic>
            </a:graphicData>
          </a:graphic>
          <wp14:sizeRelH relativeFrom="margin">
            <wp14:pctWidth>0</wp14:pctWidth>
          </wp14:sizeRelH>
          <wp14:sizeRelV relativeFrom="margin">
            <wp14:pctHeight>0</wp14:pctHeight>
          </wp14:sizeRelV>
        </wp:anchor>
      </w:drawing>
    </w:r>
    <w:r w:rsidRPr="004F71A9">
      <w:t xml:space="preserve"> </w:t>
    </w:r>
    <w:r w:rsidR="00303352">
      <w:rPr>
        <w:noProof/>
        <w:lang w:eastAsia="en-AU"/>
      </w:rPr>
      <w:drawing>
        <wp:anchor distT="0" distB="0" distL="114300" distR="114300" simplePos="0" relativeHeight="251683840" behindDoc="1" locked="1" layoutInCell="1" allowOverlap="1" wp14:anchorId="5F3C2E43" wp14:editId="22C7977C">
          <wp:simplePos x="0" y="0"/>
          <wp:positionH relativeFrom="column">
            <wp:posOffset>5443855</wp:posOffset>
          </wp:positionH>
          <wp:positionV relativeFrom="page">
            <wp:posOffset>9772650</wp:posOffset>
          </wp:positionV>
          <wp:extent cx="1263600" cy="720000"/>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3600" cy="720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6E32F" w14:textId="77777777" w:rsidR="00303352" w:rsidRDefault="00303352" w:rsidP="00C575EF">
      <w:pPr>
        <w:spacing w:after="0" w:line="240" w:lineRule="auto"/>
      </w:pPr>
      <w:r>
        <w:separator/>
      </w:r>
    </w:p>
  </w:footnote>
  <w:footnote w:type="continuationSeparator" w:id="0">
    <w:p w14:paraId="78692577" w14:textId="77777777" w:rsidR="00303352" w:rsidRDefault="00303352" w:rsidP="00C5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1A107" w14:textId="77777777" w:rsidR="00303352" w:rsidRDefault="00303352" w:rsidP="008E412F">
    <w:pPr>
      <w:pStyle w:val="Header"/>
      <w:rPr>
        <w:color w:val="007F92"/>
      </w:rPr>
    </w:pPr>
    <w:r w:rsidRPr="000D05FC">
      <w:rPr>
        <w:noProof/>
        <w:color w:val="007F92"/>
        <w:lang w:eastAsia="en-AU"/>
      </w:rPr>
      <w:drawing>
        <wp:anchor distT="0" distB="0" distL="114300" distR="114300" simplePos="0" relativeHeight="251678720" behindDoc="0" locked="0" layoutInCell="1" allowOverlap="1" wp14:anchorId="3D99D1B1" wp14:editId="510E3BC1">
          <wp:simplePos x="0" y="0"/>
          <wp:positionH relativeFrom="column">
            <wp:posOffset>-374650</wp:posOffset>
          </wp:positionH>
          <wp:positionV relativeFrom="paragraph">
            <wp:posOffset>-95250</wp:posOffset>
          </wp:positionV>
          <wp:extent cx="1953260" cy="138112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 CARE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60" cy="1381125"/>
                  </a:xfrm>
                  <a:prstGeom prst="rect">
                    <a:avLst/>
                  </a:prstGeom>
                </pic:spPr>
              </pic:pic>
            </a:graphicData>
          </a:graphic>
          <wp14:sizeRelH relativeFrom="page">
            <wp14:pctWidth>0</wp14:pctWidth>
          </wp14:sizeRelH>
          <wp14:sizeRelV relativeFrom="page">
            <wp14:pctHeight>0</wp14:pctHeight>
          </wp14:sizeRelV>
        </wp:anchor>
      </w:drawing>
    </w:r>
    <w:r w:rsidRPr="000D05FC">
      <w:rPr>
        <w:noProof/>
        <w:color w:val="007F92"/>
        <w:lang w:eastAsia="en-AU"/>
      </w:rPr>
      <w:drawing>
        <wp:anchor distT="0" distB="0" distL="114300" distR="114300" simplePos="0" relativeHeight="251677696" behindDoc="1" locked="1" layoutInCell="1" allowOverlap="1" wp14:anchorId="2A174DC1" wp14:editId="5B0EBB81">
          <wp:simplePos x="0" y="0"/>
          <wp:positionH relativeFrom="margin">
            <wp:posOffset>5267325</wp:posOffset>
          </wp:positionH>
          <wp:positionV relativeFrom="paragraph">
            <wp:posOffset>165735</wp:posOffset>
          </wp:positionV>
          <wp:extent cx="1222375" cy="1319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1319530"/>
                  </a:xfrm>
                  <a:prstGeom prst="rect">
                    <a:avLst/>
                  </a:prstGeom>
                  <a:noFill/>
                </pic:spPr>
              </pic:pic>
            </a:graphicData>
          </a:graphic>
          <wp14:sizeRelH relativeFrom="page">
            <wp14:pctWidth>0</wp14:pctWidth>
          </wp14:sizeRelH>
          <wp14:sizeRelV relativeFrom="page">
            <wp14:pctHeight>0</wp14:pctHeight>
          </wp14:sizeRelV>
        </wp:anchor>
      </w:drawing>
    </w:r>
  </w:p>
  <w:p w14:paraId="5D0B6C26" w14:textId="77777777" w:rsidR="00303352" w:rsidRDefault="00303352" w:rsidP="008E412F">
    <w:pPr>
      <w:pStyle w:val="Header"/>
      <w:rPr>
        <w:color w:val="007F92"/>
      </w:rPr>
    </w:pPr>
  </w:p>
  <w:p w14:paraId="1A40C925" w14:textId="77777777" w:rsidR="00303352" w:rsidRDefault="00303352" w:rsidP="008E412F">
    <w:pPr>
      <w:pStyle w:val="Header"/>
      <w:rPr>
        <w:color w:val="007F92"/>
      </w:rPr>
    </w:pPr>
  </w:p>
  <w:p w14:paraId="42715407" w14:textId="77777777" w:rsidR="00303352" w:rsidRDefault="00303352" w:rsidP="008E412F">
    <w:pPr>
      <w:pStyle w:val="Header"/>
      <w:rPr>
        <w:color w:val="007F92"/>
      </w:rPr>
    </w:pPr>
  </w:p>
  <w:p w14:paraId="10B1643E" w14:textId="77777777" w:rsidR="00303352" w:rsidRDefault="00303352" w:rsidP="008E412F">
    <w:pPr>
      <w:pStyle w:val="Header"/>
      <w:rPr>
        <w:color w:val="007F92"/>
      </w:rPr>
    </w:pPr>
  </w:p>
  <w:p w14:paraId="005F4DE2" w14:textId="77777777" w:rsidR="00303352" w:rsidRDefault="00303352" w:rsidP="001348D9">
    <w:pPr>
      <w:pStyle w:val="Header"/>
    </w:pPr>
    <w:r w:rsidRPr="003A3CF4">
      <w:tab/>
    </w:r>
  </w:p>
  <w:p w14:paraId="633B82C8" w14:textId="77777777" w:rsidR="00303352" w:rsidRDefault="00303352" w:rsidP="001348D9">
    <w:pPr>
      <w:pStyle w:val="Header"/>
    </w:pPr>
  </w:p>
  <w:p w14:paraId="7D152EE3" w14:textId="77777777" w:rsidR="00303352" w:rsidRPr="003A3CF4" w:rsidRDefault="00303352" w:rsidP="001348D9">
    <w:pPr>
      <w:pStyle w:val="Header"/>
    </w:pPr>
    <w:r w:rsidRPr="003A3CF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03EE5" w14:textId="77777777" w:rsidR="00303352" w:rsidRDefault="00303352" w:rsidP="00A847F3">
    <w:pPr>
      <w:pStyle w:val="Header"/>
    </w:pPr>
  </w:p>
  <w:p w14:paraId="4C597B02" w14:textId="77777777" w:rsidR="00303352" w:rsidRDefault="00303352" w:rsidP="00A847F3">
    <w:pPr>
      <w:pStyle w:val="Header"/>
    </w:pPr>
  </w:p>
  <w:p w14:paraId="1FD0CED3" w14:textId="77777777" w:rsidR="00303352" w:rsidRPr="000D05FC" w:rsidRDefault="00303352" w:rsidP="00A847F3">
    <w:pPr>
      <w:pStyle w:val="Header"/>
      <w:rPr>
        <w:sz w:val="36"/>
      </w:rPr>
    </w:pPr>
  </w:p>
  <w:p w14:paraId="289B38FD" w14:textId="77777777" w:rsidR="00303352" w:rsidRPr="003A3CF4" w:rsidRDefault="00303352" w:rsidP="001348D9">
    <w:pPr>
      <w:pStyle w:val="Header"/>
    </w:pPr>
    <w:r w:rsidRPr="003A3CF4">
      <w:tab/>
    </w:r>
    <w:r w:rsidRPr="003A3CF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97D2F" w14:textId="77777777" w:rsidR="00303352" w:rsidRDefault="00303352">
    <w:pPr>
      <w:pStyle w:val="Header"/>
    </w:pPr>
  </w:p>
  <w:p w14:paraId="5DD449DE" w14:textId="77777777" w:rsidR="00303352" w:rsidRDefault="00303352">
    <w:pPr>
      <w:pStyle w:val="Header"/>
    </w:pPr>
  </w:p>
  <w:p w14:paraId="3422A2AA" w14:textId="77777777" w:rsidR="00303352" w:rsidRPr="000D05FC" w:rsidRDefault="00303352">
    <w:pPr>
      <w:pStyle w:val="Header"/>
      <w:rPr>
        <w:sz w:val="36"/>
      </w:rPr>
    </w:pPr>
  </w:p>
  <w:p w14:paraId="2FC72582" w14:textId="77777777" w:rsidR="00303352" w:rsidRDefault="00303352">
    <w:pPr>
      <w:pStyle w:val="Header"/>
    </w:pPr>
    <w:r w:rsidRPr="003A3CF4">
      <w:tab/>
    </w:r>
    <w:r w:rsidRPr="003A3CF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8C3"/>
    <w:multiLevelType w:val="hybridMultilevel"/>
    <w:tmpl w:val="44D03B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00864"/>
    <w:multiLevelType w:val="hybridMultilevel"/>
    <w:tmpl w:val="23AAA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FC6411"/>
    <w:multiLevelType w:val="hybridMultilevel"/>
    <w:tmpl w:val="B68A5EE8"/>
    <w:lvl w:ilvl="0" w:tplc="5922E31A">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0F7B79"/>
    <w:multiLevelType w:val="hybridMultilevel"/>
    <w:tmpl w:val="65AAB558"/>
    <w:lvl w:ilvl="0" w:tplc="CBD2D95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8F7742C"/>
    <w:multiLevelType w:val="hybridMultilevel"/>
    <w:tmpl w:val="098CA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C0D24A7"/>
    <w:multiLevelType w:val="hybridMultilevel"/>
    <w:tmpl w:val="AD94A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761F03"/>
    <w:multiLevelType w:val="hybridMultilevel"/>
    <w:tmpl w:val="2CDAFCD2"/>
    <w:lvl w:ilvl="0" w:tplc="5094C5F8">
      <w:numFmt w:val="bullet"/>
      <w:lvlText w:val=""/>
      <w:lvlJc w:val="left"/>
      <w:pPr>
        <w:ind w:left="1080" w:hanging="72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60034E2"/>
    <w:multiLevelType w:val="hybridMultilevel"/>
    <w:tmpl w:val="7CEA8C60"/>
    <w:lvl w:ilvl="0" w:tplc="5094C5F8">
      <w:numFmt w:val="bullet"/>
      <w:lvlText w:val=""/>
      <w:lvlJc w:val="left"/>
      <w:pPr>
        <w:ind w:left="720" w:hanging="720"/>
      </w:pPr>
      <w:rPr>
        <w:rFonts w:ascii="Symbol" w:eastAsiaTheme="minorHAnsi" w:hAnsi="Symbol" w:cstheme="min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D4B0895"/>
    <w:multiLevelType w:val="hybridMultilevel"/>
    <w:tmpl w:val="E056EA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E4E49C6"/>
    <w:multiLevelType w:val="hybridMultilevel"/>
    <w:tmpl w:val="0ADC1046"/>
    <w:lvl w:ilvl="0" w:tplc="5094C5F8">
      <w:numFmt w:val="bullet"/>
      <w:lvlText w:val=""/>
      <w:lvlJc w:val="left"/>
      <w:pPr>
        <w:ind w:left="1080" w:hanging="72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3E61B7"/>
    <w:multiLevelType w:val="hybridMultilevel"/>
    <w:tmpl w:val="D91A3B1A"/>
    <w:lvl w:ilvl="0" w:tplc="5094C5F8">
      <w:numFmt w:val="bullet"/>
      <w:lvlText w:val=""/>
      <w:lvlJc w:val="left"/>
      <w:pPr>
        <w:ind w:left="1080" w:hanging="72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6"/>
  </w:num>
  <w:num w:numId="6">
    <w:abstractNumId w:val="10"/>
  </w:num>
  <w:num w:numId="7">
    <w:abstractNumId w:val="7"/>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9D"/>
    <w:rsid w:val="00013EA5"/>
    <w:rsid w:val="0004732F"/>
    <w:rsid w:val="000526F3"/>
    <w:rsid w:val="00071643"/>
    <w:rsid w:val="000743C2"/>
    <w:rsid w:val="00077255"/>
    <w:rsid w:val="000831C4"/>
    <w:rsid w:val="000832FC"/>
    <w:rsid w:val="00090AAA"/>
    <w:rsid w:val="0009419C"/>
    <w:rsid w:val="00094A8E"/>
    <w:rsid w:val="000A6D3B"/>
    <w:rsid w:val="000B4F6B"/>
    <w:rsid w:val="000C3A9C"/>
    <w:rsid w:val="000C6F91"/>
    <w:rsid w:val="000D05FC"/>
    <w:rsid w:val="000F58A1"/>
    <w:rsid w:val="001348D9"/>
    <w:rsid w:val="00137CE1"/>
    <w:rsid w:val="001735D2"/>
    <w:rsid w:val="00190DF7"/>
    <w:rsid w:val="001A02C1"/>
    <w:rsid w:val="001B4BBB"/>
    <w:rsid w:val="001D35E7"/>
    <w:rsid w:val="00216709"/>
    <w:rsid w:val="0022488D"/>
    <w:rsid w:val="00250CF4"/>
    <w:rsid w:val="00303352"/>
    <w:rsid w:val="00305DA7"/>
    <w:rsid w:val="0031399C"/>
    <w:rsid w:val="00354468"/>
    <w:rsid w:val="003A0F51"/>
    <w:rsid w:val="003A15A9"/>
    <w:rsid w:val="003A3CF4"/>
    <w:rsid w:val="003B7C06"/>
    <w:rsid w:val="003D104F"/>
    <w:rsid w:val="0040285C"/>
    <w:rsid w:val="004B366B"/>
    <w:rsid w:val="004B4F28"/>
    <w:rsid w:val="004F69A1"/>
    <w:rsid w:val="004F71A9"/>
    <w:rsid w:val="00514C1C"/>
    <w:rsid w:val="00523F47"/>
    <w:rsid w:val="00560DF6"/>
    <w:rsid w:val="006524C9"/>
    <w:rsid w:val="006D4778"/>
    <w:rsid w:val="006F1F17"/>
    <w:rsid w:val="007720D7"/>
    <w:rsid w:val="007A14B5"/>
    <w:rsid w:val="007B1A86"/>
    <w:rsid w:val="007B4633"/>
    <w:rsid w:val="007B52C2"/>
    <w:rsid w:val="00821BB4"/>
    <w:rsid w:val="00823748"/>
    <w:rsid w:val="00824E00"/>
    <w:rsid w:val="0082623F"/>
    <w:rsid w:val="0084246F"/>
    <w:rsid w:val="008453CC"/>
    <w:rsid w:val="008455E4"/>
    <w:rsid w:val="0087560C"/>
    <w:rsid w:val="00881823"/>
    <w:rsid w:val="0089624E"/>
    <w:rsid w:val="008A4AF0"/>
    <w:rsid w:val="008D7697"/>
    <w:rsid w:val="008E412F"/>
    <w:rsid w:val="00907D59"/>
    <w:rsid w:val="00924D22"/>
    <w:rsid w:val="00937D26"/>
    <w:rsid w:val="009D3D48"/>
    <w:rsid w:val="00A6220B"/>
    <w:rsid w:val="00A755A0"/>
    <w:rsid w:val="00A847F3"/>
    <w:rsid w:val="00AE50F7"/>
    <w:rsid w:val="00B93359"/>
    <w:rsid w:val="00BB6DF2"/>
    <w:rsid w:val="00BD5C44"/>
    <w:rsid w:val="00BE3D80"/>
    <w:rsid w:val="00BF484C"/>
    <w:rsid w:val="00C4385A"/>
    <w:rsid w:val="00C575EF"/>
    <w:rsid w:val="00C57DE4"/>
    <w:rsid w:val="00C62F15"/>
    <w:rsid w:val="00C9131A"/>
    <w:rsid w:val="00CA099D"/>
    <w:rsid w:val="00CC234F"/>
    <w:rsid w:val="00D01D8A"/>
    <w:rsid w:val="00D22B00"/>
    <w:rsid w:val="00D72E62"/>
    <w:rsid w:val="00DA6FE7"/>
    <w:rsid w:val="00DD4FDD"/>
    <w:rsid w:val="00DF0E60"/>
    <w:rsid w:val="00DF2523"/>
    <w:rsid w:val="00E2153C"/>
    <w:rsid w:val="00E44A1D"/>
    <w:rsid w:val="00E4546F"/>
    <w:rsid w:val="00EA50D3"/>
    <w:rsid w:val="00EE45AB"/>
    <w:rsid w:val="00F535FC"/>
    <w:rsid w:val="00F57BF2"/>
    <w:rsid w:val="00F71AD7"/>
    <w:rsid w:val="00F87F95"/>
    <w:rsid w:val="00FB3FD8"/>
    <w:rsid w:val="00FC6018"/>
    <w:rsid w:val="00FD12A4"/>
    <w:rsid w:val="00FE40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91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EF"/>
  </w:style>
  <w:style w:type="paragraph" w:styleId="Footer">
    <w:name w:val="footer"/>
    <w:basedOn w:val="Normal"/>
    <w:link w:val="FooterChar"/>
    <w:uiPriority w:val="99"/>
    <w:unhideWhenUsed/>
    <w:rsid w:val="00C57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EF"/>
  </w:style>
  <w:style w:type="paragraph" w:styleId="BalloonText">
    <w:name w:val="Balloon Text"/>
    <w:basedOn w:val="Normal"/>
    <w:link w:val="BalloonTextChar"/>
    <w:uiPriority w:val="99"/>
    <w:semiHidden/>
    <w:unhideWhenUsed/>
    <w:rsid w:val="00C5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EF"/>
    <w:rPr>
      <w:rFonts w:ascii="Tahoma" w:hAnsi="Tahoma" w:cs="Tahoma"/>
      <w:sz w:val="16"/>
      <w:szCs w:val="16"/>
    </w:rPr>
  </w:style>
  <w:style w:type="paragraph" w:customStyle="1" w:styleId="NoParagraphStyle">
    <w:name w:val="[No Paragraph Style]"/>
    <w:rsid w:val="001348D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34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8D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6DF2"/>
    <w:pPr>
      <w:spacing w:after="0" w:line="240" w:lineRule="auto"/>
    </w:pPr>
  </w:style>
  <w:style w:type="paragraph" w:customStyle="1" w:styleId="Doctype">
    <w:name w:val="Doc type"/>
    <w:basedOn w:val="Normal"/>
    <w:next w:val="Heading1"/>
    <w:qFormat/>
    <w:rsid w:val="00BB6DF2"/>
    <w:pPr>
      <w:adjustRightInd w:val="0"/>
      <w:snapToGrid w:val="0"/>
      <w:spacing w:after="560" w:line="720" w:lineRule="atLeast"/>
    </w:pPr>
    <w:rPr>
      <w:rFonts w:eastAsia="MS Mincho" w:cstheme="minorHAnsi"/>
      <w:color w:val="1F497D" w:themeColor="text2"/>
      <w:sz w:val="80"/>
      <w:szCs w:val="20"/>
      <w:lang w:eastAsia="ja-JP"/>
    </w:rPr>
  </w:style>
  <w:style w:type="character" w:customStyle="1" w:styleId="Heading1Char">
    <w:name w:val="Heading 1 Char"/>
    <w:basedOn w:val="DefaultParagraphFont"/>
    <w:link w:val="Heading1"/>
    <w:uiPriority w:val="9"/>
    <w:rsid w:val="00BB6DF2"/>
    <w:rPr>
      <w:rFonts w:asciiTheme="majorHAnsi" w:eastAsiaTheme="majorEastAsia" w:hAnsiTheme="majorHAnsi" w:cstheme="majorBidi"/>
      <w:b/>
      <w:bCs/>
      <w:color w:val="365F91" w:themeColor="accent1" w:themeShade="BF"/>
      <w:sz w:val="28"/>
      <w:szCs w:val="28"/>
    </w:rPr>
  </w:style>
  <w:style w:type="paragraph" w:customStyle="1" w:styleId="Body">
    <w:name w:val="Body"/>
    <w:basedOn w:val="NoParagraphStyle"/>
    <w:uiPriority w:val="99"/>
    <w:rsid w:val="000743C2"/>
    <w:pPr>
      <w:suppressAutoHyphens/>
      <w:spacing w:after="170" w:line="260" w:lineRule="atLeast"/>
    </w:pPr>
    <w:rPr>
      <w:rFonts w:ascii="Raleway" w:hAnsi="Raleway" w:cs="Raleway"/>
      <w:sz w:val="20"/>
      <w:szCs w:val="20"/>
      <w:lang w:val="en-GB"/>
    </w:rPr>
  </w:style>
  <w:style w:type="character" w:customStyle="1" w:styleId="SemiBoldGreen">
    <w:name w:val="SemiBold Green"/>
    <w:uiPriority w:val="99"/>
    <w:rsid w:val="000743C2"/>
    <w:rPr>
      <w:b/>
      <w:bCs/>
      <w:color w:val="007E91"/>
    </w:rPr>
  </w:style>
  <w:style w:type="paragraph" w:customStyle="1" w:styleId="SubHeader1">
    <w:name w:val="Sub Header 1"/>
    <w:basedOn w:val="NoParagraphStyle"/>
    <w:uiPriority w:val="99"/>
    <w:rsid w:val="0089624E"/>
    <w:pPr>
      <w:tabs>
        <w:tab w:val="left" w:pos="7260"/>
      </w:tabs>
      <w:suppressAutoHyphens/>
      <w:spacing w:after="113" w:line="380" w:lineRule="atLeast"/>
    </w:pPr>
    <w:rPr>
      <w:rFonts w:ascii="Raleway SemiBold" w:hAnsi="Raleway SemiBold" w:cs="Raleway SemiBold"/>
      <w:b/>
      <w:bCs/>
      <w:color w:val="007E91"/>
      <w:sz w:val="26"/>
      <w:szCs w:val="26"/>
    </w:rPr>
  </w:style>
  <w:style w:type="paragraph" w:customStyle="1" w:styleId="SCVHeading1">
    <w:name w:val="SCV Heading 1"/>
    <w:basedOn w:val="Normal"/>
    <w:qFormat/>
    <w:rsid w:val="0004732F"/>
    <w:rPr>
      <w:rFonts w:asciiTheme="majorHAnsi" w:hAnsiTheme="majorHAnsi" w:cstheme="majorHAnsi"/>
      <w:color w:val="00A29E"/>
      <w:sz w:val="28"/>
    </w:rPr>
  </w:style>
  <w:style w:type="paragraph" w:customStyle="1" w:styleId="SCVHeading2">
    <w:name w:val="SCV Heading 2"/>
    <w:basedOn w:val="Normal"/>
    <w:qFormat/>
    <w:rsid w:val="0004732F"/>
    <w:pPr>
      <w:spacing w:after="120"/>
    </w:pPr>
    <w:rPr>
      <w:rFonts w:asciiTheme="majorHAnsi" w:hAnsiTheme="majorHAnsi" w:cstheme="majorHAnsi"/>
      <w:b/>
      <w:color w:val="00A29E"/>
      <w:sz w:val="24"/>
    </w:rPr>
  </w:style>
  <w:style w:type="paragraph" w:customStyle="1" w:styleId="SCVreportmaintitle">
    <w:name w:val="SCV report main title"/>
    <w:uiPriority w:val="4"/>
    <w:rsid w:val="00D22B00"/>
    <w:pPr>
      <w:keepLines/>
      <w:spacing w:after="240" w:line="216" w:lineRule="auto"/>
    </w:pPr>
    <w:rPr>
      <w:rFonts w:ascii="Arial" w:eastAsia="Times New Roman" w:hAnsi="Arial" w:cs="Times New Roman"/>
      <w:b/>
      <w:color w:val="1F497D" w:themeColor="text2"/>
      <w:sz w:val="90"/>
      <w:szCs w:val="24"/>
    </w:rPr>
  </w:style>
  <w:style w:type="character" w:styleId="Hyperlink">
    <w:name w:val="Hyperlink"/>
    <w:uiPriority w:val="99"/>
    <w:rsid w:val="00D22B00"/>
    <w:rPr>
      <w:color w:val="1F497D" w:themeColor="text2"/>
      <w:u w:val="dotted"/>
    </w:rPr>
  </w:style>
  <w:style w:type="paragraph" w:customStyle="1" w:styleId="SCVbody">
    <w:name w:val="SCV body"/>
    <w:qFormat/>
    <w:rsid w:val="00D22B00"/>
    <w:pPr>
      <w:spacing w:after="120" w:line="270" w:lineRule="atLeast"/>
    </w:pPr>
    <w:rPr>
      <w:rFonts w:ascii="Arial" w:eastAsia="Times" w:hAnsi="Arial" w:cs="Times New Roman"/>
      <w:sz w:val="20"/>
      <w:szCs w:val="20"/>
    </w:rPr>
  </w:style>
  <w:style w:type="paragraph" w:customStyle="1" w:styleId="SCVaccessibilitypara">
    <w:name w:val="SCV accessibility para"/>
    <w:uiPriority w:val="8"/>
    <w:rsid w:val="00D22B00"/>
    <w:pPr>
      <w:spacing w:line="300" w:lineRule="atLeast"/>
    </w:pPr>
    <w:rPr>
      <w:rFonts w:ascii="Arial" w:eastAsia="Times" w:hAnsi="Arial" w:cs="Times New Roman"/>
      <w:sz w:val="24"/>
      <w:szCs w:val="19"/>
    </w:rPr>
  </w:style>
  <w:style w:type="character" w:styleId="CommentReference">
    <w:name w:val="annotation reference"/>
    <w:basedOn w:val="DefaultParagraphFont"/>
    <w:uiPriority w:val="99"/>
    <w:semiHidden/>
    <w:unhideWhenUsed/>
    <w:rsid w:val="00514C1C"/>
    <w:rPr>
      <w:sz w:val="16"/>
      <w:szCs w:val="16"/>
    </w:rPr>
  </w:style>
  <w:style w:type="paragraph" w:styleId="CommentText">
    <w:name w:val="annotation text"/>
    <w:basedOn w:val="Normal"/>
    <w:link w:val="CommentTextChar"/>
    <w:uiPriority w:val="99"/>
    <w:semiHidden/>
    <w:unhideWhenUsed/>
    <w:rsid w:val="00514C1C"/>
    <w:pPr>
      <w:spacing w:line="240" w:lineRule="auto"/>
    </w:pPr>
    <w:rPr>
      <w:sz w:val="20"/>
      <w:szCs w:val="20"/>
    </w:rPr>
  </w:style>
  <w:style w:type="character" w:customStyle="1" w:styleId="CommentTextChar">
    <w:name w:val="Comment Text Char"/>
    <w:basedOn w:val="DefaultParagraphFont"/>
    <w:link w:val="CommentText"/>
    <w:uiPriority w:val="99"/>
    <w:semiHidden/>
    <w:rsid w:val="00514C1C"/>
    <w:rPr>
      <w:sz w:val="20"/>
      <w:szCs w:val="20"/>
    </w:rPr>
  </w:style>
  <w:style w:type="paragraph" w:styleId="CommentSubject">
    <w:name w:val="annotation subject"/>
    <w:basedOn w:val="CommentText"/>
    <w:next w:val="CommentText"/>
    <w:link w:val="CommentSubjectChar"/>
    <w:uiPriority w:val="99"/>
    <w:semiHidden/>
    <w:unhideWhenUsed/>
    <w:rsid w:val="00514C1C"/>
    <w:rPr>
      <w:b/>
      <w:bCs/>
    </w:rPr>
  </w:style>
  <w:style w:type="character" w:customStyle="1" w:styleId="CommentSubjectChar">
    <w:name w:val="Comment Subject Char"/>
    <w:basedOn w:val="CommentTextChar"/>
    <w:link w:val="CommentSubject"/>
    <w:uiPriority w:val="99"/>
    <w:semiHidden/>
    <w:rsid w:val="00514C1C"/>
    <w:rPr>
      <w:b/>
      <w:bCs/>
      <w:sz w:val="20"/>
      <w:szCs w:val="20"/>
    </w:rPr>
  </w:style>
  <w:style w:type="paragraph" w:styleId="Revision">
    <w:name w:val="Revision"/>
    <w:hidden/>
    <w:uiPriority w:val="99"/>
    <w:semiHidden/>
    <w:rsid w:val="00514C1C"/>
    <w:pPr>
      <w:spacing w:after="0" w:line="240" w:lineRule="auto"/>
    </w:pPr>
  </w:style>
  <w:style w:type="paragraph" w:styleId="NormalWeb">
    <w:name w:val="Normal (Web)"/>
    <w:basedOn w:val="Normal"/>
    <w:uiPriority w:val="99"/>
    <w:semiHidden/>
    <w:unhideWhenUsed/>
    <w:rsid w:val="004B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HHSmainheading">
    <w:name w:val="DHHS main heading"/>
    <w:uiPriority w:val="8"/>
    <w:rsid w:val="00190DF7"/>
    <w:pPr>
      <w:spacing w:after="0" w:line="560" w:lineRule="atLeast"/>
    </w:pPr>
    <w:rPr>
      <w:rFonts w:ascii="Arial" w:eastAsia="Times New Roman" w:hAnsi="Arial" w:cs="Times New Roman"/>
      <w:color w:val="004EA8"/>
      <w:sz w:val="50"/>
      <w:szCs w:val="50"/>
    </w:rPr>
  </w:style>
  <w:style w:type="paragraph" w:customStyle="1" w:styleId="DHHSmainsubheading">
    <w:name w:val="DHHS main subheading"/>
    <w:uiPriority w:val="8"/>
    <w:rsid w:val="00190DF7"/>
    <w:pPr>
      <w:spacing w:after="0" w:line="240" w:lineRule="auto"/>
      <w:ind w:right="454"/>
    </w:pPr>
    <w:rPr>
      <w:rFonts w:ascii="Arial" w:eastAsia="Times New Roman" w:hAnsi="Arial" w:cs="Times New Roman"/>
      <w:color w:val="004EA8"/>
      <w:sz w:val="28"/>
      <w:szCs w:val="28"/>
    </w:rPr>
  </w:style>
  <w:style w:type="character" w:styleId="FollowedHyperlink">
    <w:name w:val="FollowedHyperlink"/>
    <w:basedOn w:val="DefaultParagraphFont"/>
    <w:uiPriority w:val="99"/>
    <w:semiHidden/>
    <w:unhideWhenUsed/>
    <w:rsid w:val="003B7C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EF"/>
  </w:style>
  <w:style w:type="paragraph" w:styleId="Footer">
    <w:name w:val="footer"/>
    <w:basedOn w:val="Normal"/>
    <w:link w:val="FooterChar"/>
    <w:uiPriority w:val="99"/>
    <w:unhideWhenUsed/>
    <w:rsid w:val="00C57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EF"/>
  </w:style>
  <w:style w:type="paragraph" w:styleId="BalloonText">
    <w:name w:val="Balloon Text"/>
    <w:basedOn w:val="Normal"/>
    <w:link w:val="BalloonTextChar"/>
    <w:uiPriority w:val="99"/>
    <w:semiHidden/>
    <w:unhideWhenUsed/>
    <w:rsid w:val="00C5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EF"/>
    <w:rPr>
      <w:rFonts w:ascii="Tahoma" w:hAnsi="Tahoma" w:cs="Tahoma"/>
      <w:sz w:val="16"/>
      <w:szCs w:val="16"/>
    </w:rPr>
  </w:style>
  <w:style w:type="paragraph" w:customStyle="1" w:styleId="NoParagraphStyle">
    <w:name w:val="[No Paragraph Style]"/>
    <w:rsid w:val="001348D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34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8D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6DF2"/>
    <w:pPr>
      <w:spacing w:after="0" w:line="240" w:lineRule="auto"/>
    </w:pPr>
  </w:style>
  <w:style w:type="paragraph" w:customStyle="1" w:styleId="Doctype">
    <w:name w:val="Doc type"/>
    <w:basedOn w:val="Normal"/>
    <w:next w:val="Heading1"/>
    <w:qFormat/>
    <w:rsid w:val="00BB6DF2"/>
    <w:pPr>
      <w:adjustRightInd w:val="0"/>
      <w:snapToGrid w:val="0"/>
      <w:spacing w:after="560" w:line="720" w:lineRule="atLeast"/>
    </w:pPr>
    <w:rPr>
      <w:rFonts w:eastAsia="MS Mincho" w:cstheme="minorHAnsi"/>
      <w:color w:val="1F497D" w:themeColor="text2"/>
      <w:sz w:val="80"/>
      <w:szCs w:val="20"/>
      <w:lang w:eastAsia="ja-JP"/>
    </w:rPr>
  </w:style>
  <w:style w:type="character" w:customStyle="1" w:styleId="Heading1Char">
    <w:name w:val="Heading 1 Char"/>
    <w:basedOn w:val="DefaultParagraphFont"/>
    <w:link w:val="Heading1"/>
    <w:uiPriority w:val="9"/>
    <w:rsid w:val="00BB6DF2"/>
    <w:rPr>
      <w:rFonts w:asciiTheme="majorHAnsi" w:eastAsiaTheme="majorEastAsia" w:hAnsiTheme="majorHAnsi" w:cstheme="majorBidi"/>
      <w:b/>
      <w:bCs/>
      <w:color w:val="365F91" w:themeColor="accent1" w:themeShade="BF"/>
      <w:sz w:val="28"/>
      <w:szCs w:val="28"/>
    </w:rPr>
  </w:style>
  <w:style w:type="paragraph" w:customStyle="1" w:styleId="Body">
    <w:name w:val="Body"/>
    <w:basedOn w:val="NoParagraphStyle"/>
    <w:uiPriority w:val="99"/>
    <w:rsid w:val="000743C2"/>
    <w:pPr>
      <w:suppressAutoHyphens/>
      <w:spacing w:after="170" w:line="260" w:lineRule="atLeast"/>
    </w:pPr>
    <w:rPr>
      <w:rFonts w:ascii="Raleway" w:hAnsi="Raleway" w:cs="Raleway"/>
      <w:sz w:val="20"/>
      <w:szCs w:val="20"/>
      <w:lang w:val="en-GB"/>
    </w:rPr>
  </w:style>
  <w:style w:type="character" w:customStyle="1" w:styleId="SemiBoldGreen">
    <w:name w:val="SemiBold Green"/>
    <w:uiPriority w:val="99"/>
    <w:rsid w:val="000743C2"/>
    <w:rPr>
      <w:b/>
      <w:bCs/>
      <w:color w:val="007E91"/>
    </w:rPr>
  </w:style>
  <w:style w:type="paragraph" w:customStyle="1" w:styleId="SubHeader1">
    <w:name w:val="Sub Header 1"/>
    <w:basedOn w:val="NoParagraphStyle"/>
    <w:uiPriority w:val="99"/>
    <w:rsid w:val="0089624E"/>
    <w:pPr>
      <w:tabs>
        <w:tab w:val="left" w:pos="7260"/>
      </w:tabs>
      <w:suppressAutoHyphens/>
      <w:spacing w:after="113" w:line="380" w:lineRule="atLeast"/>
    </w:pPr>
    <w:rPr>
      <w:rFonts w:ascii="Raleway SemiBold" w:hAnsi="Raleway SemiBold" w:cs="Raleway SemiBold"/>
      <w:b/>
      <w:bCs/>
      <w:color w:val="007E91"/>
      <w:sz w:val="26"/>
      <w:szCs w:val="26"/>
    </w:rPr>
  </w:style>
  <w:style w:type="paragraph" w:customStyle="1" w:styleId="SCVHeading1">
    <w:name w:val="SCV Heading 1"/>
    <w:basedOn w:val="Normal"/>
    <w:qFormat/>
    <w:rsid w:val="0004732F"/>
    <w:rPr>
      <w:rFonts w:asciiTheme="majorHAnsi" w:hAnsiTheme="majorHAnsi" w:cstheme="majorHAnsi"/>
      <w:color w:val="00A29E"/>
      <w:sz w:val="28"/>
    </w:rPr>
  </w:style>
  <w:style w:type="paragraph" w:customStyle="1" w:styleId="SCVHeading2">
    <w:name w:val="SCV Heading 2"/>
    <w:basedOn w:val="Normal"/>
    <w:qFormat/>
    <w:rsid w:val="0004732F"/>
    <w:pPr>
      <w:spacing w:after="120"/>
    </w:pPr>
    <w:rPr>
      <w:rFonts w:asciiTheme="majorHAnsi" w:hAnsiTheme="majorHAnsi" w:cstheme="majorHAnsi"/>
      <w:b/>
      <w:color w:val="00A29E"/>
      <w:sz w:val="24"/>
    </w:rPr>
  </w:style>
  <w:style w:type="paragraph" w:customStyle="1" w:styleId="SCVreportmaintitle">
    <w:name w:val="SCV report main title"/>
    <w:uiPriority w:val="4"/>
    <w:rsid w:val="00D22B00"/>
    <w:pPr>
      <w:keepLines/>
      <w:spacing w:after="240" w:line="216" w:lineRule="auto"/>
    </w:pPr>
    <w:rPr>
      <w:rFonts w:ascii="Arial" w:eastAsia="Times New Roman" w:hAnsi="Arial" w:cs="Times New Roman"/>
      <w:b/>
      <w:color w:val="1F497D" w:themeColor="text2"/>
      <w:sz w:val="90"/>
      <w:szCs w:val="24"/>
    </w:rPr>
  </w:style>
  <w:style w:type="character" w:styleId="Hyperlink">
    <w:name w:val="Hyperlink"/>
    <w:uiPriority w:val="99"/>
    <w:rsid w:val="00D22B00"/>
    <w:rPr>
      <w:color w:val="1F497D" w:themeColor="text2"/>
      <w:u w:val="dotted"/>
    </w:rPr>
  </w:style>
  <w:style w:type="paragraph" w:customStyle="1" w:styleId="SCVbody">
    <w:name w:val="SCV body"/>
    <w:qFormat/>
    <w:rsid w:val="00D22B00"/>
    <w:pPr>
      <w:spacing w:after="120" w:line="270" w:lineRule="atLeast"/>
    </w:pPr>
    <w:rPr>
      <w:rFonts w:ascii="Arial" w:eastAsia="Times" w:hAnsi="Arial" w:cs="Times New Roman"/>
      <w:sz w:val="20"/>
      <w:szCs w:val="20"/>
    </w:rPr>
  </w:style>
  <w:style w:type="paragraph" w:customStyle="1" w:styleId="SCVaccessibilitypara">
    <w:name w:val="SCV accessibility para"/>
    <w:uiPriority w:val="8"/>
    <w:rsid w:val="00D22B00"/>
    <w:pPr>
      <w:spacing w:line="300" w:lineRule="atLeast"/>
    </w:pPr>
    <w:rPr>
      <w:rFonts w:ascii="Arial" w:eastAsia="Times" w:hAnsi="Arial" w:cs="Times New Roman"/>
      <w:sz w:val="24"/>
      <w:szCs w:val="19"/>
    </w:rPr>
  </w:style>
  <w:style w:type="character" w:styleId="CommentReference">
    <w:name w:val="annotation reference"/>
    <w:basedOn w:val="DefaultParagraphFont"/>
    <w:uiPriority w:val="99"/>
    <w:semiHidden/>
    <w:unhideWhenUsed/>
    <w:rsid w:val="00514C1C"/>
    <w:rPr>
      <w:sz w:val="16"/>
      <w:szCs w:val="16"/>
    </w:rPr>
  </w:style>
  <w:style w:type="paragraph" w:styleId="CommentText">
    <w:name w:val="annotation text"/>
    <w:basedOn w:val="Normal"/>
    <w:link w:val="CommentTextChar"/>
    <w:uiPriority w:val="99"/>
    <w:semiHidden/>
    <w:unhideWhenUsed/>
    <w:rsid w:val="00514C1C"/>
    <w:pPr>
      <w:spacing w:line="240" w:lineRule="auto"/>
    </w:pPr>
    <w:rPr>
      <w:sz w:val="20"/>
      <w:szCs w:val="20"/>
    </w:rPr>
  </w:style>
  <w:style w:type="character" w:customStyle="1" w:styleId="CommentTextChar">
    <w:name w:val="Comment Text Char"/>
    <w:basedOn w:val="DefaultParagraphFont"/>
    <w:link w:val="CommentText"/>
    <w:uiPriority w:val="99"/>
    <w:semiHidden/>
    <w:rsid w:val="00514C1C"/>
    <w:rPr>
      <w:sz w:val="20"/>
      <w:szCs w:val="20"/>
    </w:rPr>
  </w:style>
  <w:style w:type="paragraph" w:styleId="CommentSubject">
    <w:name w:val="annotation subject"/>
    <w:basedOn w:val="CommentText"/>
    <w:next w:val="CommentText"/>
    <w:link w:val="CommentSubjectChar"/>
    <w:uiPriority w:val="99"/>
    <w:semiHidden/>
    <w:unhideWhenUsed/>
    <w:rsid w:val="00514C1C"/>
    <w:rPr>
      <w:b/>
      <w:bCs/>
    </w:rPr>
  </w:style>
  <w:style w:type="character" w:customStyle="1" w:styleId="CommentSubjectChar">
    <w:name w:val="Comment Subject Char"/>
    <w:basedOn w:val="CommentTextChar"/>
    <w:link w:val="CommentSubject"/>
    <w:uiPriority w:val="99"/>
    <w:semiHidden/>
    <w:rsid w:val="00514C1C"/>
    <w:rPr>
      <w:b/>
      <w:bCs/>
      <w:sz w:val="20"/>
      <w:szCs w:val="20"/>
    </w:rPr>
  </w:style>
  <w:style w:type="paragraph" w:styleId="Revision">
    <w:name w:val="Revision"/>
    <w:hidden/>
    <w:uiPriority w:val="99"/>
    <w:semiHidden/>
    <w:rsid w:val="00514C1C"/>
    <w:pPr>
      <w:spacing w:after="0" w:line="240" w:lineRule="auto"/>
    </w:pPr>
  </w:style>
  <w:style w:type="paragraph" w:styleId="NormalWeb">
    <w:name w:val="Normal (Web)"/>
    <w:basedOn w:val="Normal"/>
    <w:uiPriority w:val="99"/>
    <w:semiHidden/>
    <w:unhideWhenUsed/>
    <w:rsid w:val="004B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HHSmainheading">
    <w:name w:val="DHHS main heading"/>
    <w:uiPriority w:val="8"/>
    <w:rsid w:val="00190DF7"/>
    <w:pPr>
      <w:spacing w:after="0" w:line="560" w:lineRule="atLeast"/>
    </w:pPr>
    <w:rPr>
      <w:rFonts w:ascii="Arial" w:eastAsia="Times New Roman" w:hAnsi="Arial" w:cs="Times New Roman"/>
      <w:color w:val="004EA8"/>
      <w:sz w:val="50"/>
      <w:szCs w:val="50"/>
    </w:rPr>
  </w:style>
  <w:style w:type="paragraph" w:customStyle="1" w:styleId="DHHSmainsubheading">
    <w:name w:val="DHHS main subheading"/>
    <w:uiPriority w:val="8"/>
    <w:rsid w:val="00190DF7"/>
    <w:pPr>
      <w:spacing w:after="0" w:line="240" w:lineRule="auto"/>
      <w:ind w:right="454"/>
    </w:pPr>
    <w:rPr>
      <w:rFonts w:ascii="Arial" w:eastAsia="Times New Roman" w:hAnsi="Arial" w:cs="Times New Roman"/>
      <w:color w:val="004EA8"/>
      <w:sz w:val="28"/>
      <w:szCs w:val="28"/>
    </w:rPr>
  </w:style>
  <w:style w:type="character" w:styleId="FollowedHyperlink">
    <w:name w:val="FollowedHyperlink"/>
    <w:basedOn w:val="DefaultParagraphFont"/>
    <w:uiPriority w:val="99"/>
    <w:semiHidden/>
    <w:unhideWhenUsed/>
    <w:rsid w:val="003B7C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ttercare.vic.gov.au" TargetMode="External"/><Relationship Id="rId18" Type="http://schemas.openxmlformats.org/officeDocument/2006/relationships/hyperlink" Target="http://www.bettercare.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7.png"/><Relationship Id="rId17" Type="http://schemas.openxmlformats.org/officeDocument/2006/relationships/hyperlink" Target="https://www.bettercare.vic.gov.au/" TargetMode="External"/><Relationship Id="rId2" Type="http://schemas.openxmlformats.org/officeDocument/2006/relationships/numbering" Target="numbering.xml"/><Relationship Id="rId16" Type="http://schemas.openxmlformats.org/officeDocument/2006/relationships/hyperlink" Target="mailto:bcv@safercare.vic.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cv@safercare.vic.gov.au" TargetMode="Externa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8FB4-9B45-4AB0-992D-3F2EEAA3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Murray</dc:creator>
  <cp:lastModifiedBy>Natalie Bemrose</cp:lastModifiedBy>
  <cp:revision>2</cp:revision>
  <cp:lastPrinted>2018-06-05T01:18:00Z</cp:lastPrinted>
  <dcterms:created xsi:type="dcterms:W3CDTF">2018-06-05T01:19:00Z</dcterms:created>
  <dcterms:modified xsi:type="dcterms:W3CDTF">2018-06-05T01:19:00Z</dcterms:modified>
</cp:coreProperties>
</file>