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6171" w:rsidR="00521CA5" w:rsidP="00521CA5" w:rsidRDefault="00521CA5" w14:paraId="1ABC0A4F" w14:textId="77777777">
      <w:pPr>
        <w:pStyle w:val="SCVborderabovetitle"/>
        <w:pBdr>
          <w:top w:val="single" w:color="CCCCD0" w:sz="24" w:space="1"/>
        </w:pBdr>
      </w:pPr>
    </w:p>
    <w:p w:rsidRPr="00876171" w:rsidR="00521CA5" w:rsidP="00521CA5" w:rsidRDefault="00521CA5" w14:paraId="3AE449FF" w14:textId="77777777">
      <w:pPr>
        <w:pStyle w:val="SCVborderabovetitle"/>
        <w:sectPr w:rsidRPr="00876171" w:rsidR="00521CA5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orient="portrait" w:code="9"/>
          <w:pgMar w:top="2438" w:right="737" w:bottom="1361" w:left="737" w:header="454" w:footer="851" w:gutter="0"/>
          <w:cols w:space="284"/>
          <w:docGrid w:linePitch="360"/>
        </w:sectPr>
      </w:pPr>
    </w:p>
    <w:p w:rsidRPr="00876171" w:rsidR="00C50A2B" w:rsidP="00521CA5" w:rsidRDefault="00242117" w14:paraId="62F7988C" w14:textId="05328ECF">
      <w:pPr>
        <w:pStyle w:val="SCVfactsheettitle"/>
        <w:spacing w:before="0"/>
      </w:pPr>
      <w:r w:rsidR="00242117">
        <w:rPr/>
        <w:t xml:space="preserve">Mental Health </w:t>
      </w:r>
      <w:r w:rsidR="00073B2F">
        <w:rPr/>
        <w:t>Learning Health Network</w:t>
      </w:r>
    </w:p>
    <w:p w:rsidRPr="00876171" w:rsidR="00C50A2B" w:rsidP="00521CA5" w:rsidRDefault="00073B2F" w14:paraId="4FA415B0" w14:textId="2441DAE7">
      <w:pPr>
        <w:pStyle w:val="SCVfactsheetsubtitle"/>
      </w:pPr>
      <w:r>
        <w:t>E</w:t>
      </w:r>
      <w:r w:rsidR="000A7E6B">
        <w:t xml:space="preserve">xpression of </w:t>
      </w:r>
      <w:r>
        <w:t>I</w:t>
      </w:r>
      <w:r w:rsidR="000A7E6B">
        <w:t>nterest</w:t>
      </w:r>
      <w:r w:rsidR="005D1A60">
        <w:t xml:space="preserve"> for Advisory and Data Groups</w:t>
      </w:r>
    </w:p>
    <w:p w:rsidRPr="00A138A6" w:rsidR="00A138A6" w:rsidP="00A138A6" w:rsidRDefault="2E3AD6EB" w14:paraId="6203D4D7" w14:textId="5CAAD6DF">
      <w:pPr>
        <w:pStyle w:val="IntroductoryText"/>
        <w:spacing w:line="276" w:lineRule="auto"/>
      </w:pPr>
      <w:r w:rsidR="2E3AD6EB">
        <w:rPr/>
        <w:t>We</w:t>
      </w:r>
      <w:r w:rsidR="2B4D775F">
        <w:rPr/>
        <w:t xml:space="preserve"> are seeking clinicians</w:t>
      </w:r>
      <w:r w:rsidR="00192A52">
        <w:rPr/>
        <w:t>,</w:t>
      </w:r>
      <w:r w:rsidR="00167E53">
        <w:rPr/>
        <w:t xml:space="preserve"> </w:t>
      </w:r>
      <w:r w:rsidR="00543F23">
        <w:rPr/>
        <w:t>consumers,</w:t>
      </w:r>
      <w:r w:rsidR="5D12ECB5">
        <w:rPr/>
        <w:t xml:space="preserve"> carers</w:t>
      </w:r>
      <w:r w:rsidR="0018670C">
        <w:rPr/>
        <w:t>,</w:t>
      </w:r>
      <w:r w:rsidR="0018670C">
        <w:rPr/>
        <w:t xml:space="preserve"> </w:t>
      </w:r>
      <w:r w:rsidR="5D12ECB5">
        <w:rPr/>
        <w:t>family</w:t>
      </w:r>
      <w:r w:rsidR="0018670C">
        <w:rPr/>
        <w:t xml:space="preserve">, </w:t>
      </w:r>
      <w:r w:rsidR="5D12ECB5">
        <w:rPr/>
        <w:t>supporters,</w:t>
      </w:r>
      <w:r w:rsidR="00543F23">
        <w:rPr/>
        <w:t xml:space="preserve"> </w:t>
      </w:r>
      <w:r w:rsidR="00192A52">
        <w:rPr/>
        <w:t>data experts</w:t>
      </w:r>
      <w:r w:rsidR="00167E53">
        <w:rPr/>
        <w:t>,</w:t>
      </w:r>
      <w:r w:rsidR="1024F1B2">
        <w:rPr/>
        <w:t xml:space="preserve"> </w:t>
      </w:r>
      <w:r w:rsidR="00167E53">
        <w:rPr/>
        <w:t>researchers</w:t>
      </w:r>
      <w:r w:rsidR="005643DF">
        <w:rPr/>
        <w:t>,</w:t>
      </w:r>
      <w:r w:rsidR="00167E53">
        <w:rPr/>
        <w:t xml:space="preserve"> and health system leaders</w:t>
      </w:r>
      <w:r w:rsidR="002E4FE6">
        <w:rPr/>
        <w:t>,</w:t>
      </w:r>
      <w:r w:rsidR="00167E53">
        <w:rPr/>
        <w:t xml:space="preserve"> </w:t>
      </w:r>
      <w:r w:rsidR="1024F1B2">
        <w:rPr/>
        <w:t xml:space="preserve">with a passion for improving </w:t>
      </w:r>
      <w:r w:rsidR="005643DF">
        <w:rPr/>
        <w:t>healthcare</w:t>
      </w:r>
      <w:r w:rsidR="005643DF">
        <w:rPr/>
        <w:t xml:space="preserve"> </w:t>
      </w:r>
      <w:r w:rsidR="1024F1B2">
        <w:rPr/>
        <w:t xml:space="preserve">safety </w:t>
      </w:r>
      <w:r w:rsidR="00565CE3">
        <w:rPr/>
        <w:t xml:space="preserve">and </w:t>
      </w:r>
      <w:r w:rsidR="1024F1B2">
        <w:rPr/>
        <w:t>quality</w:t>
      </w:r>
      <w:r w:rsidR="1024F1B2">
        <w:rPr/>
        <w:t xml:space="preserve"> in Victoria</w:t>
      </w:r>
      <w:r w:rsidR="002E4FE6">
        <w:rPr/>
        <w:t>,</w:t>
      </w:r>
      <w:r w:rsidR="2B4D775F">
        <w:rPr/>
        <w:t xml:space="preserve"> to join</w:t>
      </w:r>
      <w:r w:rsidR="00A99DBB">
        <w:rPr/>
        <w:t xml:space="preserve"> </w:t>
      </w:r>
      <w:r w:rsidR="258C8C2C">
        <w:rPr/>
        <w:t xml:space="preserve">our </w:t>
      </w:r>
      <w:r w:rsidR="005D1A60">
        <w:rPr/>
        <w:t>Mental Health</w:t>
      </w:r>
      <w:r w:rsidR="00084037">
        <w:rPr/>
        <w:t xml:space="preserve"> </w:t>
      </w:r>
      <w:r w:rsidR="4BBD6D44">
        <w:rPr/>
        <w:t>Learning Health Network</w:t>
      </w:r>
      <w:r w:rsidR="2A938990">
        <w:rPr/>
        <w:t xml:space="preserve"> (LHN)</w:t>
      </w:r>
      <w:r w:rsidR="4BBD6D44">
        <w:rPr/>
        <w:t xml:space="preserve"> Advisory Group</w:t>
      </w:r>
      <w:r w:rsidR="005D1A60">
        <w:rPr/>
        <w:t xml:space="preserve"> and Data Group</w:t>
      </w:r>
      <w:r w:rsidR="1D28D1DD">
        <w:rPr/>
        <w:t xml:space="preserve">. </w:t>
      </w:r>
      <w:r w:rsidR="005D1A60">
        <w:rPr/>
        <w:t>These g</w:t>
      </w:r>
      <w:r w:rsidR="2A938990">
        <w:rPr/>
        <w:t>roups will form a</w:t>
      </w:r>
      <w:r w:rsidR="1D28D1DD">
        <w:rPr/>
        <w:t xml:space="preserve"> key</w:t>
      </w:r>
      <w:r w:rsidR="6DA6F344">
        <w:rPr/>
        <w:t xml:space="preserve"> </w:t>
      </w:r>
      <w:r w:rsidR="2A938990">
        <w:rPr/>
        <w:t xml:space="preserve">part of </w:t>
      </w:r>
      <w:r w:rsidR="00E21717">
        <w:rPr/>
        <w:t xml:space="preserve">the </w:t>
      </w:r>
      <w:r w:rsidR="005D1A60">
        <w:rPr/>
        <w:t xml:space="preserve">governance </w:t>
      </w:r>
      <w:r w:rsidR="005D1A60">
        <w:rPr/>
        <w:t xml:space="preserve">work and </w:t>
      </w:r>
      <w:r w:rsidR="6DA6F344">
        <w:rPr/>
        <w:t xml:space="preserve">engagement </w:t>
      </w:r>
      <w:r w:rsidR="005D1A60">
        <w:rPr/>
        <w:t xml:space="preserve">of the Mental Health Improvement Program (MHIP) and </w:t>
      </w:r>
      <w:r w:rsidR="005D1A60">
        <w:rPr/>
        <w:t xml:space="preserve">the Chief Mental Health Nurse/Clinical Practice </w:t>
      </w:r>
      <w:r w:rsidR="00E21717">
        <w:rPr/>
        <w:t>and</w:t>
      </w:r>
      <w:r w:rsidR="00E21717">
        <w:rPr/>
        <w:t xml:space="preserve"> </w:t>
      </w:r>
      <w:r w:rsidR="005D1A60">
        <w:rPr/>
        <w:t>Leadership Unit</w:t>
      </w:r>
      <w:r w:rsidR="5174DD49">
        <w:rPr/>
        <w:t xml:space="preserve"> (CPLU)</w:t>
      </w:r>
      <w:r w:rsidR="005D1A60">
        <w:rPr/>
        <w:t xml:space="preserve"> at </w:t>
      </w:r>
      <w:r w:rsidR="3D4917BB">
        <w:rPr/>
        <w:t>Safer Care Victoria (SCV).</w:t>
      </w:r>
    </w:p>
    <w:p w:rsidR="000C09C2" w:rsidP="003726E9" w:rsidRDefault="009778C4" w14:paraId="3BCD7018" w14:textId="2CB918CF">
      <w:pPr>
        <w:pStyle w:val="SCVbody"/>
        <w:spacing w:before="120" w:after="120" w:line="260" w:lineRule="atLeast"/>
        <w:rPr>
          <w:highlight w:val="yellow"/>
        </w:rPr>
      </w:pPr>
      <w:r w:rsidR="009778C4">
        <w:rPr/>
        <w:t>Expressions of interest are now open for the</w:t>
      </w:r>
      <w:r w:rsidR="003726E9">
        <w:rPr/>
        <w:t xml:space="preserve"> </w:t>
      </w:r>
      <w:r w:rsidR="005D1A60">
        <w:rPr/>
        <w:t>Mental Health LHN A</w:t>
      </w:r>
      <w:r w:rsidR="003726E9">
        <w:rPr/>
        <w:t xml:space="preserve">dvisory </w:t>
      </w:r>
      <w:r w:rsidR="005D1A60">
        <w:rPr/>
        <w:t>and Data Group</w:t>
      </w:r>
      <w:r w:rsidR="007C4091">
        <w:rPr/>
        <w:t>s</w:t>
      </w:r>
      <w:r w:rsidR="003726E9">
        <w:rPr/>
        <w:t>.</w:t>
      </w:r>
    </w:p>
    <w:p w:rsidR="00663BDF" w:rsidP="00663BDF" w:rsidRDefault="00663BDF" w14:paraId="6F50601A" w14:textId="1B30C516">
      <w:pPr>
        <w:pStyle w:val="Heading2"/>
      </w:pPr>
      <w:r>
        <w:t>Learning Health Networks</w:t>
      </w:r>
    </w:p>
    <w:p w:rsidR="00663BDF" w:rsidP="00663BDF" w:rsidRDefault="00663BDF" w14:paraId="7983BEFA" w14:textId="52D7CF53">
      <w:r w:rsidR="009656CE">
        <w:rPr/>
        <w:t>O</w:t>
      </w:r>
      <w:r w:rsidR="00663BDF">
        <w:rPr/>
        <w:t xml:space="preserve">ur </w:t>
      </w:r>
      <w:r w:rsidR="2D773353">
        <w:rPr/>
        <w:t xml:space="preserve">Mental Health </w:t>
      </w:r>
      <w:r w:rsidR="00663BDF">
        <w:rPr/>
        <w:t xml:space="preserve">LHN </w:t>
      </w:r>
      <w:r w:rsidR="009656CE">
        <w:rPr/>
        <w:t xml:space="preserve">will </w:t>
      </w:r>
      <w:r w:rsidR="004B731C">
        <w:rPr/>
        <w:t>bring</w:t>
      </w:r>
      <w:r w:rsidR="00663BDF">
        <w:rPr/>
        <w:t xml:space="preserve"> together </w:t>
      </w:r>
      <w:r w:rsidR="009656CE">
        <w:rPr/>
        <w:t xml:space="preserve">the </w:t>
      </w:r>
      <w:r w:rsidR="005D1A60">
        <w:rPr/>
        <w:t>mental healthcare workforce</w:t>
      </w:r>
      <w:r w:rsidR="009656CE">
        <w:rPr/>
        <w:t>,</w:t>
      </w:r>
      <w:r w:rsidR="009656CE">
        <w:rPr/>
        <w:t xml:space="preserve"> </w:t>
      </w:r>
      <w:r w:rsidR="005D1A60">
        <w:rPr/>
        <w:t>individuals with lived experience</w:t>
      </w:r>
      <w:r w:rsidR="005D1A60">
        <w:rPr/>
        <w:t>, academics, researchers</w:t>
      </w:r>
      <w:r w:rsidR="00896DDD">
        <w:rPr/>
        <w:t>,</w:t>
      </w:r>
      <w:r w:rsidR="005D1A60">
        <w:rPr/>
        <w:t xml:space="preserve"> and data experts</w:t>
      </w:r>
      <w:r w:rsidR="00663BDF">
        <w:rPr/>
        <w:t xml:space="preserve"> to improve clinical care and patient outcomes</w:t>
      </w:r>
      <w:r w:rsidR="09C26C2D">
        <w:rPr/>
        <w:t xml:space="preserve"> across the Victorian </w:t>
      </w:r>
      <w:r w:rsidR="00896DDD">
        <w:rPr/>
        <w:t>m</w:t>
      </w:r>
      <w:r w:rsidR="09C26C2D">
        <w:rPr/>
        <w:t xml:space="preserve">ental </w:t>
      </w:r>
      <w:r w:rsidR="00896DDD">
        <w:rPr/>
        <w:t>h</w:t>
      </w:r>
      <w:r w:rsidR="09C26C2D">
        <w:rPr/>
        <w:t xml:space="preserve">ealth </w:t>
      </w:r>
      <w:r w:rsidR="00896DDD">
        <w:rPr/>
        <w:t>s</w:t>
      </w:r>
      <w:r w:rsidR="09C26C2D">
        <w:rPr/>
        <w:t>ystem</w:t>
      </w:r>
      <w:r w:rsidR="00663BDF">
        <w:rPr/>
        <w:t>.</w:t>
      </w:r>
    </w:p>
    <w:p w:rsidR="00663BDF" w:rsidP="00663BDF" w:rsidRDefault="00896DDD" w14:paraId="4E426EA3" w14:textId="6DCF8291">
      <w:r w:rsidR="00896DDD">
        <w:rPr/>
        <w:t xml:space="preserve">LHN </w:t>
      </w:r>
      <w:r w:rsidR="00896DDD">
        <w:rPr/>
        <w:t>c</w:t>
      </w:r>
      <w:r w:rsidR="00663BDF">
        <w:rPr/>
        <w:t xml:space="preserve">haracteristics </w:t>
      </w:r>
      <w:r w:rsidR="00663BDF">
        <w:rPr/>
        <w:t>include:</w:t>
      </w:r>
    </w:p>
    <w:p w:rsidRPr="00514F0C" w:rsidR="00663BDF" w:rsidP="00543F23" w:rsidRDefault="00663BDF" w14:paraId="659B39C1" w14:textId="3C1906FE">
      <w:pPr>
        <w:pStyle w:val="SCVbullet1"/>
        <w:numPr>
          <w:ilvl w:val="0"/>
          <w:numId w:val="40"/>
        </w:numPr>
        <w:rPr/>
      </w:pPr>
      <w:r w:rsidRPr="5CF24319" w:rsidR="00896DDD">
        <w:rPr>
          <w:b w:val="1"/>
          <w:bCs w:val="1"/>
        </w:rPr>
        <w:t>s</w:t>
      </w:r>
      <w:r w:rsidRPr="5CF24319" w:rsidR="00663BDF">
        <w:rPr>
          <w:b w:val="1"/>
          <w:bCs w:val="1"/>
        </w:rPr>
        <w:t>hared vision:</w:t>
      </w:r>
      <w:r w:rsidR="00663BDF">
        <w:rPr/>
        <w:t xml:space="preserve"> to align multiple stakeholders around a common goal</w:t>
      </w:r>
    </w:p>
    <w:p w:rsidRPr="00514F0C" w:rsidR="00663BDF" w:rsidP="00543F23" w:rsidRDefault="00663BDF" w14:paraId="0F039974" w14:textId="04D36BB0">
      <w:pPr>
        <w:pStyle w:val="SCVbullet1"/>
        <w:numPr>
          <w:ilvl w:val="0"/>
          <w:numId w:val="40"/>
        </w:numPr>
        <w:rPr/>
      </w:pPr>
      <w:r w:rsidRPr="5CF24319" w:rsidR="00961017">
        <w:rPr>
          <w:b w:val="1"/>
          <w:bCs w:val="1"/>
        </w:rPr>
        <w:t>c</w:t>
      </w:r>
      <w:r w:rsidRPr="5CF24319" w:rsidR="00663BDF">
        <w:rPr>
          <w:b w:val="1"/>
          <w:bCs w:val="1"/>
        </w:rPr>
        <w:t>o-production:</w:t>
      </w:r>
      <w:r w:rsidR="00663BDF">
        <w:rPr/>
        <w:t xml:space="preserve"> </w:t>
      </w:r>
      <w:r w:rsidR="00961017">
        <w:rPr/>
        <w:t xml:space="preserve">to </w:t>
      </w:r>
      <w:r w:rsidR="00663BDF">
        <w:rPr/>
        <w:t>facilitate collaboration</w:t>
      </w:r>
      <w:r w:rsidR="00663BDF">
        <w:rPr/>
        <w:t xml:space="preserve"> at scale</w:t>
      </w:r>
      <w:r w:rsidR="00961017">
        <w:rPr/>
        <w:t xml:space="preserve"> </w:t>
      </w:r>
      <w:r w:rsidR="00961017">
        <w:rPr/>
        <w:t>across</w:t>
      </w:r>
      <w:r w:rsidR="00663BDF">
        <w:rPr/>
        <w:t xml:space="preserve"> multiple stakeholders to co-produce information, knowledge, and resources for creating improvement</w:t>
      </w:r>
    </w:p>
    <w:p w:rsidRPr="00B020E6" w:rsidR="00663BDF" w:rsidP="5CF24319" w:rsidRDefault="00663BDF" w14:paraId="18229FAE" w14:textId="7E839C75">
      <w:pPr>
        <w:pStyle w:val="SCVbullet1"/>
        <w:numPr>
          <w:ilvl w:val="0"/>
          <w:numId w:val="40"/>
        </w:numPr>
        <w:rPr>
          <w:rFonts w:cs="Arial" w:cstheme="minorAscii"/>
        </w:rPr>
      </w:pPr>
      <w:r w:rsidRPr="5CF24319" w:rsidR="001F009B">
        <w:rPr>
          <w:rFonts w:cs="Arial" w:cstheme="minorAscii"/>
          <w:b w:val="1"/>
          <w:bCs w:val="1"/>
        </w:rPr>
        <w:t>t</w:t>
      </w:r>
      <w:r w:rsidRPr="5CF24319" w:rsidR="00663BDF">
        <w:rPr>
          <w:rFonts w:cs="Arial" w:cstheme="minorAscii"/>
          <w:b w:val="1"/>
          <w:bCs w:val="1"/>
        </w:rPr>
        <w:t>ransparent data sharing:</w:t>
      </w:r>
      <w:r w:rsidRPr="5CF24319" w:rsidR="00663BDF">
        <w:rPr>
          <w:rFonts w:cs="Arial" w:cstheme="minorAscii"/>
        </w:rPr>
        <w:t xml:space="preserve"> </w:t>
      </w:r>
      <w:r w:rsidRPr="5CF24319" w:rsidR="001F009B">
        <w:rPr>
          <w:rFonts w:cs="Arial" w:cstheme="minorAscii"/>
        </w:rPr>
        <w:t xml:space="preserve">to </w:t>
      </w:r>
      <w:r w:rsidRPr="5CF24319" w:rsidR="00663BDF">
        <w:rPr>
          <w:rFonts w:cs="Arial" w:cstheme="minorAscii"/>
        </w:rPr>
        <w:t xml:space="preserve">generate a rich data stream </w:t>
      </w:r>
      <w:r w:rsidRPr="5CF24319" w:rsidR="001F009B">
        <w:rPr>
          <w:rFonts w:cs="Arial" w:cstheme="minorAscii"/>
        </w:rPr>
        <w:t>that provides</w:t>
      </w:r>
      <w:r w:rsidRPr="5CF24319" w:rsidR="00663BDF">
        <w:rPr>
          <w:rFonts w:cs="Arial" w:cstheme="minorAscii"/>
        </w:rPr>
        <w:t xml:space="preserve"> insights and </w:t>
      </w:r>
      <w:r w:rsidRPr="5CF24319" w:rsidR="00AD1F40">
        <w:rPr>
          <w:rFonts w:cs="Arial" w:cstheme="minorAscii"/>
        </w:rPr>
        <w:t xml:space="preserve">can </w:t>
      </w:r>
      <w:r w:rsidRPr="5CF24319" w:rsidR="00663BDF">
        <w:rPr>
          <w:rFonts w:cs="Arial" w:cstheme="minorAscii"/>
        </w:rPr>
        <w:t xml:space="preserve">rapidly respond to the gap between current and desired performance </w:t>
      </w:r>
    </w:p>
    <w:p w:rsidRPr="00B020E6" w:rsidR="00663BDF" w:rsidP="5CF24319" w:rsidRDefault="00663BDF" w14:paraId="035493F5" w14:textId="16ACDE89">
      <w:pPr>
        <w:pStyle w:val="SCVbullet1"/>
        <w:numPr>
          <w:ilvl w:val="0"/>
          <w:numId w:val="40"/>
        </w:numPr>
        <w:rPr>
          <w:rFonts w:cs="Arial" w:cstheme="minorAscii"/>
        </w:rPr>
      </w:pPr>
      <w:r w:rsidRPr="5CF24319" w:rsidR="00AD1F40">
        <w:rPr>
          <w:rFonts w:cs="Arial" w:cstheme="minorAscii"/>
          <w:b w:val="1"/>
          <w:bCs w:val="1"/>
        </w:rPr>
        <w:t>w</w:t>
      </w:r>
      <w:r w:rsidRPr="5CF24319" w:rsidR="00663BDF">
        <w:rPr>
          <w:rFonts w:cs="Arial" w:cstheme="minorAscii"/>
          <w:b w:val="1"/>
          <w:bCs w:val="1"/>
        </w:rPr>
        <w:t>idespread capacity to change systems:</w:t>
      </w:r>
      <w:r w:rsidRPr="5CF24319" w:rsidR="00663BDF">
        <w:rPr>
          <w:rFonts w:cs="Arial" w:cstheme="minorAscii"/>
        </w:rPr>
        <w:t xml:space="preserve"> </w:t>
      </w:r>
      <w:r w:rsidRPr="5CF24319" w:rsidR="00AD1F40">
        <w:rPr>
          <w:rFonts w:cs="Arial" w:cstheme="minorAscii"/>
        </w:rPr>
        <w:t xml:space="preserve">to </w:t>
      </w:r>
      <w:r w:rsidRPr="5CF24319" w:rsidR="00663BDF">
        <w:rPr>
          <w:rFonts w:cs="Arial" w:cstheme="minorAscii"/>
        </w:rPr>
        <w:t xml:space="preserve">apply a quality improvement method </w:t>
      </w:r>
      <w:r w:rsidRPr="5CF24319" w:rsidR="00AD1F40">
        <w:rPr>
          <w:rFonts w:cs="Arial" w:cstheme="minorAscii"/>
        </w:rPr>
        <w:t>that can</w:t>
      </w:r>
      <w:r w:rsidRPr="5CF24319" w:rsidR="00663BDF">
        <w:rPr>
          <w:rFonts w:cs="Arial" w:cstheme="minorAscii"/>
        </w:rPr>
        <w:t xml:space="preserve"> rapidly test, spread, and scale ideas to achieve new levels of performance</w:t>
      </w:r>
    </w:p>
    <w:p w:rsidRPr="00B020E6" w:rsidR="00663BDF" w:rsidP="5CF24319" w:rsidRDefault="00AD1F40" w14:paraId="5EBCC4E4" w14:textId="42E7E59C">
      <w:pPr>
        <w:pStyle w:val="SCVbullet1"/>
        <w:numPr>
          <w:ilvl w:val="0"/>
          <w:numId w:val="40"/>
        </w:numPr>
        <w:rPr>
          <w:rFonts w:cs="Arial" w:cstheme="minorAscii"/>
        </w:rPr>
      </w:pPr>
      <w:r w:rsidRPr="5CF24319" w:rsidR="00AD1F40">
        <w:rPr>
          <w:rFonts w:cs="Arial" w:cstheme="minorAscii"/>
          <w:b w:val="1"/>
          <w:bCs w:val="1"/>
        </w:rPr>
        <w:t>a</w:t>
      </w:r>
      <w:r w:rsidRPr="5CF24319" w:rsidR="00AD1F40">
        <w:rPr>
          <w:rFonts w:cs="Arial" w:cstheme="minorAscii"/>
          <w:b w:val="1"/>
          <w:bCs w:val="1"/>
        </w:rPr>
        <w:t xml:space="preserve"> </w:t>
      </w:r>
      <w:r w:rsidRPr="5CF24319" w:rsidR="00AD1F40">
        <w:rPr>
          <w:rFonts w:cs="Arial" w:cstheme="minorAscii"/>
          <w:b w:val="1"/>
          <w:bCs w:val="1"/>
        </w:rPr>
        <w:t>c</w:t>
      </w:r>
      <w:r w:rsidRPr="5CF24319" w:rsidR="00663BDF">
        <w:rPr>
          <w:rFonts w:cs="Arial" w:cstheme="minorAscii"/>
          <w:b w:val="1"/>
          <w:bCs w:val="1"/>
        </w:rPr>
        <w:t>ulture of trust:</w:t>
      </w:r>
      <w:r w:rsidRPr="5CF24319" w:rsidR="00663BDF">
        <w:rPr>
          <w:rFonts w:cs="Arial" w:cstheme="minorAscii"/>
        </w:rPr>
        <w:t xml:space="preserve"> </w:t>
      </w:r>
      <w:r w:rsidRPr="5CF24319" w:rsidR="00AD1F40">
        <w:rPr>
          <w:rFonts w:cs="Arial" w:cstheme="minorAscii"/>
        </w:rPr>
        <w:t xml:space="preserve">to </w:t>
      </w:r>
      <w:r w:rsidRPr="5CF24319" w:rsidR="00663BDF">
        <w:rPr>
          <w:rFonts w:cs="Arial" w:cstheme="minorAscii"/>
        </w:rPr>
        <w:t>encourage curiosity, shared learning, contribution, and respect</w:t>
      </w:r>
    </w:p>
    <w:p w:rsidRPr="00514F0C" w:rsidR="00663BDF" w:rsidP="00543F23" w:rsidRDefault="00663BDF" w14:paraId="0ADA4317" w14:textId="5A5AE2F2">
      <w:pPr>
        <w:pStyle w:val="SCVbullet1"/>
        <w:numPr>
          <w:ilvl w:val="0"/>
          <w:numId w:val="40"/>
        </w:numPr>
        <w:rPr/>
      </w:pPr>
      <w:r w:rsidRPr="5CF24319" w:rsidR="000E6B4D">
        <w:rPr>
          <w:b w:val="1"/>
          <w:bCs w:val="1"/>
        </w:rPr>
        <w:t>g</w:t>
      </w:r>
      <w:r w:rsidRPr="5CF24319" w:rsidR="00663BDF">
        <w:rPr>
          <w:b w:val="1"/>
          <w:bCs w:val="1"/>
        </w:rPr>
        <w:t>overnance:</w:t>
      </w:r>
      <w:r w:rsidR="00663BDF">
        <w:rPr/>
        <w:t xml:space="preserve"> </w:t>
      </w:r>
      <w:r w:rsidR="00663BDF">
        <w:rPr/>
        <w:t xml:space="preserve">a framework </w:t>
      </w:r>
      <w:r w:rsidR="00922A70">
        <w:rPr/>
        <w:t>of</w:t>
      </w:r>
      <w:r w:rsidR="00663BDF">
        <w:rPr/>
        <w:t xml:space="preserve"> </w:t>
      </w:r>
      <w:r w:rsidR="000E6B4D">
        <w:rPr/>
        <w:t>operation</w:t>
      </w:r>
      <w:r w:rsidR="00B143E5">
        <w:rPr/>
        <w:t>.</w:t>
      </w:r>
    </w:p>
    <w:p w:rsidRPr="00663BDF" w:rsidR="00663BDF" w:rsidP="00663BDF" w:rsidRDefault="00663BDF" w14:paraId="66714E3F" w14:textId="77777777">
      <w:pPr>
        <w:pStyle w:val="Bullet2"/>
        <w:numPr>
          <w:ilvl w:val="0"/>
          <w:numId w:val="0"/>
        </w:numPr>
        <w:ind w:left="568" w:hanging="284"/>
        <w:rPr>
          <w:highlight w:val="yellow"/>
        </w:rPr>
      </w:pPr>
    </w:p>
    <w:p w:rsidR="00A81F2C" w:rsidP="00825134" w:rsidRDefault="1A9B0100" w14:paraId="74F28E9E" w14:textId="63B24EF5">
      <w:pPr>
        <w:pStyle w:val="Heading2"/>
      </w:pPr>
      <w:r w:rsidR="1A9B0100">
        <w:rPr/>
        <w:t xml:space="preserve">LHN </w:t>
      </w:r>
      <w:r w:rsidR="2A938990">
        <w:rPr/>
        <w:t xml:space="preserve">Advisory </w:t>
      </w:r>
      <w:r w:rsidR="000E6B4D">
        <w:rPr/>
        <w:t>and</w:t>
      </w:r>
      <w:r w:rsidR="005D1A60">
        <w:rPr/>
        <w:t xml:space="preserve"> Data Group</w:t>
      </w:r>
      <w:r w:rsidR="00621BEE">
        <w:rPr/>
        <w:t>s</w:t>
      </w:r>
    </w:p>
    <w:p w:rsidR="005149DB" w:rsidP="005D135A" w:rsidRDefault="005D1A60" w14:paraId="04179186" w14:textId="4835A58B">
      <w:pPr>
        <w:pStyle w:val="SCVbodyafterheading"/>
      </w:pPr>
      <w:r w:rsidR="005D1A60">
        <w:rPr/>
        <w:t xml:space="preserve">A </w:t>
      </w:r>
      <w:r w:rsidR="00745C02">
        <w:rPr/>
        <w:t>LHN Advisory Group</w:t>
      </w:r>
      <w:r w:rsidR="005D1A60">
        <w:rPr/>
        <w:t xml:space="preserve"> and</w:t>
      </w:r>
      <w:r w:rsidR="007C4091">
        <w:rPr/>
        <w:t xml:space="preserve"> a</w:t>
      </w:r>
      <w:r w:rsidR="00745C02">
        <w:rPr/>
        <w:t xml:space="preserve"> </w:t>
      </w:r>
      <w:r w:rsidR="005D1A60">
        <w:rPr/>
        <w:t xml:space="preserve">Data </w:t>
      </w:r>
      <w:r w:rsidR="000E6B4D">
        <w:rPr/>
        <w:t>G</w:t>
      </w:r>
      <w:r w:rsidR="005D1A60">
        <w:rPr/>
        <w:t xml:space="preserve">roup </w:t>
      </w:r>
      <w:r w:rsidR="00745C02">
        <w:rPr/>
        <w:t>will be formed to oversee</w:t>
      </w:r>
      <w:r w:rsidR="005D1A60">
        <w:rPr/>
        <w:t>, advise</w:t>
      </w:r>
      <w:r w:rsidR="00CB004F">
        <w:rPr/>
        <w:t>,</w:t>
      </w:r>
      <w:r w:rsidR="005D1A60">
        <w:rPr/>
        <w:t xml:space="preserve"> and guide the improvement, practice development</w:t>
      </w:r>
      <w:r w:rsidR="00CB004F">
        <w:rPr/>
        <w:t>,</w:t>
      </w:r>
      <w:r w:rsidR="005D1A60">
        <w:rPr/>
        <w:t xml:space="preserve"> and engagement efforts of the Mental Health </w:t>
      </w:r>
      <w:r w:rsidR="00745C02">
        <w:rPr/>
        <w:t>LHN</w:t>
      </w:r>
      <w:r w:rsidR="005D1A60">
        <w:rPr/>
        <w:t xml:space="preserve">. </w:t>
      </w:r>
      <w:r w:rsidR="00A81F2C">
        <w:rPr/>
        <w:t>Th</w:t>
      </w:r>
      <w:r w:rsidR="000C5581">
        <w:rPr/>
        <w:t xml:space="preserve">e </w:t>
      </w:r>
      <w:r w:rsidR="008A5F4B">
        <w:rPr/>
        <w:t>A</w:t>
      </w:r>
      <w:r w:rsidR="004250EF">
        <w:rPr/>
        <w:t xml:space="preserve">dvisory </w:t>
      </w:r>
      <w:r w:rsidR="008A5F4B">
        <w:rPr/>
        <w:t>G</w:t>
      </w:r>
      <w:r w:rsidR="004250EF">
        <w:rPr/>
        <w:t>roup</w:t>
      </w:r>
      <w:r w:rsidR="004250EF">
        <w:rPr/>
        <w:t xml:space="preserve"> </w:t>
      </w:r>
      <w:r w:rsidR="000C5581">
        <w:rPr/>
        <w:t xml:space="preserve">will </w:t>
      </w:r>
      <w:r w:rsidR="00A81F2C">
        <w:rPr/>
        <w:t>drive</w:t>
      </w:r>
      <w:r w:rsidR="00F53153">
        <w:rPr/>
        <w:t xml:space="preserve"> </w:t>
      </w:r>
      <w:r w:rsidR="00A81F2C">
        <w:rPr/>
        <w:t>and facilitate</w:t>
      </w:r>
      <w:r w:rsidR="00F53153">
        <w:rPr/>
        <w:t xml:space="preserve"> </w:t>
      </w:r>
      <w:r w:rsidR="00A81F2C">
        <w:rPr/>
        <w:t xml:space="preserve">purposeful </w:t>
      </w:r>
      <w:r w:rsidR="001014E2">
        <w:rPr/>
        <w:t>consumer</w:t>
      </w:r>
      <w:r w:rsidR="1EDE4ACC">
        <w:rPr/>
        <w:t>, family/carer/supporter</w:t>
      </w:r>
      <w:r w:rsidR="00DA7929">
        <w:rPr/>
        <w:t>,</w:t>
      </w:r>
      <w:r w:rsidR="001014E2">
        <w:rPr/>
        <w:t xml:space="preserve"> and </w:t>
      </w:r>
      <w:r w:rsidR="00A81F2C">
        <w:rPr/>
        <w:t xml:space="preserve">sector engagement </w:t>
      </w:r>
      <w:r w:rsidR="002D1E4B">
        <w:rPr/>
        <w:t>in</w:t>
      </w:r>
      <w:r w:rsidR="00A81F2C">
        <w:rPr/>
        <w:t xml:space="preserve"> the</w:t>
      </w:r>
      <w:r w:rsidR="00F53153">
        <w:rPr/>
        <w:t xml:space="preserve"> </w:t>
      </w:r>
      <w:r w:rsidR="008A5F4B">
        <w:rPr/>
        <w:t>L</w:t>
      </w:r>
      <w:r w:rsidR="007966EF">
        <w:rPr/>
        <w:t>HN</w:t>
      </w:r>
      <w:r w:rsidR="002D1E4B">
        <w:rPr/>
        <w:t>,</w:t>
      </w:r>
      <w:r w:rsidR="00F53153">
        <w:rPr/>
        <w:t xml:space="preserve"> the </w:t>
      </w:r>
      <w:r w:rsidR="005D1A60">
        <w:rPr/>
        <w:t xml:space="preserve">MHIP, the CPLU, </w:t>
      </w:r>
      <w:r w:rsidR="00494332">
        <w:rPr/>
        <w:t>SCV</w:t>
      </w:r>
      <w:r w:rsidR="005D1A60">
        <w:rPr/>
        <w:t xml:space="preserve"> and the </w:t>
      </w:r>
      <w:r w:rsidR="00DA7929">
        <w:rPr/>
        <w:t>m</w:t>
      </w:r>
      <w:r w:rsidR="005D1A60">
        <w:rPr/>
        <w:t xml:space="preserve">ental </w:t>
      </w:r>
      <w:r w:rsidR="00DA7929">
        <w:rPr/>
        <w:t>h</w:t>
      </w:r>
      <w:r w:rsidR="005D1A60">
        <w:rPr/>
        <w:t xml:space="preserve">ealth </w:t>
      </w:r>
      <w:r w:rsidR="00DA7929">
        <w:rPr/>
        <w:t>s</w:t>
      </w:r>
      <w:r w:rsidR="005D1A60">
        <w:rPr/>
        <w:t>ector</w:t>
      </w:r>
      <w:r w:rsidR="00A81F2C">
        <w:rPr/>
        <w:t>.</w:t>
      </w:r>
      <w:r w:rsidR="00C06B36">
        <w:rPr/>
        <w:t xml:space="preserve"> </w:t>
      </w:r>
      <w:r w:rsidR="00C0101C">
        <w:rPr/>
        <w:t>T</w:t>
      </w:r>
      <w:r w:rsidR="002D1E4B">
        <w:rPr/>
        <w:t xml:space="preserve">he </w:t>
      </w:r>
      <w:r w:rsidR="007966EF">
        <w:rPr/>
        <w:t>A</w:t>
      </w:r>
      <w:r w:rsidR="002D1E4B">
        <w:rPr/>
        <w:t xml:space="preserve">dvisory </w:t>
      </w:r>
      <w:r w:rsidR="007966EF">
        <w:rPr/>
        <w:t>G</w:t>
      </w:r>
      <w:r w:rsidR="002D1E4B">
        <w:rPr/>
        <w:t>roup</w:t>
      </w:r>
      <w:r w:rsidR="002D1E4B">
        <w:rPr/>
        <w:t xml:space="preserve"> will </w:t>
      </w:r>
      <w:r w:rsidR="005D1A60">
        <w:rPr/>
        <w:t xml:space="preserve">work closely with the Data Group to </w:t>
      </w:r>
      <w:r w:rsidR="002D1E4B">
        <w:rPr/>
        <w:t>provide advice and direction to support SCV and the Department of Health (DH) as required</w:t>
      </w:r>
      <w:r w:rsidR="00C06B36">
        <w:rPr/>
        <w:t>, with a focus on system level issues</w:t>
      </w:r>
      <w:r w:rsidR="002D1E4B">
        <w:rPr/>
        <w:t>.</w:t>
      </w:r>
      <w:r w:rsidR="008C4481">
        <w:rPr/>
        <w:t xml:space="preserve"> </w:t>
      </w:r>
    </w:p>
    <w:p w:rsidR="00745C02" w:rsidP="005D135A" w:rsidRDefault="00621BEE" w14:paraId="649B30DD" w14:textId="49A6A1B6">
      <w:pPr>
        <w:pStyle w:val="SCVbodyafterheading"/>
      </w:pPr>
      <w:r w:rsidR="00621BEE">
        <w:rPr/>
        <w:t xml:space="preserve">The </w:t>
      </w:r>
      <w:r w:rsidR="00027150">
        <w:rPr/>
        <w:t xml:space="preserve">LHN Advisory </w:t>
      </w:r>
      <w:r w:rsidR="005D1A60">
        <w:rPr/>
        <w:t xml:space="preserve">and Data </w:t>
      </w:r>
      <w:r w:rsidR="00027150">
        <w:rPr/>
        <w:t xml:space="preserve">Groups </w:t>
      </w:r>
      <w:r w:rsidR="00877A9F">
        <w:rPr/>
        <w:t xml:space="preserve">will </w:t>
      </w:r>
      <w:r w:rsidR="007B634A">
        <w:rPr/>
        <w:t xml:space="preserve">review </w:t>
      </w:r>
      <w:r w:rsidR="007B634A">
        <w:rPr/>
        <w:t>data</w:t>
      </w:r>
      <w:r w:rsidR="007B634A">
        <w:rPr/>
        <w:t xml:space="preserve">; </w:t>
      </w:r>
      <w:r w:rsidR="00027150">
        <w:rPr/>
        <w:t>re</w:t>
      </w:r>
      <w:r w:rsidR="00027150">
        <w:rPr/>
        <w:t>spond</w:t>
      </w:r>
      <w:r w:rsidR="00027150">
        <w:rPr/>
        <w:t xml:space="preserve"> to specific </w:t>
      </w:r>
      <w:r w:rsidR="00254042">
        <w:rPr/>
        <w:t xml:space="preserve">system level </w:t>
      </w:r>
      <w:r w:rsidR="00027150">
        <w:rPr/>
        <w:t>data or safety and quality issues identified</w:t>
      </w:r>
      <w:r w:rsidR="005149DB">
        <w:rPr/>
        <w:t xml:space="preserve">; </w:t>
      </w:r>
      <w:r w:rsidR="00654926">
        <w:rPr/>
        <w:t>provide insight and specialty clinical advice about data variation</w:t>
      </w:r>
      <w:r w:rsidR="00877A9F">
        <w:rPr/>
        <w:t>;</w:t>
      </w:r>
      <w:r w:rsidR="00654926">
        <w:rPr/>
        <w:t xml:space="preserve"> </w:t>
      </w:r>
      <w:r w:rsidR="00A23C12">
        <w:rPr/>
        <w:t>support the identification and escalation of issues relevant to the</w:t>
      </w:r>
      <w:r w:rsidR="00A23C12">
        <w:rPr/>
        <w:t xml:space="preserve"> LHN</w:t>
      </w:r>
      <w:r w:rsidR="00105239">
        <w:rPr/>
        <w:t xml:space="preserve">; </w:t>
      </w:r>
      <w:r w:rsidR="005D1A60">
        <w:rPr/>
        <w:t xml:space="preserve">assist in the </w:t>
      </w:r>
      <w:r w:rsidR="00B12B0F">
        <w:rPr/>
        <w:t>lead</w:t>
      </w:r>
      <w:r w:rsidR="005D1A60">
        <w:rPr/>
        <w:t>ership</w:t>
      </w:r>
      <w:r w:rsidR="00B12B0F">
        <w:rPr/>
        <w:t xml:space="preserve"> clinical and consumer engagement</w:t>
      </w:r>
      <w:r w:rsidR="00105239">
        <w:rPr/>
        <w:t>;</w:t>
      </w:r>
      <w:r w:rsidR="00B12B0F">
        <w:rPr/>
        <w:t xml:space="preserve"> </w:t>
      </w:r>
      <w:r w:rsidR="00345563">
        <w:rPr/>
        <w:t xml:space="preserve">and </w:t>
      </w:r>
      <w:r w:rsidR="00B12B0F">
        <w:rPr/>
        <w:t>review work in progress</w:t>
      </w:r>
      <w:r w:rsidR="00A404B6">
        <w:rPr/>
        <w:t xml:space="preserve">, with a focus on system </w:t>
      </w:r>
      <w:r w:rsidR="009D1281">
        <w:rPr/>
        <w:t xml:space="preserve">level </w:t>
      </w:r>
      <w:r w:rsidR="00A404B6">
        <w:rPr/>
        <w:t>issues</w:t>
      </w:r>
      <w:r w:rsidR="00B12B0F">
        <w:rPr/>
        <w:t>.</w:t>
      </w:r>
      <w:r w:rsidR="0011533D">
        <w:rPr/>
        <w:t xml:space="preserve"> </w:t>
      </w:r>
      <w:r w:rsidR="009C40AF">
        <w:rPr/>
        <w:t>The groups will be multidisciplinary, including medical, nursing, allied health,</w:t>
      </w:r>
      <w:r w:rsidR="004A2FFD">
        <w:rPr/>
        <w:t xml:space="preserve"> and</w:t>
      </w:r>
      <w:r w:rsidR="009C40AF">
        <w:rPr/>
        <w:t xml:space="preserve"> consumer </w:t>
      </w:r>
      <w:r w:rsidR="005D1A60">
        <w:rPr/>
        <w:t xml:space="preserve">and carer </w:t>
      </w:r>
      <w:r w:rsidR="009C40AF">
        <w:rPr/>
        <w:t xml:space="preserve">representatives </w:t>
      </w:r>
      <w:r w:rsidR="004A2FFD">
        <w:rPr/>
        <w:t xml:space="preserve">from </w:t>
      </w:r>
      <w:r w:rsidR="009C40AF">
        <w:rPr/>
        <w:t>across regional and metropolitan areas.</w:t>
      </w:r>
      <w:r w:rsidR="009C40AF">
        <w:rPr/>
        <w:t xml:space="preserve"> </w:t>
      </w:r>
      <w:r w:rsidR="00B12B0F">
        <w:rPr/>
        <w:t>Group</w:t>
      </w:r>
      <w:r w:rsidR="005D1A60">
        <w:rPr/>
        <w:t xml:space="preserve"> </w:t>
      </w:r>
      <w:r w:rsidR="00B12B0F">
        <w:rPr/>
        <w:t>membership and function</w:t>
      </w:r>
      <w:r w:rsidR="005D1A60">
        <w:rPr/>
        <w:t>s</w:t>
      </w:r>
      <w:r w:rsidR="00B12B0F">
        <w:rPr/>
        <w:t xml:space="preserve"> may vary</w:t>
      </w:r>
      <w:r w:rsidR="005D1A60">
        <w:rPr/>
        <w:t xml:space="preserve"> across SCV</w:t>
      </w:r>
      <w:r w:rsidR="00B12B0F">
        <w:rPr/>
        <w:t xml:space="preserve"> based on programs of work.</w:t>
      </w:r>
      <w:r w:rsidR="0094114C">
        <w:rPr/>
        <w:t xml:space="preserve"> </w:t>
      </w:r>
    </w:p>
    <w:p w:rsidR="00B951DD" w:rsidP="005D135A" w:rsidRDefault="008C4481" w14:paraId="70D10D14" w14:textId="7DEB3D7C">
      <w:pPr>
        <w:pStyle w:val="SCVbodyafterheading"/>
      </w:pPr>
      <w:r>
        <w:lastRenderedPageBreak/>
        <w:t>For more information</w:t>
      </w:r>
      <w:r w:rsidR="6EBE21EE">
        <w:t xml:space="preserve"> on the Advisory and Data groups</w:t>
      </w:r>
      <w:r>
        <w:t>, please refer to</w:t>
      </w:r>
      <w:r w:rsidR="003D4B73">
        <w:t>:</w:t>
      </w:r>
    </w:p>
    <w:p w:rsidRPr="00291A1B" w:rsidR="005D1A60" w:rsidP="4EC2F888" w:rsidRDefault="00491B34" w14:paraId="62F364CE" w14:textId="4EC99612">
      <w:pPr>
        <w:pStyle w:val="ListParagraph"/>
        <w:numPr>
          <w:ilvl w:val="0"/>
          <w:numId w:val="38"/>
        </w:numPr>
        <w:spacing w:beforeAutospacing="1" w:after="300" w:line="240" w:lineRule="auto"/>
        <w:rPr>
          <w:rFonts w:ascii="Times New Roman" w:hAnsi="Times New Roman" w:eastAsia="Times New Roman" w:cs="Times New Roman"/>
          <w:color w:val="007D8A"/>
          <w:sz w:val="24"/>
          <w:szCs w:val="24"/>
        </w:rPr>
      </w:pPr>
      <w:hyperlink r:id="rId14">
        <w:r w:rsidRPr="4EC2F888" w:rsidR="5CC544AA">
          <w:rPr>
            <w:rStyle w:val="Hyperlink"/>
            <w:rFonts w:ascii="Calibri" w:hAnsi="Calibri" w:eastAsia="Calibri" w:cs="Calibri"/>
            <w:sz w:val="22"/>
            <w:szCs w:val="22"/>
          </w:rPr>
          <w:t>Mental Health LHN Advisory Group Terms of Reference</w:t>
        </w:r>
      </w:hyperlink>
    </w:p>
    <w:p w:rsidRPr="00291A1B" w:rsidR="005D1A60" w:rsidP="4EC2F888" w:rsidRDefault="00491B34" w14:paraId="2F919018" w14:textId="6F483C68">
      <w:pPr>
        <w:pStyle w:val="ListParagraph"/>
        <w:numPr>
          <w:ilvl w:val="0"/>
          <w:numId w:val="38"/>
        </w:numPr>
        <w:spacing w:beforeAutospacing="1" w:after="300" w:line="240" w:lineRule="auto"/>
        <w:rPr>
          <w:rFonts w:ascii="Times New Roman" w:hAnsi="Times New Roman" w:eastAsia="Times New Roman" w:cs="Times New Roman"/>
          <w:color w:val="007D8A"/>
          <w:sz w:val="24"/>
          <w:szCs w:val="24"/>
        </w:rPr>
      </w:pPr>
      <w:hyperlink r:id="rId15">
        <w:r w:rsidRPr="4EC2F888" w:rsidR="5CC544AA">
          <w:rPr>
            <w:rStyle w:val="Hyperlink"/>
            <w:rFonts w:ascii="Calibri" w:hAnsi="Calibri" w:eastAsia="Calibri" w:cs="Calibri"/>
            <w:sz w:val="22"/>
            <w:szCs w:val="22"/>
          </w:rPr>
          <w:t>Mental Health LHN Data Group Terms of Reference</w:t>
        </w:r>
      </w:hyperlink>
    </w:p>
    <w:p w:rsidRPr="00291A1B" w:rsidR="005D1A60" w:rsidP="4EC2F888" w:rsidRDefault="00491B34" w14:paraId="4DDED555" w14:textId="34440F48">
      <w:pPr>
        <w:pStyle w:val="ListParagraph"/>
        <w:numPr>
          <w:ilvl w:val="0"/>
          <w:numId w:val="38"/>
        </w:numPr>
        <w:spacing w:beforeAutospacing="1" w:after="300" w:line="240" w:lineRule="auto"/>
        <w:rPr>
          <w:rFonts w:ascii="Calibri" w:hAnsi="Calibri" w:eastAsia="Calibri" w:cs="Calibri"/>
          <w:color w:val="0000FF"/>
          <w:sz w:val="22"/>
          <w:szCs w:val="22"/>
        </w:rPr>
      </w:pPr>
      <w:hyperlink r:id="rId16">
        <w:r w:rsidRPr="272503FD" w:rsidR="5CC544AA">
          <w:rPr>
            <w:rStyle w:val="Hyperlink"/>
            <w:rFonts w:ascii="Calibri" w:hAnsi="Calibri" w:eastAsia="Calibri" w:cs="Calibri"/>
            <w:sz w:val="22"/>
            <w:szCs w:val="22"/>
          </w:rPr>
          <w:t>Advisory &amp; Data Group Question and Answers document </w:t>
        </w:r>
      </w:hyperlink>
    </w:p>
    <w:p w:rsidR="21026340" w:rsidP="272503FD" w:rsidRDefault="21026340" w14:paraId="755D1EF3" w14:textId="057F1670">
      <w:pPr>
        <w:pStyle w:val="Bullet1"/>
        <w:numPr>
          <w:numId w:val="0"/>
        </w:numPr>
        <w:spacing w:line="260" w:lineRule="atLeast"/>
      </w:pPr>
      <w:r w:rsidR="0094520E">
        <w:rPr/>
        <w:t xml:space="preserve">For more information on </w:t>
      </w:r>
      <w:r w:rsidR="21026340">
        <w:rPr/>
        <w:t>the M</w:t>
      </w:r>
      <w:r w:rsidR="21026340">
        <w:rPr/>
        <w:t>H</w:t>
      </w:r>
      <w:r w:rsidR="21026340">
        <w:rPr/>
        <w:t>I</w:t>
      </w:r>
      <w:r w:rsidR="0094520E">
        <w:rPr/>
        <w:t>P</w:t>
      </w:r>
      <w:r w:rsidR="21026340">
        <w:rPr/>
        <w:t xml:space="preserve"> and how the learning health network </w:t>
      </w:r>
      <w:r w:rsidR="0094520E">
        <w:rPr/>
        <w:t xml:space="preserve">will </w:t>
      </w:r>
      <w:r w:rsidR="21026340">
        <w:rPr/>
        <w:t>support</w:t>
      </w:r>
      <w:r w:rsidR="21026340">
        <w:rPr/>
        <w:t xml:space="preserve"> this</w:t>
      </w:r>
      <w:r w:rsidR="0094520E">
        <w:rPr/>
        <w:t>, visit</w:t>
      </w:r>
      <w:r w:rsidR="21026340">
        <w:rPr/>
        <w:t>:</w:t>
      </w:r>
    </w:p>
    <w:p w:rsidRPr="00291A1B" w:rsidR="005D1A60" w:rsidP="4EC2F888" w:rsidRDefault="00491B34" w14:paraId="678C2683" w14:textId="66BD4145">
      <w:pPr>
        <w:pStyle w:val="SCVbodyafterheading"/>
        <w:numPr>
          <w:ilvl w:val="0"/>
          <w:numId w:val="38"/>
        </w:numPr>
        <w:rPr>
          <w:rStyle w:val="Hyperlink"/>
        </w:rPr>
      </w:pPr>
      <w:hyperlink r:id="rId17">
        <w:r w:rsidRPr="4EC2F888" w:rsidR="005D1A60">
          <w:rPr>
            <w:rStyle w:val="Hyperlink"/>
          </w:rPr>
          <w:t>Safer Care Victoria (SCV) website</w:t>
        </w:r>
      </w:hyperlink>
    </w:p>
    <w:p w:rsidR="005D1A60" w:rsidP="005D1A60" w:rsidRDefault="00491B34" w14:paraId="06AE545F" w14:textId="77777777">
      <w:pPr>
        <w:pStyle w:val="Bullet1"/>
        <w:numPr>
          <w:ilvl w:val="0"/>
          <w:numId w:val="38"/>
        </w:numPr>
        <w:spacing w:line="260" w:lineRule="atLeast"/>
        <w:rPr>
          <w:rStyle w:val="Hyperlink"/>
          <w:rFonts w:eastAsiaTheme="minorEastAsia" w:cstheme="minorBidi"/>
        </w:rPr>
      </w:pPr>
      <w:hyperlink r:id="rId18">
        <w:r w:rsidRPr="0015072E" w:rsidR="005D1A60">
          <w:rPr>
            <w:rStyle w:val="Hyperlink"/>
            <w:rFonts w:eastAsiaTheme="minorEastAsia" w:cstheme="minorBidi"/>
          </w:rPr>
          <w:t>Partnering in Healthcare Framework</w:t>
        </w:r>
      </w:hyperlink>
    </w:p>
    <w:p w:rsidR="005D1A60" w:rsidP="005D1A60" w:rsidRDefault="00491B34" w14:paraId="68E77FC0" w14:textId="77777777">
      <w:pPr>
        <w:pStyle w:val="Bullet1"/>
        <w:numPr>
          <w:ilvl w:val="0"/>
          <w:numId w:val="38"/>
        </w:numPr>
        <w:spacing w:line="260" w:lineRule="atLeast"/>
        <w:rPr>
          <w:rStyle w:val="Hyperlink"/>
          <w:rFonts w:eastAsiaTheme="minorEastAsia" w:cstheme="minorBidi"/>
        </w:rPr>
      </w:pPr>
      <w:hyperlink w:history="1" r:id="rId19">
        <w:r w:rsidRPr="007E169E" w:rsidR="005D1A60">
          <w:rPr>
            <w:rStyle w:val="Hyperlink"/>
            <w:rFonts w:eastAsiaTheme="minorEastAsia" w:cstheme="minorBidi"/>
          </w:rPr>
          <w:t>SCV Mental Health Improvement Program</w:t>
        </w:r>
      </w:hyperlink>
    </w:p>
    <w:p w:rsidRPr="005D1A60" w:rsidR="005D1A60" w:rsidP="005D1A60" w:rsidRDefault="00491B34" w14:paraId="0190D694" w14:textId="4BB74B7B">
      <w:pPr>
        <w:pStyle w:val="Bullet1"/>
        <w:numPr>
          <w:ilvl w:val="0"/>
          <w:numId w:val="38"/>
        </w:numPr>
        <w:spacing w:line="260" w:lineRule="atLeast"/>
        <w:rPr>
          <w:rStyle w:val="Hyperlink"/>
          <w:rFonts w:eastAsiaTheme="minorEastAsia" w:cstheme="minorBidi"/>
        </w:rPr>
      </w:pPr>
      <w:hyperlink w:history="1" r:id="rId20">
        <w:r w:rsidRPr="007E169E" w:rsidR="005D1A60">
          <w:rPr>
            <w:rStyle w:val="Hyperlink"/>
            <w:rFonts w:eastAsiaTheme="minorEastAsia" w:cstheme="minorBidi"/>
          </w:rPr>
          <w:t>SCV Learning Health Network (LHN)</w:t>
        </w:r>
      </w:hyperlink>
    </w:p>
    <w:p w:rsidR="00EC038A" w:rsidP="00EC038A" w:rsidRDefault="00EC038A" w14:paraId="3F6FE5B4" w14:textId="7D11AD0A">
      <w:pPr>
        <w:pStyle w:val="SCVbody"/>
      </w:pPr>
    </w:p>
    <w:p w:rsidR="00671188" w:rsidP="00825134" w:rsidRDefault="00671188" w14:paraId="6CEFFFCF" w14:textId="43F6D85D">
      <w:pPr>
        <w:pStyle w:val="Heading3"/>
      </w:pPr>
      <w:r>
        <w:t>Who should apply</w:t>
      </w:r>
      <w:r w:rsidR="005D135A">
        <w:t>?</w:t>
      </w:r>
    </w:p>
    <w:p w:rsidRPr="00671188" w:rsidR="00671188" w:rsidP="00F53153" w:rsidRDefault="006E3250" w14:paraId="73BB2B45" w14:textId="7CB589FF">
      <w:pPr>
        <w:pStyle w:val="SCVbodyafterheading"/>
        <w:spacing w:before="60" w:after="60" w:line="260" w:lineRule="atLeast"/>
      </w:pPr>
      <w:r w:rsidR="006E3250">
        <w:rPr/>
        <w:t xml:space="preserve">We are looking for </w:t>
      </w:r>
      <w:r w:rsidR="70EEA19E">
        <w:rPr/>
        <w:t xml:space="preserve">mental health workforce (clinical, non-clinical and lived experience), </w:t>
      </w:r>
      <w:r w:rsidR="00925773">
        <w:rPr/>
        <w:t xml:space="preserve">consumers, </w:t>
      </w:r>
      <w:r w:rsidR="0891DA3C">
        <w:rPr/>
        <w:t>carer</w:t>
      </w:r>
      <w:r w:rsidR="0094520E">
        <w:rPr/>
        <w:t xml:space="preserve">s, </w:t>
      </w:r>
      <w:r w:rsidR="0891DA3C">
        <w:rPr/>
        <w:t>family</w:t>
      </w:r>
      <w:r w:rsidR="0094520E">
        <w:rPr/>
        <w:t xml:space="preserve">, </w:t>
      </w:r>
      <w:r w:rsidR="0891DA3C">
        <w:rPr/>
        <w:t xml:space="preserve">supporters, </w:t>
      </w:r>
      <w:r w:rsidR="004F6E2C">
        <w:rPr/>
        <w:t xml:space="preserve">data experts, </w:t>
      </w:r>
      <w:r w:rsidR="234A8C2A">
        <w:rPr/>
        <w:t xml:space="preserve">academics, </w:t>
      </w:r>
      <w:r w:rsidR="004F6E2C">
        <w:rPr/>
        <w:t>researchers</w:t>
      </w:r>
      <w:r w:rsidR="0094520E">
        <w:rPr/>
        <w:t>,</w:t>
      </w:r>
      <w:r w:rsidR="004F6E2C">
        <w:rPr/>
        <w:t xml:space="preserve"> and health system leaders</w:t>
      </w:r>
      <w:r w:rsidR="00244353">
        <w:rPr/>
        <w:t xml:space="preserve"> who</w:t>
      </w:r>
      <w:r w:rsidR="00112AAB">
        <w:rPr/>
        <w:t>:</w:t>
      </w:r>
    </w:p>
    <w:p w:rsidR="001075CB" w:rsidP="00F53153" w:rsidRDefault="00AA2A07" w14:paraId="7C32EC96" w14:textId="493D0214">
      <w:pPr>
        <w:pStyle w:val="Bullet1"/>
        <w:spacing w:line="260" w:lineRule="atLeast"/>
      </w:pPr>
      <w:r>
        <w:t>are passionate about improving healthcare</w:t>
      </w:r>
      <w:r w:rsidR="00F94DE1">
        <w:t xml:space="preserve"> delivery</w:t>
      </w:r>
      <w:r w:rsidR="00CD195F">
        <w:t xml:space="preserve">, </w:t>
      </w:r>
      <w:r w:rsidR="00A412BE">
        <w:t>including</w:t>
      </w:r>
      <w:r w:rsidR="00CD195F">
        <w:t xml:space="preserve"> those </w:t>
      </w:r>
      <w:r w:rsidR="008F577C">
        <w:t>involved in direct patient care</w:t>
      </w:r>
    </w:p>
    <w:p w:rsidR="00CD58C3" w:rsidP="00F53153" w:rsidRDefault="43E78552" w14:paraId="3C08DE67" w14:textId="1741DAF0">
      <w:pPr>
        <w:pStyle w:val="Bullet1"/>
        <w:spacing w:line="260" w:lineRule="atLeast"/>
      </w:pPr>
      <w:r>
        <w:t xml:space="preserve">come </w:t>
      </w:r>
      <w:r w:rsidR="799A6C45">
        <w:t>from diverse disciplines</w:t>
      </w:r>
      <w:r w:rsidR="06B96DD5">
        <w:t xml:space="preserve"> </w:t>
      </w:r>
      <w:r w:rsidR="00033712">
        <w:t xml:space="preserve">and differing career stages </w:t>
      </w:r>
    </w:p>
    <w:p w:rsidR="001075CB" w:rsidP="00F53153" w:rsidRDefault="00033712" w14:paraId="6FF86E83" w14:textId="683B81A6">
      <w:pPr>
        <w:pStyle w:val="Bullet1"/>
        <w:spacing w:line="260" w:lineRule="atLeast"/>
      </w:pPr>
      <w:r>
        <w:t>have</w:t>
      </w:r>
      <w:r w:rsidR="00A67CC4">
        <w:t xml:space="preserve"> knowledge</w:t>
      </w:r>
      <w:r w:rsidR="007A2D96">
        <w:t xml:space="preserve">, </w:t>
      </w:r>
      <w:r w:rsidR="0068644C">
        <w:t>experience</w:t>
      </w:r>
      <w:r w:rsidR="003A5290">
        <w:t>,</w:t>
      </w:r>
      <w:r w:rsidR="00494332">
        <w:t xml:space="preserve"> </w:t>
      </w:r>
      <w:r w:rsidR="00A67CC4">
        <w:t xml:space="preserve">and skills </w:t>
      </w:r>
      <w:r w:rsidR="0059524B">
        <w:t>from a</w:t>
      </w:r>
      <w:r w:rsidR="00A67CC4">
        <w:t xml:space="preserve"> relevant clinical speciality</w:t>
      </w:r>
      <w:r w:rsidR="004E56B0">
        <w:t xml:space="preserve"> </w:t>
      </w:r>
    </w:p>
    <w:p w:rsidR="001075CB" w:rsidP="00F53153" w:rsidRDefault="00033712" w14:paraId="1B956FED" w14:textId="33E19406">
      <w:pPr>
        <w:pStyle w:val="Bullet1"/>
        <w:spacing w:line="260" w:lineRule="atLeast"/>
      </w:pPr>
      <w:r>
        <w:t xml:space="preserve">are </w:t>
      </w:r>
      <w:r w:rsidR="005B0B5D">
        <w:t>s</w:t>
      </w:r>
      <w:r w:rsidR="006E3250">
        <w:t xml:space="preserve">ystem thinkers </w:t>
      </w:r>
      <w:r w:rsidR="0077299B">
        <w:t>and</w:t>
      </w:r>
      <w:r w:rsidR="006E3250">
        <w:t xml:space="preserve"> </w:t>
      </w:r>
      <w:r w:rsidR="00C66B0A">
        <w:t xml:space="preserve">are </w:t>
      </w:r>
      <w:r w:rsidR="006E3250">
        <w:t xml:space="preserve">committed to working </w:t>
      </w:r>
      <w:r w:rsidR="00913F10">
        <w:t xml:space="preserve">collaboratively </w:t>
      </w:r>
      <w:r w:rsidDel="00913F10" w:rsidR="006E3250">
        <w:t xml:space="preserve">across </w:t>
      </w:r>
      <w:r w:rsidR="00C66B0A">
        <w:t>multidisciplinary teams</w:t>
      </w:r>
    </w:p>
    <w:p w:rsidR="00494332" w:rsidP="00F53153" w:rsidRDefault="005B0B5D" w14:paraId="23A0C5ED" w14:textId="57152910">
      <w:pPr>
        <w:pStyle w:val="Bullet1"/>
        <w:spacing w:line="260" w:lineRule="atLeast"/>
      </w:pPr>
      <w:r>
        <w:t xml:space="preserve">bring </w:t>
      </w:r>
      <w:r w:rsidR="00C96393">
        <w:t xml:space="preserve">experience in </w:t>
      </w:r>
      <w:r w:rsidR="001A5091">
        <w:t>da</w:t>
      </w:r>
      <w:r w:rsidR="00F62C6B">
        <w:t xml:space="preserve">ta analysis and interpretation </w:t>
      </w:r>
    </w:p>
    <w:p w:rsidR="00494332" w:rsidP="00F53153" w:rsidRDefault="00B816EA" w14:paraId="1A740C13" w14:textId="3DA0554C">
      <w:pPr>
        <w:pStyle w:val="Bullet1"/>
        <w:spacing w:line="260" w:lineRule="atLeast"/>
        <w:rPr/>
      </w:pPr>
      <w:r w:rsidR="00B816EA">
        <w:rPr/>
        <w:t xml:space="preserve">commit to </w:t>
      </w:r>
      <w:r w:rsidR="00BA5E8D">
        <w:rPr/>
        <w:t>bring</w:t>
      </w:r>
      <w:r w:rsidR="00F012E2">
        <w:rPr/>
        <w:t>ing their</w:t>
      </w:r>
      <w:r w:rsidR="00BA5E8D">
        <w:rPr/>
        <w:t xml:space="preserve"> whole self </w:t>
      </w:r>
      <w:r w:rsidR="00494332">
        <w:rPr/>
        <w:t>and telling it like it is</w:t>
      </w:r>
      <w:r w:rsidR="00AE5F98">
        <w:rPr/>
        <w:t>,</w:t>
      </w:r>
      <w:r w:rsidR="00494332">
        <w:rPr/>
        <w:t xml:space="preserve"> two key SCV values </w:t>
      </w:r>
    </w:p>
    <w:p w:rsidRPr="00C21EBA" w:rsidR="00B22E82" w:rsidP="00F53153" w:rsidRDefault="00575AED" w14:paraId="31306916" w14:textId="4BE5C7F1">
      <w:pPr>
        <w:pStyle w:val="Bullet1"/>
        <w:spacing w:line="260" w:lineRule="atLeast"/>
        <w:rPr/>
      </w:pPr>
      <w:r w:rsidR="00575AED">
        <w:rPr>
          <w:shd w:val="clear" w:color="auto" w:fill="FFFFFF"/>
        </w:rPr>
        <w:t>will</w:t>
      </w:r>
      <w:r w:rsidRPr="00BE3849" w:rsidR="00F6170F">
        <w:rPr>
          <w:shd w:val="clear" w:color="auto" w:fill="FFFFFF"/>
        </w:rPr>
        <w:t xml:space="preserve"> </w:t>
      </w:r>
      <w:r w:rsidR="00D6210E">
        <w:rPr>
          <w:shd w:val="clear" w:color="auto" w:fill="FFFFFF"/>
        </w:rPr>
        <w:t>contribute</w:t>
      </w:r>
      <w:r w:rsidR="00F40CBD">
        <w:rPr>
          <w:shd w:val="clear" w:color="auto" w:fill="FFFFFF"/>
        </w:rPr>
        <w:t xml:space="preserve"> to </w:t>
      </w:r>
      <w:r w:rsidRPr="00C61B69" w:rsidR="00F6170F">
        <w:rPr>
          <w:shd w:val="clear" w:color="auto" w:fill="FFFFFF"/>
        </w:rPr>
        <w:t>lead</w:t>
      </w:r>
      <w:r w:rsidR="009C19E0">
        <w:rPr>
          <w:shd w:val="clear" w:color="auto" w:fill="FFFFFF"/>
        </w:rPr>
        <w:t>ing</w:t>
      </w:r>
      <w:r w:rsidR="0054223C">
        <w:rPr>
          <w:shd w:val="clear" w:color="auto" w:fill="FFFFFF"/>
        </w:rPr>
        <w:t xml:space="preserve"> LHN</w:t>
      </w:r>
      <w:r w:rsidRPr="00BE3849" w:rsidR="00F6170F">
        <w:rPr>
          <w:shd w:val="clear" w:color="auto" w:fill="FFFFFF"/>
        </w:rPr>
        <w:t xml:space="preserve"> </w:t>
      </w:r>
      <w:r w:rsidRPr="00C61B69" w:rsidR="000A68E9">
        <w:rPr>
          <w:shd w:val="clear" w:color="auto" w:fill="FFFFFF"/>
        </w:rPr>
        <w:t xml:space="preserve">improvement </w:t>
      </w:r>
      <w:r w:rsidRPr="00C61B69" w:rsidR="00C736F8">
        <w:rPr>
          <w:shd w:val="clear" w:color="auto" w:fill="FFFFFF"/>
        </w:rPr>
        <w:t>initiatives</w:t>
      </w:r>
      <w:r w:rsidRPr="00C61B69" w:rsidR="00A606CB">
        <w:rPr>
          <w:shd w:val="clear" w:color="auto" w:fill="FFFFFF"/>
        </w:rPr>
        <w:t xml:space="preserve"> or </w:t>
      </w:r>
      <w:r w:rsidR="00A606CB">
        <w:rPr>
          <w:shd w:val="clear" w:color="auto" w:fill="FFFFFF"/>
        </w:rPr>
        <w:t>safety</w:t>
      </w:r>
      <w:r w:rsidR="009C19E0">
        <w:rPr>
          <w:shd w:val="clear" w:color="auto" w:fill="FFFFFF"/>
        </w:rPr>
        <w:t xml:space="preserve"> and </w:t>
      </w:r>
      <w:r w:rsidR="00A606CB">
        <w:rPr>
          <w:shd w:val="clear" w:color="auto" w:fill="FFFFFF"/>
        </w:rPr>
        <w:t xml:space="preserve">quality </w:t>
      </w:r>
      <w:r w:rsidRPr="00BE3849" w:rsidR="00F6170F">
        <w:rPr>
          <w:shd w:val="clear" w:color="auto" w:fill="FFFFFF"/>
        </w:rPr>
        <w:t xml:space="preserve">work </w:t>
      </w:r>
      <w:r w:rsidR="00B22E82">
        <w:rPr/>
        <w:t xml:space="preserve">through effective networking </w:t>
      </w:r>
      <w:r w:rsidR="00F6170F">
        <w:rPr/>
        <w:t xml:space="preserve">and </w:t>
      </w:r>
      <w:r w:rsidR="00B22E82">
        <w:rPr/>
        <w:t>collaboration</w:t>
      </w:r>
    </w:p>
    <w:p w:rsidR="00036D95" w:rsidP="00F53153" w:rsidRDefault="00604674" w14:paraId="4F5C378A" w14:textId="44256CC6">
      <w:pPr>
        <w:pStyle w:val="Bullet1"/>
        <w:spacing w:line="260" w:lineRule="atLeast"/>
        <w:rPr/>
      </w:pPr>
      <w:r w:rsidR="00604674">
        <w:rPr>
          <w:shd w:val="clear" w:color="auto" w:fill="FFFFFF"/>
        </w:rPr>
        <w:t xml:space="preserve">will </w:t>
      </w:r>
      <w:r w:rsidR="00B22E82">
        <w:rPr>
          <w:shd w:val="clear" w:color="auto" w:fill="FFFFFF"/>
        </w:rPr>
        <w:t>drive</w:t>
      </w:r>
      <w:r w:rsidRPr="00BE3849" w:rsidR="00F6170F">
        <w:rPr>
          <w:shd w:val="clear" w:color="auto" w:fill="FFFFFF"/>
        </w:rPr>
        <w:t xml:space="preserve"> engagement with</w:t>
      </w:r>
      <w:r w:rsidRPr="00BE3849" w:rsidR="00F6170F">
        <w:rPr>
          <w:shd w:val="clear" w:color="auto" w:fill="FFFFFF"/>
        </w:rPr>
        <w:t xml:space="preserve"> relevant </w:t>
      </w:r>
      <w:r w:rsidR="001A0F76">
        <w:rPr>
          <w:shd w:val="clear" w:color="auto" w:fill="FFFFFF"/>
        </w:rPr>
        <w:t>health</w:t>
      </w:r>
      <w:r w:rsidRPr="00BE3849" w:rsidR="001A0F76">
        <w:rPr>
          <w:shd w:val="clear" w:color="auto" w:fill="FFFFFF"/>
        </w:rPr>
        <w:t xml:space="preserve"> </w:t>
      </w:r>
      <w:r w:rsidRPr="00BE3849" w:rsidR="00F6170F">
        <w:rPr>
          <w:shd w:val="clear" w:color="auto" w:fill="FFFFFF"/>
        </w:rPr>
        <w:t>network</w:t>
      </w:r>
      <w:r w:rsidR="0054223C">
        <w:rPr>
          <w:shd w:val="clear" w:color="auto" w:fill="FFFFFF"/>
        </w:rPr>
        <w:t>s</w:t>
      </w:r>
      <w:r w:rsidR="00604674">
        <w:rPr/>
        <w:t>.</w:t>
      </w:r>
    </w:p>
    <w:p w:rsidR="00B164CC" w:rsidP="00F53153" w:rsidRDefault="00A67CC4" w14:paraId="456CBA8A" w14:textId="5CF224D1">
      <w:pPr>
        <w:pStyle w:val="SCVbody"/>
      </w:pPr>
      <w:r w:rsidR="00A67CC4">
        <w:rPr/>
        <w:t>Divers</w:t>
      </w:r>
      <w:r w:rsidR="00E5492C">
        <w:rPr/>
        <w:t>e</w:t>
      </w:r>
      <w:r w:rsidR="00A67CC4">
        <w:rPr/>
        <w:t xml:space="preserve"> </w:t>
      </w:r>
      <w:r w:rsidR="00E5492C">
        <w:rPr/>
        <w:t>g</w:t>
      </w:r>
      <w:r w:rsidR="00BC3EF0">
        <w:rPr/>
        <w:t>roup</w:t>
      </w:r>
      <w:r w:rsidR="00A67CC4">
        <w:rPr/>
        <w:t xml:space="preserve"> membership is valued </w:t>
      </w:r>
      <w:r w:rsidR="00E5492C">
        <w:rPr/>
        <w:t>with</w:t>
      </w:r>
      <w:r w:rsidR="00A67CC4">
        <w:rPr/>
        <w:t xml:space="preserve"> clinicians</w:t>
      </w:r>
      <w:r w:rsidR="00FC061B">
        <w:rPr/>
        <w:t xml:space="preserve"> and consumers</w:t>
      </w:r>
      <w:r w:rsidR="00A67CC4">
        <w:rPr/>
        <w:t xml:space="preserve"> </w:t>
      </w:r>
      <w:r w:rsidR="00F158BE">
        <w:rPr/>
        <w:t>from</w:t>
      </w:r>
      <w:r w:rsidR="00A67CC4">
        <w:rPr/>
        <w:t xml:space="preserve"> varied disciplines, backgrounds, </w:t>
      </w:r>
      <w:r w:rsidR="001A0F76">
        <w:rPr/>
        <w:t>skill</w:t>
      </w:r>
      <w:r w:rsidR="001A0F76">
        <w:rPr/>
        <w:t>sets,</w:t>
      </w:r>
      <w:r w:rsidR="00A67CC4">
        <w:rPr/>
        <w:t xml:space="preserve"> and health settings </w:t>
      </w:r>
      <w:r w:rsidR="00A67CC4">
        <w:rPr/>
        <w:t>be</w:t>
      </w:r>
      <w:r w:rsidR="000D731C">
        <w:rPr/>
        <w:t>ing</w:t>
      </w:r>
      <w:r w:rsidR="00A67CC4">
        <w:rPr/>
        <w:t xml:space="preserve"> essential to ensure </w:t>
      </w:r>
      <w:r w:rsidR="009C5EC3">
        <w:rPr/>
        <w:t>broa</w:t>
      </w:r>
      <w:r w:rsidR="000B540F">
        <w:rPr/>
        <w:t>d perspectives</w:t>
      </w:r>
      <w:r w:rsidR="00A67CC4">
        <w:rPr/>
        <w:t xml:space="preserve"> are represented. </w:t>
      </w:r>
      <w:r w:rsidR="00AC04E8">
        <w:rPr/>
        <w:t xml:space="preserve">The </w:t>
      </w:r>
      <w:r w:rsidR="000D731C">
        <w:rPr/>
        <w:t xml:space="preserve">below </w:t>
      </w:r>
      <w:r w:rsidR="00AC04E8">
        <w:rPr/>
        <w:t>s</w:t>
      </w:r>
      <w:r w:rsidR="000F5B10">
        <w:rPr/>
        <w:t xml:space="preserve">election criteria </w:t>
      </w:r>
      <w:r w:rsidR="00FC70E8">
        <w:rPr/>
        <w:t>outline</w:t>
      </w:r>
      <w:r w:rsidR="000D731C">
        <w:rPr/>
        <w:t>s</w:t>
      </w:r>
      <w:r w:rsidR="000F5B10">
        <w:rPr/>
        <w:t xml:space="preserve"> the skills</w:t>
      </w:r>
      <w:r w:rsidR="002A0FA9">
        <w:rPr/>
        <w:t xml:space="preserve"> we </w:t>
      </w:r>
      <w:r w:rsidR="000D731C">
        <w:rPr/>
        <w:t>need</w:t>
      </w:r>
      <w:r w:rsidR="358AAE53">
        <w:rPr/>
        <w:t xml:space="preserve"> for the Advisory and Data Groups</w:t>
      </w:r>
      <w:r w:rsidR="000F5B10">
        <w:rPr/>
        <w:t>.</w:t>
      </w:r>
    </w:p>
    <w:p w:rsidR="00CB1850" w:rsidP="00CB1850" w:rsidRDefault="00BB2691" w14:paraId="19B9348B" w14:textId="13DD65C7">
      <w:pPr>
        <w:pStyle w:val="Heading2"/>
      </w:pPr>
      <w:r>
        <w:t>Remuneration</w:t>
      </w:r>
    </w:p>
    <w:p w:rsidRPr="00610084" w:rsidR="009449C4" w:rsidP="10102282" w:rsidRDefault="009449C4" w14:paraId="5041DE99" w14:textId="664502B9">
      <w:pPr>
        <w:pStyle w:val="SCVbodyafterheading"/>
        <w:rPr>
          <w:color w:val="004C97"/>
          <w:u w:val="single"/>
        </w:rPr>
      </w:pPr>
      <w:bookmarkStart w:name="_Toc43470670" w:id="128"/>
      <w:r>
        <w:t xml:space="preserve">Consumer members and private practitioners (such as General Practitioners) will be eligible for remuneration for attending </w:t>
      </w:r>
      <w:r w:rsidR="699E5071">
        <w:t>Mental Health</w:t>
      </w:r>
      <w:r>
        <w:t xml:space="preserve"> LHN </w:t>
      </w:r>
      <w:r w:rsidRPr="10102282">
        <w:rPr>
          <w:lang w:eastAsia="en-US"/>
        </w:rPr>
        <w:t>Advisory Group</w:t>
      </w:r>
      <w:r>
        <w:t xml:space="preserve"> meetings. The manager of the relevant centre will review and approve all remuneration requests in line with the Victorian Government </w:t>
      </w:r>
      <w:r w:rsidRPr="10102282">
        <w:rPr>
          <w:rStyle w:val="Hyperlink"/>
        </w:rPr>
        <w:t>Appointment and remuneration guidelines</w:t>
      </w:r>
      <w:r w:rsidRPr="10102282">
        <w:rPr>
          <w:rStyle w:val="Hyperlink"/>
          <w:color w:val="auto"/>
          <w:u w:val="none"/>
        </w:rPr>
        <w:t xml:space="preserve"> and</w:t>
      </w:r>
      <w:r w:rsidRPr="10102282">
        <w:rPr>
          <w:rStyle w:val="Hyperlink"/>
          <w:u w:val="none"/>
        </w:rPr>
        <w:t xml:space="preserve"> </w:t>
      </w:r>
      <w:r>
        <w:t xml:space="preserve">SCV’s </w:t>
      </w:r>
      <w:hyperlink r:id="rId21">
        <w:r w:rsidRPr="10102282">
          <w:rPr>
            <w:rStyle w:val="Hyperlink"/>
          </w:rPr>
          <w:t xml:space="preserve">Guide to </w:t>
        </w:r>
        <w:r w:rsidRPr="10102282" w:rsidR="67E44CD4">
          <w:rPr>
            <w:rStyle w:val="Hyperlink"/>
          </w:rPr>
          <w:t>lived experience</w:t>
        </w:r>
        <w:r w:rsidRPr="10102282">
          <w:rPr>
            <w:rStyle w:val="Hyperlink"/>
          </w:rPr>
          <w:t xml:space="preserve"> remuneration</w:t>
        </w:r>
      </w:hyperlink>
      <w:r w:rsidRPr="10102282">
        <w:rPr>
          <w:rStyle w:val="Hyperlink"/>
          <w:color w:val="0070C0"/>
        </w:rPr>
        <w:t>.</w:t>
      </w:r>
    </w:p>
    <w:p w:rsidRPr="006B377E" w:rsidR="006B377E" w:rsidP="000418F4" w:rsidRDefault="006B377E" w14:paraId="186E5DF0" w14:textId="2A401207">
      <w:pPr>
        <w:pStyle w:val="Heading1"/>
      </w:pPr>
      <w:r>
        <w:lastRenderedPageBreak/>
        <w:t>Selection process</w:t>
      </w:r>
    </w:p>
    <w:p w:rsidR="00516072" w:rsidP="00516072" w:rsidRDefault="000418F4" w14:paraId="0B0FCAA9" w14:textId="3BDC5424">
      <w:pPr>
        <w:pStyle w:val="Heading2"/>
      </w:pPr>
      <w:r>
        <w:t>Selection criteria</w:t>
      </w:r>
    </w:p>
    <w:p w:rsidRPr="00E82107" w:rsidR="003072BD" w:rsidP="005D135A" w:rsidRDefault="00A3599D" w14:paraId="30F51986" w14:textId="16733A7D">
      <w:pPr>
        <w:pStyle w:val="Heading3"/>
      </w:pPr>
      <w:r w:rsidR="00A3599D">
        <w:rPr/>
        <w:t>Ess</w:t>
      </w:r>
      <w:r w:rsidR="00DA34EF">
        <w:rPr/>
        <w:t>ential</w:t>
      </w:r>
      <w:r w:rsidR="3BF9EFD7">
        <w:rPr/>
        <w:t xml:space="preserve"> for both groups</w:t>
      </w:r>
    </w:p>
    <w:p w:rsidRPr="00544A7C" w:rsidR="00933227" w:rsidP="00A0637B" w:rsidRDefault="00A058D5" w14:paraId="053D2847" w14:textId="5105B47D">
      <w:pPr>
        <w:pStyle w:val="SCVtablebullet1"/>
        <w:rPr>
          <w:sz w:val="20"/>
          <w:szCs w:val="20"/>
        </w:rPr>
      </w:pPr>
      <w:r w:rsidRPr="5CF24319" w:rsidR="00A058D5">
        <w:rPr>
          <w:sz w:val="20"/>
          <w:szCs w:val="20"/>
        </w:rPr>
        <w:t xml:space="preserve">Passionate about </w:t>
      </w:r>
      <w:r w:rsidRPr="5CF24319" w:rsidR="00A058D5">
        <w:rPr>
          <w:sz w:val="20"/>
          <w:szCs w:val="20"/>
        </w:rPr>
        <w:t>ensur</w:t>
      </w:r>
      <w:r w:rsidRPr="5CF24319" w:rsidR="00742882">
        <w:rPr>
          <w:sz w:val="20"/>
          <w:szCs w:val="20"/>
        </w:rPr>
        <w:t>ing</w:t>
      </w:r>
      <w:r w:rsidRPr="5CF24319" w:rsidR="00A058D5">
        <w:rPr>
          <w:sz w:val="20"/>
          <w:szCs w:val="20"/>
        </w:rPr>
        <w:t xml:space="preserve"> outstanding healthcare for all Victorians</w:t>
      </w:r>
      <w:r w:rsidRPr="5CF24319" w:rsidR="00742882">
        <w:rPr>
          <w:sz w:val="20"/>
          <w:szCs w:val="20"/>
        </w:rPr>
        <w:t>.</w:t>
      </w:r>
    </w:p>
    <w:p w:rsidRPr="00544A7C" w:rsidR="00E162AD" w:rsidP="00A0637B" w:rsidRDefault="00177C5B" w14:paraId="6E4B655F" w14:textId="5F82D46E">
      <w:pPr>
        <w:pStyle w:val="SCVtablebullet1"/>
        <w:rPr>
          <w:sz w:val="20"/>
          <w:szCs w:val="20"/>
        </w:rPr>
      </w:pPr>
      <w:r w:rsidRPr="6D05BAF4" w:rsidR="00177C5B">
        <w:rPr>
          <w:sz w:val="20"/>
          <w:szCs w:val="20"/>
        </w:rPr>
        <w:t>K</w:t>
      </w:r>
      <w:r w:rsidRPr="6D05BAF4" w:rsidR="00E162AD">
        <w:rPr>
          <w:sz w:val="20"/>
          <w:szCs w:val="20"/>
        </w:rPr>
        <w:t>nowledge, experience</w:t>
      </w:r>
      <w:r w:rsidRPr="6D05BAF4" w:rsidR="00DD7B35">
        <w:rPr>
          <w:sz w:val="20"/>
          <w:szCs w:val="20"/>
        </w:rPr>
        <w:t>,</w:t>
      </w:r>
      <w:r w:rsidRPr="6D05BAF4" w:rsidR="00E162AD">
        <w:rPr>
          <w:sz w:val="20"/>
          <w:szCs w:val="20"/>
        </w:rPr>
        <w:t xml:space="preserve"> and skills relevant to the </w:t>
      </w:r>
      <w:r w:rsidRPr="6D05BAF4" w:rsidR="460124DE">
        <w:rPr>
          <w:sz w:val="20"/>
          <w:szCs w:val="20"/>
        </w:rPr>
        <w:t>Mental Health</w:t>
      </w:r>
      <w:r w:rsidRPr="6D05BAF4" w:rsidR="00BF01F8">
        <w:rPr>
          <w:sz w:val="20"/>
          <w:szCs w:val="20"/>
        </w:rPr>
        <w:t xml:space="preserve"> </w:t>
      </w:r>
      <w:r w:rsidRPr="6D05BAF4" w:rsidR="001A0F76">
        <w:rPr>
          <w:sz w:val="20"/>
          <w:szCs w:val="20"/>
        </w:rPr>
        <w:t>LHN Advisory Group</w:t>
      </w:r>
      <w:r w:rsidRPr="6D05BAF4" w:rsidR="61BB1AC7">
        <w:rPr>
          <w:sz w:val="20"/>
          <w:szCs w:val="20"/>
        </w:rPr>
        <w:t xml:space="preserve"> and/or Data Group</w:t>
      </w:r>
      <w:r w:rsidRPr="6D05BAF4" w:rsidR="009B4E89">
        <w:rPr>
          <w:sz w:val="20"/>
          <w:szCs w:val="20"/>
        </w:rPr>
        <w:t>.</w:t>
      </w:r>
      <w:r w:rsidRPr="6D05BAF4" w:rsidR="00E162AD">
        <w:rPr>
          <w:sz w:val="20"/>
          <w:szCs w:val="20"/>
        </w:rPr>
        <w:t xml:space="preserve"> </w:t>
      </w:r>
    </w:p>
    <w:p w:rsidRPr="00544A7C" w:rsidR="00E162AD" w:rsidP="00A0637B" w:rsidRDefault="00177C5B" w14:paraId="40A6A005" w14:textId="3468663B" w14:noSpellErr="1">
      <w:pPr>
        <w:pStyle w:val="SCVtablebullet1"/>
        <w:rPr>
          <w:sz w:val="20"/>
          <w:szCs w:val="20"/>
        </w:rPr>
      </w:pPr>
      <w:r w:rsidRPr="5CF24319" w:rsidR="00177C5B">
        <w:rPr>
          <w:sz w:val="20"/>
          <w:szCs w:val="20"/>
        </w:rPr>
        <w:t>Desire</w:t>
      </w:r>
      <w:r w:rsidRPr="5CF24319" w:rsidR="00E162AD">
        <w:rPr>
          <w:sz w:val="20"/>
          <w:szCs w:val="20"/>
        </w:rPr>
        <w:t xml:space="preserve"> to lead and drive work and engagement with the </w:t>
      </w:r>
      <w:r w:rsidRPr="5CF24319" w:rsidR="676357E0">
        <w:rPr>
          <w:sz w:val="20"/>
          <w:szCs w:val="20"/>
        </w:rPr>
        <w:t>Mental Health</w:t>
      </w:r>
      <w:r w:rsidRPr="5CF24319" w:rsidR="00BF01F8">
        <w:rPr>
          <w:sz w:val="20"/>
          <w:szCs w:val="20"/>
        </w:rPr>
        <w:t xml:space="preserve"> </w:t>
      </w:r>
      <w:r w:rsidRPr="5CF24319" w:rsidR="00C66B01">
        <w:rPr>
          <w:sz w:val="20"/>
          <w:szCs w:val="20"/>
        </w:rPr>
        <w:t>LHN</w:t>
      </w:r>
      <w:r w:rsidRPr="5CF24319" w:rsidR="009B4E89">
        <w:rPr>
          <w:sz w:val="20"/>
          <w:szCs w:val="20"/>
        </w:rPr>
        <w:t>.</w:t>
      </w:r>
    </w:p>
    <w:p w:rsidRPr="00EB2C18" w:rsidR="0004493F" w:rsidP="00EB2C18" w:rsidRDefault="004E55B5" w14:paraId="7C491F7E" w14:textId="5B481CF5" w14:noSpellErr="1">
      <w:pPr>
        <w:pStyle w:val="SCVtablebullet1"/>
        <w:rPr>
          <w:sz w:val="20"/>
          <w:szCs w:val="20"/>
        </w:rPr>
      </w:pPr>
      <w:r w:rsidRPr="5CF24319" w:rsidR="004E55B5">
        <w:rPr>
          <w:sz w:val="20"/>
          <w:szCs w:val="20"/>
        </w:rPr>
        <w:t>Experienc</w:t>
      </w:r>
      <w:r w:rsidRPr="5CF24319" w:rsidR="00734266">
        <w:rPr>
          <w:sz w:val="20"/>
          <w:szCs w:val="20"/>
        </w:rPr>
        <w:t>e</w:t>
      </w:r>
      <w:r w:rsidRPr="5CF24319" w:rsidR="004E55B5">
        <w:rPr>
          <w:sz w:val="20"/>
          <w:szCs w:val="20"/>
        </w:rPr>
        <w:t xml:space="preserve"> </w:t>
      </w:r>
      <w:r w:rsidRPr="5CF24319" w:rsidR="00EC4700">
        <w:rPr>
          <w:sz w:val="20"/>
          <w:szCs w:val="20"/>
        </w:rPr>
        <w:t>working collaboratively in a</w:t>
      </w:r>
      <w:r w:rsidRPr="5CF24319" w:rsidR="004E55B5">
        <w:rPr>
          <w:sz w:val="20"/>
          <w:szCs w:val="20"/>
        </w:rPr>
        <w:t xml:space="preserve"> multidisciplinary </w:t>
      </w:r>
      <w:r w:rsidRPr="5CF24319" w:rsidR="00EC4700">
        <w:rPr>
          <w:sz w:val="20"/>
          <w:szCs w:val="20"/>
        </w:rPr>
        <w:t>setting</w:t>
      </w:r>
      <w:r w:rsidRPr="5CF24319" w:rsidR="00F87953">
        <w:rPr>
          <w:sz w:val="20"/>
          <w:szCs w:val="20"/>
        </w:rPr>
        <w:t>,</w:t>
      </w:r>
      <w:r w:rsidRPr="5CF24319" w:rsidR="00FB2BCD">
        <w:rPr>
          <w:sz w:val="20"/>
          <w:szCs w:val="20"/>
        </w:rPr>
        <w:t xml:space="preserve"> including leading meaningful consumer engagement</w:t>
      </w:r>
      <w:r w:rsidRPr="5CF24319" w:rsidR="009B4E89">
        <w:rPr>
          <w:sz w:val="20"/>
          <w:szCs w:val="20"/>
        </w:rPr>
        <w:t>.</w:t>
      </w:r>
    </w:p>
    <w:p w:rsidRPr="00BE3849" w:rsidR="00A058D5" w:rsidP="005D135A" w:rsidRDefault="00A058D5" w14:paraId="6D8CC197" w14:textId="3F70FBA0">
      <w:pPr>
        <w:pStyle w:val="Heading3"/>
      </w:pPr>
      <w:r w:rsidR="00A058D5">
        <w:rPr/>
        <w:t>Desirable</w:t>
      </w:r>
      <w:r w:rsidR="51E90B69">
        <w:rPr/>
        <w:t xml:space="preserve"> for Advisory group, Essential for Data group</w:t>
      </w:r>
    </w:p>
    <w:p w:rsidRPr="00682AAB" w:rsidR="00517672" w:rsidP="00682AAB" w:rsidRDefault="00A058D5" w14:paraId="6D55AC6D" w14:textId="22DE905D">
      <w:pPr>
        <w:pStyle w:val="SCVtablebullet1"/>
        <w:rPr>
          <w:sz w:val="20"/>
          <w:szCs w:val="20"/>
          <w:shd w:val="clear" w:color="auto" w:fill="FFFFFF"/>
        </w:rPr>
      </w:pPr>
      <w:r w:rsidRPr="00544A7C" w:rsidR="00A058D5">
        <w:rPr>
          <w:sz w:val="20"/>
          <w:szCs w:val="20"/>
          <w:shd w:val="clear" w:color="auto" w:fill="FFFFFF"/>
        </w:rPr>
        <w:t xml:space="preserve">Knowledge and skills in identifying and critically analysing </w:t>
      </w:r>
      <w:r w:rsidR="00300539">
        <w:rPr>
          <w:sz w:val="20"/>
          <w:szCs w:val="20"/>
          <w:shd w:val="clear" w:color="auto" w:fill="FFFFFF"/>
        </w:rPr>
        <w:t xml:space="preserve">and interpreting </w:t>
      </w:r>
      <w:r w:rsidRPr="00544A7C" w:rsidR="00A058D5">
        <w:rPr>
          <w:sz w:val="20"/>
          <w:szCs w:val="20"/>
          <w:shd w:val="clear" w:color="auto" w:fill="FFFFFF"/>
        </w:rPr>
        <w:t>data and evidence to inform best practice</w:t>
      </w:r>
      <w:r w:rsidR="009B4E89">
        <w:rPr>
          <w:sz w:val="20"/>
          <w:szCs w:val="20"/>
          <w:shd w:val="clear" w:color="auto" w:fill="FFFFFF"/>
        </w:rPr>
        <w:t>.</w:t>
      </w:r>
    </w:p>
    <w:p w:rsidRPr="00544A7C" w:rsidR="00517672" w:rsidP="00544A7C" w:rsidRDefault="00BB1189" w14:paraId="15841B97" w14:textId="57E9E3D7" w14:noSpellErr="1">
      <w:pPr>
        <w:pStyle w:val="SCVtablebullet1"/>
        <w:rPr>
          <w:rFonts w:ascii="Arial" w:hAnsi="Arial" w:cs="Arial"/>
          <w:sz w:val="20"/>
          <w:szCs w:val="20"/>
        </w:rPr>
      </w:pPr>
      <w:r w:rsidRPr="6D05BAF4" w:rsidR="00BB1189">
        <w:rPr>
          <w:sz w:val="20"/>
          <w:szCs w:val="20"/>
        </w:rPr>
        <w:t>Ability to review and p</w:t>
      </w:r>
      <w:r w:rsidRPr="6D05BAF4" w:rsidR="00517672">
        <w:rPr>
          <w:sz w:val="20"/>
          <w:szCs w:val="20"/>
        </w:rPr>
        <w:t>rovide insight and specialty clinical advice about data variation</w:t>
      </w:r>
      <w:r w:rsidRPr="6D05BAF4" w:rsidR="009B4E89">
        <w:rPr>
          <w:sz w:val="20"/>
          <w:szCs w:val="20"/>
        </w:rPr>
        <w:t>.</w:t>
      </w:r>
    </w:p>
    <w:p w:rsidR="01C5DD73" w:rsidP="6D05BAF4" w:rsidRDefault="01C5DD73" w14:paraId="0557AE7D" w14:textId="24641F5E">
      <w:pPr>
        <w:pStyle w:val="Heading3"/>
      </w:pPr>
      <w:r w:rsidR="01C5DD73">
        <w:rPr/>
        <w:t>Desirable for both groups</w:t>
      </w:r>
    </w:p>
    <w:p w:rsidRPr="00544A7C" w:rsidR="00912490" w:rsidP="00544A7C" w:rsidRDefault="00E94377" w14:paraId="7548A4A5" w14:textId="3C08450D" w14:noSpellErr="1">
      <w:pPr>
        <w:pStyle w:val="SCVtablebullet1"/>
        <w:rPr>
          <w:sz w:val="20"/>
          <w:szCs w:val="20"/>
          <w:shd w:val="clear" w:color="auto" w:fill="FFFFFF"/>
        </w:rPr>
      </w:pPr>
      <w:r w:rsidRPr="00544A7C" w:rsidR="00E94377">
        <w:rPr>
          <w:sz w:val="20"/>
          <w:szCs w:val="20"/>
          <w:shd w:val="clear" w:color="auto" w:fill="FFFFFF"/>
        </w:rPr>
        <w:t xml:space="preserve">Knowledge of </w:t>
      </w:r>
      <w:r w:rsidRPr="00544A7C" w:rsidR="00471648">
        <w:rPr>
          <w:sz w:val="20"/>
          <w:szCs w:val="20"/>
          <w:shd w:val="clear" w:color="auto" w:fill="FFFFFF"/>
        </w:rPr>
        <w:t>improvement methodologies</w:t>
      </w:r>
      <w:r w:rsidRPr="00544A7C" w:rsidR="00F53153">
        <w:rPr>
          <w:sz w:val="20"/>
          <w:szCs w:val="20"/>
          <w:shd w:val="clear" w:color="auto" w:fill="FFFFFF"/>
        </w:rPr>
        <w:t>,</w:t>
      </w:r>
      <w:r w:rsidRPr="00544A7C" w:rsidR="00471648">
        <w:rPr>
          <w:sz w:val="20"/>
          <w:szCs w:val="20"/>
          <w:shd w:val="clear" w:color="auto" w:fill="FFFFFF"/>
        </w:rPr>
        <w:t xml:space="preserve"> </w:t>
      </w:r>
      <w:r w:rsidRPr="00544A7C" w:rsidR="005D135A">
        <w:rPr>
          <w:sz w:val="20"/>
          <w:szCs w:val="20"/>
          <w:shd w:val="clear" w:color="auto" w:fill="FFFFFF"/>
        </w:rPr>
        <w:t>e.g.,</w:t>
      </w:r>
      <w:r w:rsidRPr="00544A7C" w:rsidR="00471648">
        <w:rPr>
          <w:sz w:val="20"/>
          <w:szCs w:val="20"/>
          <w:shd w:val="clear" w:color="auto" w:fill="FFFFFF"/>
        </w:rPr>
        <w:t xml:space="preserve"> Institute for </w:t>
      </w:r>
      <w:r w:rsidRPr="00544A7C" w:rsidR="00076258">
        <w:rPr>
          <w:sz w:val="20"/>
          <w:szCs w:val="20"/>
          <w:shd w:val="clear" w:color="auto" w:fill="FFFFFF"/>
        </w:rPr>
        <w:t>H</w:t>
      </w:r>
      <w:r w:rsidRPr="00544A7C" w:rsidR="00471648">
        <w:rPr>
          <w:sz w:val="20"/>
          <w:szCs w:val="20"/>
          <w:shd w:val="clear" w:color="auto" w:fill="FFFFFF"/>
        </w:rPr>
        <w:t>ealthcare Improvement</w:t>
      </w:r>
      <w:r w:rsidRPr="00544A7C" w:rsidR="00076258">
        <w:rPr>
          <w:sz w:val="20"/>
          <w:szCs w:val="20"/>
          <w:shd w:val="clear" w:color="auto" w:fill="FFFFFF"/>
        </w:rPr>
        <w:t xml:space="preserve"> and/or e</w:t>
      </w:r>
      <w:r w:rsidRPr="00544A7C" w:rsidR="00DE0F32">
        <w:rPr>
          <w:sz w:val="20"/>
          <w:szCs w:val="20"/>
          <w:shd w:val="clear" w:color="auto" w:fill="FFFFFF"/>
        </w:rPr>
        <w:t xml:space="preserve">xperience in </w:t>
      </w:r>
      <w:r w:rsidRPr="00544A7C" w:rsidR="006559F8">
        <w:rPr>
          <w:sz w:val="20"/>
          <w:szCs w:val="20"/>
          <w:shd w:val="clear" w:color="auto" w:fill="FFFFFF"/>
        </w:rPr>
        <w:t xml:space="preserve">quality </w:t>
      </w:r>
      <w:r w:rsidRPr="00544A7C" w:rsidR="00DE0F32">
        <w:rPr>
          <w:sz w:val="20"/>
          <w:szCs w:val="20"/>
          <w:shd w:val="clear" w:color="auto" w:fill="FFFFFF"/>
        </w:rPr>
        <w:t xml:space="preserve">improvement </w:t>
      </w:r>
      <w:r w:rsidRPr="00544A7C" w:rsidR="006559F8">
        <w:rPr>
          <w:sz w:val="20"/>
          <w:szCs w:val="20"/>
          <w:shd w:val="clear" w:color="auto" w:fill="FFFFFF"/>
        </w:rPr>
        <w:t>initiatives</w:t>
      </w:r>
      <w:r w:rsidR="00696AFA">
        <w:rPr>
          <w:sz w:val="20"/>
          <w:szCs w:val="20"/>
          <w:shd w:val="clear" w:color="auto" w:fill="FFFFFF"/>
        </w:rPr>
        <w:t>.</w:t>
      </w:r>
    </w:p>
    <w:p w:rsidRPr="00294BDB" w:rsidR="00AD40CA" w:rsidP="00544A7C" w:rsidRDefault="00197213" w14:paraId="55C5385F" w14:textId="63DCFD87">
      <w:pPr>
        <w:pStyle w:val="SCVtablebullet1"/>
        <w:rPr>
          <w:sz w:val="20"/>
          <w:szCs w:val="20"/>
        </w:rPr>
      </w:pPr>
      <w:r w:rsidRPr="00544A7C" w:rsidR="00197213">
        <w:rPr>
          <w:sz w:val="20"/>
          <w:szCs w:val="20"/>
          <w:shd w:val="clear" w:color="auto" w:fill="FFFFFF"/>
        </w:rPr>
        <w:t>Experience with facilitating</w:t>
      </w:r>
      <w:r w:rsidRPr="00544A7C" w:rsidR="00751FBB">
        <w:rPr>
          <w:sz w:val="20"/>
          <w:szCs w:val="20"/>
          <w:shd w:val="clear" w:color="auto" w:fill="FFFFFF"/>
        </w:rPr>
        <w:t xml:space="preserve"> </w:t>
      </w:r>
      <w:r w:rsidRPr="00544A7C" w:rsidR="006536D1">
        <w:rPr>
          <w:sz w:val="20"/>
          <w:szCs w:val="20"/>
          <w:shd w:val="clear" w:color="auto" w:fill="FFFFFF"/>
        </w:rPr>
        <w:t xml:space="preserve">networking </w:t>
      </w:r>
      <w:r w:rsidRPr="00544A7C" w:rsidR="00751FBB">
        <w:rPr>
          <w:sz w:val="20"/>
          <w:szCs w:val="20"/>
          <w:shd w:val="clear" w:color="auto" w:fill="FFFFFF"/>
        </w:rPr>
        <w:t>or education</w:t>
      </w:r>
      <w:r w:rsidRPr="00544A7C" w:rsidR="00134678">
        <w:rPr>
          <w:sz w:val="20"/>
          <w:szCs w:val="20"/>
          <w:shd w:val="clear" w:color="auto" w:fill="FFFFFF"/>
        </w:rPr>
        <w:t xml:space="preserve">, </w:t>
      </w:r>
      <w:r w:rsidR="00696AFA">
        <w:rPr>
          <w:sz w:val="20"/>
          <w:szCs w:val="20"/>
          <w:shd w:val="clear" w:color="auto" w:fill="FFFFFF"/>
        </w:rPr>
        <w:t>e.g.</w:t>
      </w:r>
      <w:r w:rsidRPr="00544A7C" w:rsidR="00751FBB">
        <w:rPr>
          <w:sz w:val="20"/>
          <w:szCs w:val="20"/>
          <w:shd w:val="clear" w:color="auto" w:fill="FFFFFF"/>
        </w:rPr>
        <w:t xml:space="preserve"> </w:t>
      </w:r>
      <w:r w:rsidRPr="00544A7C" w:rsidR="006536D1">
        <w:rPr>
          <w:sz w:val="20"/>
          <w:szCs w:val="20"/>
          <w:shd w:val="clear" w:color="auto" w:fill="FFFFFF"/>
        </w:rPr>
        <w:t>across digital platforms or</w:t>
      </w:r>
      <w:r w:rsidRPr="00544A7C" w:rsidR="00303475">
        <w:rPr>
          <w:sz w:val="20"/>
          <w:szCs w:val="20"/>
          <w:shd w:val="clear" w:color="auto" w:fill="FFFFFF"/>
        </w:rPr>
        <w:t xml:space="preserve"> </w:t>
      </w:r>
      <w:r w:rsidRPr="00544A7C" w:rsidR="00537C46">
        <w:rPr>
          <w:sz w:val="20"/>
          <w:szCs w:val="20"/>
          <w:shd w:val="clear" w:color="auto" w:fill="FFFFFF"/>
        </w:rPr>
        <w:t>forums</w:t>
      </w:r>
      <w:r w:rsidR="00696AFA">
        <w:rPr>
          <w:sz w:val="20"/>
          <w:szCs w:val="20"/>
          <w:shd w:val="clear" w:color="auto" w:fill="FFFFFF"/>
        </w:rPr>
        <w:t>.</w:t>
      </w:r>
    </w:p>
    <w:p w:rsidR="000A024D" w:rsidP="6D05BAF4" w:rsidRDefault="000A024D" w14:paraId="0B3A4320" w14:textId="4B4E09A2">
      <w:pPr>
        <w:pStyle w:val="SCVtablebullet1"/>
        <w:rPr>
          <w:sz w:val="20"/>
          <w:szCs w:val="20"/>
        </w:rPr>
      </w:pPr>
      <w:r w:rsidRPr="6D05BAF4" w:rsidR="00294BDB">
        <w:rPr>
          <w:sz w:val="20"/>
          <w:szCs w:val="20"/>
        </w:rPr>
        <w:t>Ability to leverage expertise and sector relationships</w:t>
      </w:r>
      <w:r w:rsidRPr="6D05BAF4" w:rsidR="00294BDB">
        <w:rPr>
          <w:sz w:val="20"/>
          <w:szCs w:val="20"/>
        </w:rPr>
        <w:t xml:space="preserve"> to provide expert advice about safety and quality issues</w:t>
      </w:r>
      <w:r w:rsidRPr="6D05BAF4" w:rsidR="00294BDB">
        <w:rPr>
          <w:sz w:val="20"/>
          <w:szCs w:val="20"/>
        </w:rPr>
        <w:t xml:space="preserve"> with a system focus</w:t>
      </w:r>
      <w:r w:rsidRPr="6D05BAF4" w:rsidR="00696AFA">
        <w:rPr>
          <w:sz w:val="20"/>
          <w:szCs w:val="20"/>
        </w:rPr>
        <w:t>.</w:t>
      </w:r>
    </w:p>
    <w:p w:rsidRPr="00F9168B" w:rsidR="000A024D" w:rsidP="000A024D" w:rsidRDefault="000A024D" w14:paraId="7C616D3C" w14:textId="2A6DC5CE">
      <w:pPr>
        <w:pStyle w:val="SCVbody"/>
      </w:pPr>
      <w:r w:rsidR="000A024D">
        <w:rPr/>
        <w:t xml:space="preserve">This is a unique opportunity to </w:t>
      </w:r>
      <w:r w:rsidR="00803BBB">
        <w:rPr/>
        <w:t>play</w:t>
      </w:r>
      <w:r w:rsidR="000A024D">
        <w:rPr/>
        <w:t xml:space="preserve"> a pivotal role in </w:t>
      </w:r>
      <w:r w:rsidR="000A024D">
        <w:rPr/>
        <w:t xml:space="preserve">the </w:t>
      </w:r>
      <w:r w:rsidR="0355DE34">
        <w:rPr/>
        <w:t>Mental Health</w:t>
      </w:r>
      <w:r w:rsidR="00BF01F8">
        <w:rPr/>
        <w:t xml:space="preserve"> </w:t>
      </w:r>
      <w:r w:rsidR="000A024D">
        <w:rPr/>
        <w:t>LHN Advisory Group and</w:t>
      </w:r>
      <w:r w:rsidR="056F0DDC">
        <w:rPr/>
        <w:t>/or Data group to</w:t>
      </w:r>
      <w:r w:rsidR="000A024D">
        <w:rPr/>
        <w:t xml:space="preserve"> shape the direction of the </w:t>
      </w:r>
      <w:r w:rsidR="2278E131">
        <w:rPr/>
        <w:t xml:space="preserve">Mental Health </w:t>
      </w:r>
      <w:r w:rsidR="000A024D">
        <w:rPr/>
        <w:t>LHN</w:t>
      </w:r>
      <w:r w:rsidR="000A024D">
        <w:rPr/>
        <w:t>.</w:t>
      </w:r>
    </w:p>
    <w:p w:rsidRPr="00682AAB" w:rsidR="000A024D" w:rsidP="6D05BAF4" w:rsidRDefault="000A024D" w14:paraId="6A07FECC" w14:textId="4F77905B">
      <w:pPr>
        <w:pStyle w:val="SCVbody"/>
        <w:rPr>
          <w:b w:val="1"/>
          <w:bCs w:val="1"/>
        </w:rPr>
      </w:pPr>
      <w:r w:rsidRPr="6D05BAF4" w:rsidR="000A024D">
        <w:rPr>
          <w:b w:val="1"/>
          <w:bCs w:val="1"/>
        </w:rPr>
        <w:t>If this sounds like you, apply now</w:t>
      </w:r>
      <w:r w:rsidRPr="6D05BAF4" w:rsidR="480F4F8E">
        <w:rPr>
          <w:b w:val="1"/>
          <w:bCs w:val="1"/>
        </w:rPr>
        <w:t>!</w:t>
      </w:r>
    </w:p>
    <w:p w:rsidR="480F4F8E" w:rsidP="6D05BAF4" w:rsidRDefault="480F4F8E" w14:paraId="57367A3D" w14:textId="68C2AC38">
      <w:pPr>
        <w:pStyle w:val="Heading2"/>
      </w:pPr>
      <w:r w:rsidR="480F4F8E">
        <w:rPr/>
        <w:t>How to apply</w:t>
      </w:r>
    </w:p>
    <w:p w:rsidR="480F4F8E" w:rsidP="6D05BAF4" w:rsidRDefault="480F4F8E" w14:paraId="3AFC11C6" w14:textId="3A910233">
      <w:pPr>
        <w:pStyle w:val="SCVbodyafterheading"/>
      </w:pPr>
      <w:r w:rsidR="480F4F8E">
        <w:rPr/>
        <w:t>Please read the Mental Health</w:t>
      </w:r>
      <w:r w:rsidRPr="6D05BAF4" w:rsidR="480F4F8E">
        <w:rPr>
          <w:color w:val="000000" w:themeColor="text1" w:themeTint="FF" w:themeShade="FF"/>
          <w:sz w:val="19"/>
          <w:szCs w:val="19"/>
        </w:rPr>
        <w:t xml:space="preserve"> LHN Advisory Group </w:t>
      </w:r>
      <w:r w:rsidRPr="6D05BAF4" w:rsidR="0EFAF068">
        <w:rPr>
          <w:color w:val="000000" w:themeColor="text1" w:themeTint="FF" w:themeShade="FF"/>
          <w:sz w:val="19"/>
          <w:szCs w:val="19"/>
        </w:rPr>
        <w:t xml:space="preserve">and Data Group </w:t>
      </w:r>
      <w:r w:rsidRPr="6D05BAF4" w:rsidR="480F4F8E">
        <w:rPr>
          <w:color w:val="000000" w:themeColor="text1" w:themeTint="FF" w:themeShade="FF"/>
          <w:sz w:val="19"/>
          <w:szCs w:val="19"/>
        </w:rPr>
        <w:t xml:space="preserve">Terms of Reference </w:t>
      </w:r>
      <w:r w:rsidRPr="6D05BAF4" w:rsidR="27146F25">
        <w:rPr>
          <w:color w:val="000000" w:themeColor="text1" w:themeTint="FF" w:themeShade="FF"/>
          <w:sz w:val="19"/>
          <w:szCs w:val="19"/>
        </w:rPr>
        <w:t xml:space="preserve">documents and </w:t>
      </w:r>
      <w:r w:rsidR="480F4F8E">
        <w:rPr/>
        <w:t>selection criteria prior to submitting:</w:t>
      </w:r>
    </w:p>
    <w:p w:rsidR="480F4F8E" w:rsidP="6D05BAF4" w:rsidRDefault="480F4F8E" w14:paraId="0D5B5E81" w14:textId="794DC1F7">
      <w:pPr>
        <w:pStyle w:val="Bullet1"/>
        <w:rPr/>
      </w:pPr>
      <w:r w:rsidR="480F4F8E">
        <w:rPr/>
        <w:t>a cover letter addressing the selection criteria and why you want to be involved in the Mental Health LHN Advisory Group (no more than one page).</w:t>
      </w:r>
    </w:p>
    <w:p w:rsidR="113B06BE" w:rsidP="6D05BAF4" w:rsidRDefault="113B06BE" w14:paraId="0EF4C5D4" w14:textId="5DD00F7D">
      <w:pPr>
        <w:pStyle w:val="Bullet1"/>
        <w:rPr/>
      </w:pPr>
      <w:r w:rsidRPr="6D05BAF4" w:rsidR="113B06BE">
        <w:rPr>
          <w:rFonts w:ascii="Arial" w:hAnsi="Arial" w:eastAsia="Times New Roman" w:cs="Calibri" w:asciiTheme="minorAscii" w:hAnsiTheme="minorAscii"/>
          <w:noProof w:val="0"/>
          <w:lang w:val="en-AU"/>
        </w:rPr>
        <w:t>a clear indication as to why you want to be involved in the Mental Health LHN governance group/s, whether your interest is in joining the Advisory Group, the Data Group, or both, and what skills, expertise and insights you offer</w:t>
      </w:r>
    </w:p>
    <w:p w:rsidR="480F4F8E" w:rsidP="6D05BAF4" w:rsidRDefault="480F4F8E" w14:paraId="7C77E6C1" w14:textId="6DBB4FFA">
      <w:pPr>
        <w:pStyle w:val="Bullet1"/>
        <w:rPr/>
      </w:pPr>
      <w:r w:rsidR="480F4F8E">
        <w:rPr/>
        <w:t xml:space="preserve">a current curriculum vitae* (no more than four pages) </w:t>
      </w:r>
    </w:p>
    <w:p w:rsidR="480F4F8E" w:rsidP="6D05BAF4" w:rsidRDefault="480F4F8E" w14:paraId="5145E21D" w14:textId="7AF774C5">
      <w:pPr>
        <w:pStyle w:val="FootnoteText"/>
        <w:ind w:left="284"/>
      </w:pPr>
      <w:r w:rsidR="480F4F8E">
        <w:rPr/>
        <w:t xml:space="preserve">* </w:t>
      </w:r>
      <w:r w:rsidR="480F4F8E">
        <w:rPr/>
        <w:t>A curriculum vitae or document that helps us understand your skills and experience that demonstrate what you would bring to the Mental Health LHN.</w:t>
      </w:r>
    </w:p>
    <w:p w:rsidR="480F4F8E" w:rsidP="6D05BAF4" w:rsidRDefault="480F4F8E" w14:paraId="3FE980BD" w14:textId="30AAF03E">
      <w:pPr>
        <w:pStyle w:val="SCVbody"/>
        <w:rPr>
          <w:rStyle w:val="Hyperlink"/>
        </w:rPr>
      </w:pPr>
      <w:r w:rsidR="480F4F8E">
        <w:rPr/>
        <w:t>Use the Subject line, Mental Health Learning Health Network EOI</w:t>
      </w:r>
      <w:r w:rsidR="75F9E490">
        <w:rPr/>
        <w:t xml:space="preserve"> – Advisory (and/or) Data Group, </w:t>
      </w:r>
      <w:r w:rsidR="480F4F8E">
        <w:rPr/>
        <w:t>when submitting your application, and</w:t>
      </w:r>
      <w:r w:rsidRPr="6D05BAF4" w:rsidR="480F4F8E">
        <w:rPr>
          <w:b w:val="1"/>
          <w:bCs w:val="1"/>
        </w:rPr>
        <w:t xml:space="preserve"> </w:t>
      </w:r>
      <w:r w:rsidR="480F4F8E">
        <w:rPr/>
        <w:t xml:space="preserve">email to Amber O’Brien at </w:t>
      </w:r>
      <w:hyperlink r:id="R256d74d9b8fe4010">
        <w:r w:rsidRPr="6D05BAF4" w:rsidR="480F4F8E">
          <w:rPr>
            <w:rStyle w:val="Hyperlink"/>
          </w:rPr>
          <w:t>mentalhealthlhn@safercare.vic.gov.au.</w:t>
        </w:r>
      </w:hyperlink>
    </w:p>
    <w:p w:rsidR="6D05BAF4" w:rsidP="6D05BAF4" w:rsidRDefault="6D05BAF4" w14:paraId="51FDE118" w14:textId="77521741">
      <w:pPr>
        <w:pStyle w:val="SCVbody"/>
      </w:pPr>
    </w:p>
    <w:p w:rsidR="003B6CFC" w:rsidP="5CD33599" w:rsidRDefault="003B6CFC" w14:paraId="08E2E474" w14:textId="033E6AA3">
      <w:pPr>
        <w:pStyle w:val="SCVbody"/>
        <w:rPr>
          <w:b w:val="1"/>
          <w:bCs w:val="1"/>
        </w:rPr>
      </w:pPr>
      <w:r w:rsidRPr="4080A596" w:rsidR="003B6CFC">
        <w:rPr>
          <w:b w:val="1"/>
          <w:bCs w:val="1"/>
        </w:rPr>
        <w:t xml:space="preserve">Applications </w:t>
      </w:r>
      <w:r w:rsidRPr="4080A596" w:rsidR="003B6CFC">
        <w:rPr>
          <w:b w:val="1"/>
          <w:bCs w:val="1"/>
        </w:rPr>
        <w:t>close</w:t>
      </w:r>
      <w:r w:rsidRPr="4080A596" w:rsidR="0CADF624">
        <w:rPr>
          <w:b w:val="1"/>
          <w:bCs w:val="1"/>
        </w:rPr>
        <w:t xml:space="preserve"> </w:t>
      </w:r>
      <w:r w:rsidRPr="4080A596" w:rsidR="1DE7826A">
        <w:rPr>
          <w:b w:val="1"/>
          <w:bCs w:val="1"/>
        </w:rPr>
        <w:t>midnight,</w:t>
      </w:r>
      <w:r w:rsidRPr="4080A596" w:rsidR="4643B692">
        <w:rPr>
          <w:b w:val="1"/>
          <w:bCs w:val="1"/>
        </w:rPr>
        <w:t xml:space="preserve"> </w:t>
      </w:r>
      <w:r w:rsidRPr="4080A596" w:rsidR="09530F65">
        <w:rPr>
          <w:b w:val="1"/>
          <w:bCs w:val="1"/>
        </w:rPr>
        <w:t xml:space="preserve">Monday </w:t>
      </w:r>
      <w:r w:rsidRPr="4080A596" w:rsidR="00F22425">
        <w:rPr>
          <w:b w:val="1"/>
          <w:bCs w:val="1"/>
        </w:rPr>
        <w:t>30</w:t>
      </w:r>
      <w:r w:rsidRPr="4080A596" w:rsidR="4643B692">
        <w:rPr>
          <w:b w:val="1"/>
          <w:bCs w:val="1"/>
        </w:rPr>
        <w:t xml:space="preserve"> </w:t>
      </w:r>
      <w:r w:rsidRPr="4080A596" w:rsidR="139E9D9A">
        <w:rPr>
          <w:b w:val="1"/>
          <w:bCs w:val="1"/>
        </w:rPr>
        <w:t>January</w:t>
      </w:r>
      <w:r w:rsidRPr="4080A596" w:rsidR="002369FA">
        <w:rPr>
          <w:b w:val="1"/>
          <w:bCs w:val="1"/>
        </w:rPr>
        <w:t xml:space="preserve"> 202</w:t>
      </w:r>
      <w:r w:rsidRPr="4080A596" w:rsidR="0B007E15">
        <w:rPr>
          <w:b w:val="1"/>
          <w:bCs w:val="1"/>
        </w:rPr>
        <w:t>3</w:t>
      </w:r>
    </w:p>
    <w:p w:rsidR="003B6CFC" w:rsidP="00491B34" w:rsidRDefault="003B6CFC" w14:paraId="0362E653" w14:textId="77777777">
      <w:pPr>
        <w:pStyle w:val="Bullet1"/>
        <w:rPr/>
      </w:pPr>
      <w:r w:rsidR="003B6CFC">
        <w:rPr/>
        <w:t>Each application will be reviewed against the selection criteria.</w:t>
      </w:r>
    </w:p>
    <w:p w:rsidR="003B6CFC" w:rsidP="003B6CFC" w:rsidRDefault="003B6CFC" w14:paraId="042AA9C4" w14:textId="574B759B" w14:noSpellErr="1">
      <w:pPr>
        <w:pStyle w:val="Bullet1"/>
        <w:rPr/>
      </w:pPr>
      <w:r w:rsidR="003B6CFC">
        <w:rPr/>
        <w:t>Applications will be reviewed by</w:t>
      </w:r>
      <w:r w:rsidR="009B2C6F">
        <w:rPr/>
        <w:t xml:space="preserve"> a</w:t>
      </w:r>
      <w:r w:rsidR="003B6CFC">
        <w:rPr/>
        <w:t xml:space="preserve"> Senior Project Officer, Clinical Lead and Manager of the </w:t>
      </w:r>
      <w:r w:rsidR="285D5ED2">
        <w:rPr/>
        <w:t>Mental Health</w:t>
      </w:r>
      <w:r w:rsidR="009B2C6F">
        <w:rPr/>
        <w:t xml:space="preserve"> </w:t>
      </w:r>
      <w:r w:rsidR="00284368">
        <w:rPr/>
        <w:t>LHN</w:t>
      </w:r>
      <w:r w:rsidR="00042082">
        <w:rPr/>
        <w:t>.</w:t>
      </w:r>
    </w:p>
    <w:p w:rsidRPr="00EC6963" w:rsidR="003B6CFC" w:rsidP="003B6CFC" w:rsidRDefault="003B6CFC" w14:paraId="73BF6CBD" w14:textId="1D03098D">
      <w:pPr>
        <w:pStyle w:val="Bullet1"/>
        <w:rPr/>
      </w:pPr>
      <w:r w:rsidR="003B6CFC">
        <w:rPr/>
        <w:t>Successful candidates will be endorsed by the Director</w:t>
      </w:r>
      <w:r w:rsidR="00284368">
        <w:rPr/>
        <w:t xml:space="preserve"> of the </w:t>
      </w:r>
      <w:r w:rsidR="6DD87B75">
        <w:rPr/>
        <w:t>Mental Health Improvement Program</w:t>
      </w:r>
      <w:r w:rsidR="003B6CFC">
        <w:rPr/>
        <w:t>.</w:t>
      </w:r>
    </w:p>
    <w:p w:rsidRPr="00EC6963" w:rsidR="003B6CFC" w:rsidP="003B6CFC" w:rsidRDefault="003B6CFC" w14:paraId="11BB72C4" w14:textId="02188DE3">
      <w:pPr>
        <w:pStyle w:val="Bullet1"/>
        <w:rPr/>
      </w:pPr>
      <w:r w:rsidR="003B6CFC">
        <w:rPr/>
        <w:t xml:space="preserve">Membership will be for a </w:t>
      </w:r>
      <w:r w:rsidR="7763DF44">
        <w:rPr/>
        <w:t>3</w:t>
      </w:r>
      <w:r w:rsidR="003B6CFC">
        <w:rPr/>
        <w:t>-year tenure</w:t>
      </w:r>
      <w:r w:rsidR="55BF5C49">
        <w:rPr/>
        <w:t>, with review of T</w:t>
      </w:r>
      <w:r w:rsidR="00042082">
        <w:rPr/>
        <w:t xml:space="preserve">erms of </w:t>
      </w:r>
      <w:r w:rsidR="55BF5C49">
        <w:rPr/>
        <w:t>R</w:t>
      </w:r>
      <w:r w:rsidR="00042082">
        <w:rPr/>
        <w:t>eference</w:t>
      </w:r>
      <w:r w:rsidR="55BF5C49">
        <w:rPr/>
        <w:t xml:space="preserve"> and membership to occur after 18</w:t>
      </w:r>
      <w:r w:rsidR="00042082">
        <w:rPr/>
        <w:t xml:space="preserve"> </w:t>
      </w:r>
      <w:r w:rsidR="55BF5C49">
        <w:rPr/>
        <w:t>months</w:t>
      </w:r>
      <w:r w:rsidR="008F46EB">
        <w:rPr/>
        <w:t>.</w:t>
      </w:r>
    </w:p>
    <w:bookmarkEnd w:id="128"/>
    <w:sectPr w:rsidRPr="00876171" w:rsidR="005D0A1A" w:rsidSect="00A179AB">
      <w:headerReference w:type="even" r:id="rId23"/>
      <w:headerReference w:type="default" r:id="rId24"/>
      <w:type w:val="continuous"/>
      <w:pgSz w:w="11906" w:h="16838" w:orient="portrait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69E" w:rsidP="002D711A" w:rsidRDefault="009E669E" w14:paraId="1D2EC7C3" w14:textId="77777777">
      <w:pPr>
        <w:spacing w:after="0" w:line="240" w:lineRule="auto"/>
      </w:pPr>
      <w:r>
        <w:separator/>
      </w:r>
    </w:p>
  </w:endnote>
  <w:endnote w:type="continuationSeparator" w:id="0">
    <w:p w:rsidR="009E669E" w:rsidP="002D711A" w:rsidRDefault="009E669E" w14:paraId="1DD2F22B" w14:textId="77777777">
      <w:pPr>
        <w:spacing w:after="0" w:line="240" w:lineRule="auto"/>
      </w:pPr>
      <w:r>
        <w:continuationSeparator/>
      </w:r>
    </w:p>
  </w:endnote>
  <w:endnote w:type="continuationNotice" w:id="1">
    <w:p w:rsidR="009E669E" w:rsidRDefault="009E669E" w14:paraId="01DD94F1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71188" w:rsidRDefault="00671188" w14:paraId="73E2F083" w14:textId="77777777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04AFBC1" wp14:editId="7E6F932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635D9" w:rsidR="00671188" w:rsidP="00F635D9" w:rsidRDefault="00671188" w14:paraId="48AA4FE6" w14:textId="0D1C9C8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A98B58D">
            <v:shapetype id="_x0000_t202" coordsize="21600,21600" o:spt="202" path="m,l,21600r21600,l21600,xe" w14:anchorId="704AFBC1">
              <v:stroke joinstyle="miter"/>
              <v:path gradientshapeok="t" o:connecttype="rect"/>
            </v:shapetype>
            <v:shape id="MSIPCM778c4c7da650f796005b5f3f" style="position:absolute;margin-left:0;margin-top:805.9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>
              <v:textbox inset=",0,,0">
                <w:txbxContent>
                  <w:p w:rsidRPr="00F635D9" w:rsidR="00671188" w:rsidP="00F635D9" w:rsidRDefault="00671188" w14:paraId="0A37501D" w14:textId="0D1C9C8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6B337A" w:rsidR="00671188" w:rsidP="00C15DBE" w:rsidRDefault="00671188" w14:paraId="667548A0" w14:textId="01AE56B5">
    <w:pPr>
      <w:pStyle w:val="SCVfooter"/>
      <w:jc w:val="right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09181B" wp14:editId="196C509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D27BE" w:rsidR="00671188" w:rsidP="00CD27BE" w:rsidRDefault="00671188" w14:paraId="3EE70B23" w14:textId="0C83042B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4183004">
            <v:shapetype id="_x0000_t202" coordsize="21600,21600" o:spt="202" path="m,l,21600r21600,l21600,xe" w14:anchorId="7909181B">
              <v:stroke joinstyle="miter"/>
              <v:path gradientshapeok="t" o:connecttype="rect"/>
            </v:shapetype>
            <v:shape id="MSIPCM20be40788fa5d4fabd7fac39" style="position:absolute;left:0;text-align:left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CD27BE" w:rsidR="00671188" w:rsidP="00CD27BE" w:rsidRDefault="00671188" w14:paraId="672A6659" w14:textId="0C83042B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STYLEREF  "SCV factsheet title"  \* MERGEFORMAT</w:instrText>
    </w:r>
    <w:r>
      <w:fldChar w:fldCharType="separate"/>
    </w:r>
    <w:r w:rsidR="00491B34">
      <w:t>Mental Health Learning Health Network (LHN)</w:t>
    </w:r>
    <w:r>
      <w:fldChar w:fldCharType="end"/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69E" w:rsidP="00E33E08" w:rsidRDefault="009E669E" w14:paraId="1B189D0A" w14:textId="77777777">
      <w:pPr>
        <w:spacing w:before="0" w:after="0" w:line="240" w:lineRule="auto"/>
      </w:pPr>
    </w:p>
  </w:footnote>
  <w:footnote w:type="continuationSeparator" w:id="0">
    <w:p w:rsidR="009E669E" w:rsidP="00E33E08" w:rsidRDefault="009E669E" w14:paraId="2121832C" w14:textId="77777777">
      <w:pPr>
        <w:spacing w:before="0" w:after="0" w:line="240" w:lineRule="auto"/>
      </w:pPr>
    </w:p>
  </w:footnote>
  <w:footnote w:type="continuationNotice" w:id="1">
    <w:p w:rsidR="009E669E" w:rsidRDefault="009E669E" w14:paraId="4EEFFC04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1188" w:rsidRDefault="00671188" w14:paraId="456C3908" w14:textId="7777777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752" behindDoc="1" locked="1" layoutInCell="1" allowOverlap="1" wp14:anchorId="317CD134" wp14:editId="30606E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1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1188" w:rsidP="00B1051C" w:rsidRDefault="00671188" w14:paraId="3658AA37" w14:textId="77777777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1188" w:rsidP="00C15DBE" w:rsidRDefault="00671188" w14:paraId="0898F366" w14:textId="4034A4C4">
    <w:pPr>
      <w:pStyle w:val="SCV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87"/>
    <w:multiLevelType w:val="hybridMultilevel"/>
    <w:tmpl w:val="4A3C55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85186"/>
    <w:multiLevelType w:val="hybridMultilevel"/>
    <w:tmpl w:val="84F6351E"/>
    <w:lvl w:ilvl="0" w:tplc="13A27350">
      <w:start w:val="1"/>
      <w:numFmt w:val="bullet"/>
      <w:lvlText w:val=""/>
      <w:lvlJc w:val="left"/>
      <w:pPr>
        <w:ind w:left="360" w:hanging="360"/>
      </w:pPr>
      <w:rPr>
        <w:rFonts w:hint="default" w:ascii="Wingdings 2" w:hAnsi="Wingdings 2"/>
        <w:color w:val="004C97" w:themeColor="accent4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FC6A0A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511C"/>
    <w:multiLevelType w:val="hybridMultilevel"/>
    <w:tmpl w:val="CB565C5A"/>
    <w:lvl w:ilvl="0" w:tplc="0C090001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355471"/>
    <w:multiLevelType w:val="hybridMultilevel"/>
    <w:tmpl w:val="5DB6A4DE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0AAE798B"/>
    <w:multiLevelType w:val="hybridMultilevel"/>
    <w:tmpl w:val="287EBE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2061A1"/>
    <w:multiLevelType w:val="hybridMultilevel"/>
    <w:tmpl w:val="2E18D0AC"/>
    <w:lvl w:ilvl="0" w:tplc="1F764C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032C6D"/>
    <w:multiLevelType w:val="hybridMultilevel"/>
    <w:tmpl w:val="F74A78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3C48C0"/>
    <w:multiLevelType w:val="hybridMultilevel"/>
    <w:tmpl w:val="69C2D2B4"/>
    <w:lvl w:ilvl="0" w:tplc="1A56D344">
      <w:start w:val="1"/>
      <w:numFmt w:val="bullet"/>
      <w:lvlText w:val=""/>
      <w:lvlJc w:val="left"/>
      <w:pPr>
        <w:ind w:left="284" w:hanging="284"/>
      </w:pPr>
      <w:rPr>
        <w:rFonts w:hint="default" w:ascii="Wingdings 2" w:hAnsi="Wingdings 2"/>
        <w:color w:val="004C97" w:themeColor="accent4"/>
        <w:position w:val="2"/>
        <w:sz w:val="16"/>
      </w:rPr>
    </w:lvl>
    <w:lvl w:ilvl="1" w:tplc="972AA04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 w:tplc="1E2493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6BB811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E4CBDB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B8ABB9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343A1B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917CE36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3AAF3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7B64C0"/>
    <w:multiLevelType w:val="hybridMultilevel"/>
    <w:tmpl w:val="B96621C2"/>
    <w:styleLink w:val="ZZPulloutbullets"/>
    <w:lvl w:ilvl="0" w:tplc="B2586E30">
      <w:start w:val="1"/>
      <w:numFmt w:val="bullet"/>
      <w:pStyle w:val="SCVpulloutbullet"/>
      <w:lvlText w:val="•"/>
      <w:lvlJc w:val="left"/>
      <w:pPr>
        <w:ind w:left="284" w:hanging="284"/>
      </w:pPr>
      <w:rPr>
        <w:rFonts w:hint="default" w:ascii="Calibri" w:hAnsi="Calibri"/>
        <w:color w:val="007586" w:themeColor="text2"/>
      </w:rPr>
    </w:lvl>
    <w:lvl w:ilvl="1" w:tplc="97344F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 w:tplc="B4C69D3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03CB8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A163D4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CE22FE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19C036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A7894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CB66D2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8E2305"/>
    <w:multiLevelType w:val="hybridMultilevel"/>
    <w:tmpl w:val="4218F4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8A52FC"/>
    <w:multiLevelType w:val="hybridMultilevel"/>
    <w:tmpl w:val="C780F2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C70A78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7F4F"/>
    <w:multiLevelType w:val="hybridMultilevel"/>
    <w:tmpl w:val="674892D2"/>
    <w:lvl w:ilvl="0" w:tplc="1F764C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1C3658"/>
    <w:multiLevelType w:val="hybridMultilevel"/>
    <w:tmpl w:val="18909B9C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3595452B"/>
    <w:multiLevelType w:val="hybridMultilevel"/>
    <w:tmpl w:val="692E8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1585"/>
    <w:multiLevelType w:val="hybridMultilevel"/>
    <w:tmpl w:val="76228C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3615B0"/>
    <w:multiLevelType w:val="multilevel"/>
    <w:tmpl w:val="3D6E0552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93A12AA"/>
    <w:multiLevelType w:val="hybridMultilevel"/>
    <w:tmpl w:val="AF1C315A"/>
    <w:lvl w:ilvl="0" w:tplc="8B142782">
      <w:start w:val="1"/>
      <w:numFmt w:val="bullet"/>
      <w:pStyle w:val="Bullet1"/>
      <w:lvlText w:val=""/>
      <w:lvlJc w:val="left"/>
      <w:pPr>
        <w:ind w:left="284" w:hanging="284"/>
      </w:pPr>
      <w:rPr>
        <w:rFonts w:hint="default" w:ascii="Wingdings 2" w:hAnsi="Wingdings 2"/>
        <w:color w:val="4D92C0"/>
        <w:position w:val="2"/>
        <w:sz w:val="16"/>
      </w:rPr>
    </w:lvl>
    <w:lvl w:ilvl="1" w:tplc="F42E4D4A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 Black" w:hAnsi="Arial Black"/>
      </w:rPr>
    </w:lvl>
    <w:lvl w:ilvl="2" w:tplc="97FE714A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 w:tplc="96C23318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 w:tplc="AE5A6902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 w:tplc="F4841190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 w:tplc="2FC04F4A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 w:tplc="2730D37A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 w:tplc="8D9036F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9" w15:restartNumberingAfterBreak="0">
    <w:nsid w:val="3E6C68D4"/>
    <w:multiLevelType w:val="hybridMultilevel"/>
    <w:tmpl w:val="FCC83088"/>
    <w:styleLink w:val="ZZNumbersdigit"/>
    <w:lvl w:ilvl="0" w:tplc="45F66054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 w:tplc="FB1C158C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 w:tplc="E118E2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 w:tplc="B2B2EC8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EB08112A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 w:tplc="F47007CA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 w:cs="Times New Roman"/>
      </w:rPr>
    </w:lvl>
    <w:lvl w:ilvl="6" w:tplc="12FA4D2A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 w:tplc="B394E12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 w:tplc="3F48057A">
      <w:start w:val="1"/>
      <w:numFmt w:val="none"/>
      <w:lvlRestart w:val="0"/>
      <w:lvlText w:val=""/>
      <w:lvlJc w:val="right"/>
      <w:pPr>
        <w:ind w:left="0" w:firstLine="0"/>
      </w:pPr>
      <w:rPr>
        <w:rFonts w:hint="default" w:cs="Times New Roman"/>
      </w:rPr>
    </w:lvl>
  </w:abstractNum>
  <w:abstractNum w:abstractNumId="20" w15:restartNumberingAfterBreak="0">
    <w:nsid w:val="446D3A6A"/>
    <w:multiLevelType w:val="hybridMultilevel"/>
    <w:tmpl w:val="F58A407A"/>
    <w:lvl w:ilvl="0" w:tplc="5CEAFB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1" w:tplc="F34C32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2" w:tplc="C704945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3" w:tplc="9530FF22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4" w:tplc="6394BF7C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5" w:tplc="7BA28DD8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6" w:tplc="230CCA3C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7" w:tplc="E24874FA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8" w:tplc="2870DDFE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</w:abstractNum>
  <w:abstractNum w:abstractNumId="21" w15:restartNumberingAfterBreak="0">
    <w:nsid w:val="4A8513C4"/>
    <w:multiLevelType w:val="hybridMultilevel"/>
    <w:tmpl w:val="1EF4C3C8"/>
    <w:styleLink w:val="ZZTablenumbers"/>
    <w:lvl w:ilvl="0" w:tplc="F338627C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 w:tplc="8AC06AC4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4A7CDFF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0DD4DE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757453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337EC1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9C562C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22CA4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3E0D6A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FC32E03"/>
    <w:multiLevelType w:val="hybridMultilevel"/>
    <w:tmpl w:val="9FCA9BE8"/>
    <w:lvl w:ilvl="0" w:tplc="A3185DD2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1E17D40"/>
    <w:multiLevelType w:val="hybridMultilevel"/>
    <w:tmpl w:val="17AEB1D0"/>
    <w:lvl w:ilvl="0" w:tplc="BBDEA3C4">
      <w:start w:val="1"/>
      <w:numFmt w:val="bullet"/>
      <w:lvlText w:val=""/>
      <w:lvlJc w:val="left"/>
      <w:pPr>
        <w:ind w:left="284" w:hanging="22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1611C2"/>
    <w:multiLevelType w:val="hybridMultilevel"/>
    <w:tmpl w:val="E0D49F02"/>
    <w:styleLink w:val="ZZTablebullets"/>
    <w:lvl w:ilvl="0" w:tplc="9040877E">
      <w:start w:val="1"/>
      <w:numFmt w:val="bullet"/>
      <w:pStyle w:val="SCV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 w:tplc="77A0D18E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 w:tplc="D1621CCE">
      <w:start w:val="1"/>
      <w:numFmt w:val="none"/>
      <w:lvlRestart w:val="0"/>
      <w:lvlText w:val=""/>
      <w:lvlJc w:val="left"/>
      <w:rPr>
        <w:rFonts w:hint="default" w:cs="Times New Roman"/>
      </w:rPr>
    </w:lvl>
    <w:lvl w:ilvl="3" w:tplc="96468808">
      <w:start w:val="1"/>
      <w:numFmt w:val="none"/>
      <w:lvlRestart w:val="0"/>
      <w:lvlText w:val=""/>
      <w:lvlJc w:val="left"/>
      <w:rPr>
        <w:rFonts w:hint="default" w:cs="Times New Roman"/>
      </w:rPr>
    </w:lvl>
    <w:lvl w:ilvl="4" w:tplc="0A2C8B74">
      <w:start w:val="1"/>
      <w:numFmt w:val="none"/>
      <w:lvlRestart w:val="0"/>
      <w:lvlText w:val=""/>
      <w:lvlJc w:val="left"/>
      <w:rPr>
        <w:rFonts w:hint="default" w:cs="Times New Roman"/>
      </w:rPr>
    </w:lvl>
    <w:lvl w:ilvl="5" w:tplc="51E2D80C">
      <w:start w:val="1"/>
      <w:numFmt w:val="none"/>
      <w:lvlRestart w:val="0"/>
      <w:lvlText w:val=""/>
      <w:lvlJc w:val="left"/>
      <w:rPr>
        <w:rFonts w:hint="default" w:cs="Times New Roman"/>
      </w:rPr>
    </w:lvl>
    <w:lvl w:ilvl="6" w:tplc="C45CA964">
      <w:start w:val="1"/>
      <w:numFmt w:val="none"/>
      <w:lvlRestart w:val="0"/>
      <w:lvlText w:val=""/>
      <w:lvlJc w:val="left"/>
      <w:rPr>
        <w:rFonts w:hint="default" w:cs="Times New Roman"/>
      </w:rPr>
    </w:lvl>
    <w:lvl w:ilvl="7" w:tplc="EF64556C">
      <w:start w:val="1"/>
      <w:numFmt w:val="none"/>
      <w:lvlRestart w:val="0"/>
      <w:lvlText w:val=""/>
      <w:lvlJc w:val="left"/>
      <w:rPr>
        <w:rFonts w:hint="default" w:cs="Times New Roman"/>
      </w:rPr>
    </w:lvl>
    <w:lvl w:ilvl="8" w:tplc="8FC274C2">
      <w:start w:val="1"/>
      <w:numFmt w:val="none"/>
      <w:lvlRestart w:val="0"/>
      <w:lvlText w:val=""/>
      <w:lvlJc w:val="left"/>
      <w:rPr>
        <w:rFonts w:hint="default" w:cs="Times New Roman"/>
      </w:rPr>
    </w:lvl>
  </w:abstractNum>
  <w:abstractNum w:abstractNumId="25" w15:restartNumberingAfterBreak="0">
    <w:nsid w:val="59607345"/>
    <w:multiLevelType w:val="hybridMultilevel"/>
    <w:tmpl w:val="FFC49D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53CC0F"/>
    <w:multiLevelType w:val="hybridMultilevel"/>
    <w:tmpl w:val="6854D346"/>
    <w:lvl w:ilvl="0" w:tplc="CC546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FAB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30D4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DCC2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3A8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EA3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4ED5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66E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C218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031175"/>
    <w:multiLevelType w:val="hybridMultilevel"/>
    <w:tmpl w:val="B69871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543652"/>
    <w:multiLevelType w:val="hybridMultilevel"/>
    <w:tmpl w:val="5942D3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320433"/>
    <w:multiLevelType w:val="hybridMultilevel"/>
    <w:tmpl w:val="D25C9E2E"/>
    <w:styleLink w:val="ZZBullets"/>
    <w:lvl w:ilvl="0" w:tplc="E2462688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eastAsiaTheme="minorEastAsia" w:cstheme="minorBidi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30912C1"/>
    <w:multiLevelType w:val="hybridMultilevel"/>
    <w:tmpl w:val="32904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9259F"/>
    <w:multiLevelType w:val="hybridMultilevel"/>
    <w:tmpl w:val="DECE3280"/>
    <w:styleLink w:val="ZZQuotebullets"/>
    <w:lvl w:ilvl="0" w:tplc="F90A8D76">
      <w:start w:val="1"/>
      <w:numFmt w:val="bullet"/>
      <w:pStyle w:val="SCVquotebullet1"/>
      <w:lvlText w:val="•"/>
      <w:lvlJc w:val="left"/>
      <w:pPr>
        <w:ind w:left="680" w:hanging="283"/>
      </w:pPr>
      <w:rPr>
        <w:rFonts w:hint="default" w:ascii="Calibri" w:hAnsi="Calibri"/>
        <w:color w:val="007586" w:themeColor="text2"/>
      </w:rPr>
    </w:lvl>
    <w:lvl w:ilvl="1" w:tplc="69B0084A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hint="default" w:ascii="Calibri" w:hAnsi="Calibri"/>
        <w:color w:val="007586" w:themeColor="text2"/>
      </w:rPr>
    </w:lvl>
    <w:lvl w:ilvl="2" w:tplc="5D86484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3" w:tplc="DAF0AEF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4" w:tplc="BC3E3C5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 w:tplc="589E0C6C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6" w:tplc="D0C82E9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 w:tplc="7DF247F0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 w:tplc="25BE714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32" w15:restartNumberingAfterBreak="0">
    <w:nsid w:val="680F5776"/>
    <w:multiLevelType w:val="hybridMultilevel"/>
    <w:tmpl w:val="38627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3630D"/>
    <w:multiLevelType w:val="hybridMultilevel"/>
    <w:tmpl w:val="73BA0600"/>
    <w:lvl w:ilvl="0" w:tplc="0C090003">
      <w:start w:val="1"/>
      <w:numFmt w:val="bullet"/>
      <w:lvlText w:val="o"/>
      <w:lvlJc w:val="left"/>
      <w:pPr>
        <w:ind w:left="511" w:hanging="227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34" w15:restartNumberingAfterBreak="0">
    <w:nsid w:val="6CC224BB"/>
    <w:multiLevelType w:val="hybridMultilevel"/>
    <w:tmpl w:val="8DDEEC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D1D3406"/>
    <w:multiLevelType w:val="hybridMultilevel"/>
    <w:tmpl w:val="0F6AA1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AC0FEF"/>
    <w:multiLevelType w:val="hybridMultilevel"/>
    <w:tmpl w:val="E4344E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BC63E8"/>
    <w:multiLevelType w:val="hybridMultilevel"/>
    <w:tmpl w:val="F9024D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F619B4"/>
    <w:multiLevelType w:val="hybridMultilevel"/>
    <w:tmpl w:val="32A667BE"/>
    <w:styleLink w:val="ZZBulletsafternumbers"/>
    <w:lvl w:ilvl="0" w:tplc="41EED1D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BCC0A7F6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hint="default" w:ascii="Calibri" w:hAnsi="Calibri"/>
      </w:rPr>
    </w:lvl>
    <w:lvl w:ilvl="2" w:tplc="242C38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1BD8A71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C47C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8EE7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AB682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A0C30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7F835B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F8907B0"/>
    <w:multiLevelType w:val="hybridMultilevel"/>
    <w:tmpl w:val="296EA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D44514"/>
    <w:multiLevelType w:val="multilevel"/>
    <w:tmpl w:val="8166A7F2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9"/>
  </w:num>
  <w:num w:numId="4">
    <w:abstractNumId w:val="31"/>
  </w:num>
  <w:num w:numId="5">
    <w:abstractNumId w:val="24"/>
  </w:num>
  <w:num w:numId="6">
    <w:abstractNumId w:val="21"/>
  </w:num>
  <w:num w:numId="7">
    <w:abstractNumId w:val="38"/>
  </w:num>
  <w:num w:numId="8">
    <w:abstractNumId w:val="9"/>
  </w:num>
  <w:num w:numId="9">
    <w:abstractNumId w:val="5"/>
  </w:num>
  <w:num w:numId="10">
    <w:abstractNumId w:val="35"/>
  </w:num>
  <w:num w:numId="11">
    <w:abstractNumId w:val="30"/>
  </w:num>
  <w:num w:numId="12">
    <w:abstractNumId w:val="15"/>
  </w:num>
  <w:num w:numId="13">
    <w:abstractNumId w:val="27"/>
  </w:num>
  <w:num w:numId="14">
    <w:abstractNumId w:val="20"/>
  </w:num>
  <w:num w:numId="15">
    <w:abstractNumId w:val="16"/>
  </w:num>
  <w:num w:numId="16">
    <w:abstractNumId w:val="2"/>
  </w:num>
  <w:num w:numId="17">
    <w:abstractNumId w:val="18"/>
  </w:num>
  <w:num w:numId="18">
    <w:abstractNumId w:val="0"/>
  </w:num>
  <w:num w:numId="19">
    <w:abstractNumId w:val="11"/>
  </w:num>
  <w:num w:numId="20">
    <w:abstractNumId w:val="36"/>
  </w:num>
  <w:num w:numId="21">
    <w:abstractNumId w:val="13"/>
  </w:num>
  <w:num w:numId="22">
    <w:abstractNumId w:val="28"/>
  </w:num>
  <w:num w:numId="23">
    <w:abstractNumId w:val="12"/>
  </w:num>
  <w:num w:numId="24">
    <w:abstractNumId w:val="18"/>
  </w:num>
  <w:num w:numId="25">
    <w:abstractNumId w:val="6"/>
  </w:num>
  <w:num w:numId="26">
    <w:abstractNumId w:val="22"/>
  </w:num>
  <w:num w:numId="27">
    <w:abstractNumId w:val="7"/>
  </w:num>
  <w:num w:numId="28">
    <w:abstractNumId w:val="10"/>
  </w:num>
  <w:num w:numId="29">
    <w:abstractNumId w:val="3"/>
  </w:num>
  <w:num w:numId="30">
    <w:abstractNumId w:val="14"/>
  </w:num>
  <w:num w:numId="31">
    <w:abstractNumId w:val="25"/>
  </w:num>
  <w:num w:numId="32">
    <w:abstractNumId w:val="32"/>
  </w:num>
  <w:num w:numId="33">
    <w:abstractNumId w:val="23"/>
  </w:num>
  <w:num w:numId="34">
    <w:abstractNumId w:val="33"/>
  </w:num>
  <w:num w:numId="35">
    <w:abstractNumId w:val="8"/>
    <w:lvlOverride w:ilvl="0">
      <w:lvl w:ilvl="0" w:tplc="1A56D344">
        <w:start w:val="1"/>
        <w:numFmt w:val="bullet"/>
        <w:lvlText w:val=""/>
        <w:lvlJc w:val="left"/>
        <w:pPr>
          <w:ind w:left="284" w:hanging="284"/>
        </w:pPr>
        <w:rPr>
          <w:rFonts w:hint="default" w:ascii="Wingdings 2" w:hAnsi="Wingdings 2"/>
          <w:color w:val="004C97" w:themeColor="accent4"/>
          <w:position w:val="2"/>
          <w:sz w:val="16"/>
        </w:rPr>
      </w:lvl>
    </w:lvlOverride>
  </w:num>
  <w:num w:numId="36">
    <w:abstractNumId w:val="34"/>
  </w:num>
  <w:num w:numId="37">
    <w:abstractNumId w:val="37"/>
  </w:num>
  <w:num w:numId="38">
    <w:abstractNumId w:val="4"/>
  </w:num>
  <w:num w:numId="39">
    <w:abstractNumId w:val="39"/>
  </w:num>
  <w:num w:numId="40">
    <w:abstractNumId w:val="1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6B"/>
    <w:rsid w:val="00000370"/>
    <w:rsid w:val="000009B2"/>
    <w:rsid w:val="000012DC"/>
    <w:rsid w:val="000025E6"/>
    <w:rsid w:val="00003B22"/>
    <w:rsid w:val="000047CF"/>
    <w:rsid w:val="00004D9E"/>
    <w:rsid w:val="00005AC4"/>
    <w:rsid w:val="00006CCB"/>
    <w:rsid w:val="0000760A"/>
    <w:rsid w:val="00010635"/>
    <w:rsid w:val="00010CA8"/>
    <w:rsid w:val="00011202"/>
    <w:rsid w:val="00012F6F"/>
    <w:rsid w:val="00014213"/>
    <w:rsid w:val="00014513"/>
    <w:rsid w:val="00014B55"/>
    <w:rsid w:val="000156C5"/>
    <w:rsid w:val="00016963"/>
    <w:rsid w:val="00020E3E"/>
    <w:rsid w:val="00023145"/>
    <w:rsid w:val="0002328B"/>
    <w:rsid w:val="00023BF3"/>
    <w:rsid w:val="00024184"/>
    <w:rsid w:val="00025246"/>
    <w:rsid w:val="00026811"/>
    <w:rsid w:val="00026FFC"/>
    <w:rsid w:val="00027150"/>
    <w:rsid w:val="00027706"/>
    <w:rsid w:val="000305D2"/>
    <w:rsid w:val="000308D7"/>
    <w:rsid w:val="00033712"/>
    <w:rsid w:val="00033A24"/>
    <w:rsid w:val="000340DF"/>
    <w:rsid w:val="000341B1"/>
    <w:rsid w:val="000360DD"/>
    <w:rsid w:val="000365C4"/>
    <w:rsid w:val="00036D95"/>
    <w:rsid w:val="00040574"/>
    <w:rsid w:val="0004185E"/>
    <w:rsid w:val="000418F4"/>
    <w:rsid w:val="00042082"/>
    <w:rsid w:val="00042763"/>
    <w:rsid w:val="00042D4C"/>
    <w:rsid w:val="00043DFA"/>
    <w:rsid w:val="0004411D"/>
    <w:rsid w:val="0004493F"/>
    <w:rsid w:val="00045C26"/>
    <w:rsid w:val="0004635C"/>
    <w:rsid w:val="0004698F"/>
    <w:rsid w:val="00046A3E"/>
    <w:rsid w:val="000477DC"/>
    <w:rsid w:val="00050CBE"/>
    <w:rsid w:val="000512FB"/>
    <w:rsid w:val="000525F1"/>
    <w:rsid w:val="000529BD"/>
    <w:rsid w:val="00053541"/>
    <w:rsid w:val="0005445D"/>
    <w:rsid w:val="00056860"/>
    <w:rsid w:val="00056988"/>
    <w:rsid w:val="00057431"/>
    <w:rsid w:val="000602BB"/>
    <w:rsid w:val="00060BFE"/>
    <w:rsid w:val="00062A5D"/>
    <w:rsid w:val="00062BD2"/>
    <w:rsid w:val="000660B3"/>
    <w:rsid w:val="00072279"/>
    <w:rsid w:val="000732A9"/>
    <w:rsid w:val="00073B2F"/>
    <w:rsid w:val="0007416D"/>
    <w:rsid w:val="00075895"/>
    <w:rsid w:val="00075E6C"/>
    <w:rsid w:val="00076258"/>
    <w:rsid w:val="0007775F"/>
    <w:rsid w:val="00077F69"/>
    <w:rsid w:val="0008064A"/>
    <w:rsid w:val="00081C12"/>
    <w:rsid w:val="000823BF"/>
    <w:rsid w:val="00083CD5"/>
    <w:rsid w:val="00084037"/>
    <w:rsid w:val="0008460B"/>
    <w:rsid w:val="00086E22"/>
    <w:rsid w:val="000878F9"/>
    <w:rsid w:val="00087D42"/>
    <w:rsid w:val="00090841"/>
    <w:rsid w:val="0009163D"/>
    <w:rsid w:val="00096905"/>
    <w:rsid w:val="00096E50"/>
    <w:rsid w:val="000A024D"/>
    <w:rsid w:val="000A060D"/>
    <w:rsid w:val="000A0980"/>
    <w:rsid w:val="000A24CE"/>
    <w:rsid w:val="000A2620"/>
    <w:rsid w:val="000A3D14"/>
    <w:rsid w:val="000A4386"/>
    <w:rsid w:val="000A5AE7"/>
    <w:rsid w:val="000A68E9"/>
    <w:rsid w:val="000A7126"/>
    <w:rsid w:val="000A72BF"/>
    <w:rsid w:val="000A7E6B"/>
    <w:rsid w:val="000B1E36"/>
    <w:rsid w:val="000B29AD"/>
    <w:rsid w:val="000B361A"/>
    <w:rsid w:val="000B423C"/>
    <w:rsid w:val="000B4557"/>
    <w:rsid w:val="000B540F"/>
    <w:rsid w:val="000B58DE"/>
    <w:rsid w:val="000B5D63"/>
    <w:rsid w:val="000B65F3"/>
    <w:rsid w:val="000B6F2A"/>
    <w:rsid w:val="000C09C2"/>
    <w:rsid w:val="000C0DB8"/>
    <w:rsid w:val="000C3A47"/>
    <w:rsid w:val="000C42BC"/>
    <w:rsid w:val="000C5581"/>
    <w:rsid w:val="000C6372"/>
    <w:rsid w:val="000D05A9"/>
    <w:rsid w:val="000D1042"/>
    <w:rsid w:val="000D2B08"/>
    <w:rsid w:val="000D3325"/>
    <w:rsid w:val="000D4F84"/>
    <w:rsid w:val="000D6572"/>
    <w:rsid w:val="000D731C"/>
    <w:rsid w:val="000D7841"/>
    <w:rsid w:val="000E313B"/>
    <w:rsid w:val="000E3670"/>
    <w:rsid w:val="000E392D"/>
    <w:rsid w:val="000E39B6"/>
    <w:rsid w:val="000E3D05"/>
    <w:rsid w:val="000E6B2C"/>
    <w:rsid w:val="000E6B4D"/>
    <w:rsid w:val="000E7F15"/>
    <w:rsid w:val="000F14F3"/>
    <w:rsid w:val="000F4288"/>
    <w:rsid w:val="000F51BD"/>
    <w:rsid w:val="000F551A"/>
    <w:rsid w:val="000F5B10"/>
    <w:rsid w:val="000F7165"/>
    <w:rsid w:val="00100361"/>
    <w:rsid w:val="00100593"/>
    <w:rsid w:val="001014E2"/>
    <w:rsid w:val="00102379"/>
    <w:rsid w:val="00103722"/>
    <w:rsid w:val="00104732"/>
    <w:rsid w:val="00105239"/>
    <w:rsid w:val="00105EB8"/>
    <w:rsid w:val="001065D6"/>
    <w:rsid w:val="001068D5"/>
    <w:rsid w:val="001069EE"/>
    <w:rsid w:val="001075CB"/>
    <w:rsid w:val="00107B33"/>
    <w:rsid w:val="00112AAB"/>
    <w:rsid w:val="0011533D"/>
    <w:rsid w:val="001154DF"/>
    <w:rsid w:val="0011616B"/>
    <w:rsid w:val="00116476"/>
    <w:rsid w:val="001166DE"/>
    <w:rsid w:val="0011678C"/>
    <w:rsid w:val="00121252"/>
    <w:rsid w:val="001240F4"/>
    <w:rsid w:val="00124609"/>
    <w:rsid w:val="001254CE"/>
    <w:rsid w:val="0012726F"/>
    <w:rsid w:val="001310B6"/>
    <w:rsid w:val="001317C7"/>
    <w:rsid w:val="00131C08"/>
    <w:rsid w:val="00132052"/>
    <w:rsid w:val="00134377"/>
    <w:rsid w:val="00134500"/>
    <w:rsid w:val="00134678"/>
    <w:rsid w:val="001350D0"/>
    <w:rsid w:val="0013767E"/>
    <w:rsid w:val="00140534"/>
    <w:rsid w:val="001405B4"/>
    <w:rsid w:val="001422CC"/>
    <w:rsid w:val="00142530"/>
    <w:rsid w:val="00142CC3"/>
    <w:rsid w:val="00142DC5"/>
    <w:rsid w:val="00144B81"/>
    <w:rsid w:val="00144ECA"/>
    <w:rsid w:val="00145346"/>
    <w:rsid w:val="00145A58"/>
    <w:rsid w:val="00146161"/>
    <w:rsid w:val="001500EF"/>
    <w:rsid w:val="00150333"/>
    <w:rsid w:val="00152ADD"/>
    <w:rsid w:val="00153EC7"/>
    <w:rsid w:val="00157AE4"/>
    <w:rsid w:val="00157E56"/>
    <w:rsid w:val="00157FF8"/>
    <w:rsid w:val="001617B6"/>
    <w:rsid w:val="00162C59"/>
    <w:rsid w:val="00162CBD"/>
    <w:rsid w:val="0016582F"/>
    <w:rsid w:val="00165E66"/>
    <w:rsid w:val="00166D24"/>
    <w:rsid w:val="001672C6"/>
    <w:rsid w:val="00167E53"/>
    <w:rsid w:val="00173E30"/>
    <w:rsid w:val="00174F38"/>
    <w:rsid w:val="00177C5B"/>
    <w:rsid w:val="001807DA"/>
    <w:rsid w:val="00180856"/>
    <w:rsid w:val="0018229D"/>
    <w:rsid w:val="001849FD"/>
    <w:rsid w:val="0018670C"/>
    <w:rsid w:val="00190257"/>
    <w:rsid w:val="0019051D"/>
    <w:rsid w:val="00191267"/>
    <w:rsid w:val="00192A52"/>
    <w:rsid w:val="0019351B"/>
    <w:rsid w:val="00193CFC"/>
    <w:rsid w:val="00194B79"/>
    <w:rsid w:val="00196143"/>
    <w:rsid w:val="00197213"/>
    <w:rsid w:val="00197CB8"/>
    <w:rsid w:val="00197DA9"/>
    <w:rsid w:val="001A0F76"/>
    <w:rsid w:val="001A24FC"/>
    <w:rsid w:val="001A3B35"/>
    <w:rsid w:val="001A41DD"/>
    <w:rsid w:val="001A4A46"/>
    <w:rsid w:val="001A5091"/>
    <w:rsid w:val="001A60A5"/>
    <w:rsid w:val="001A6BFD"/>
    <w:rsid w:val="001A7063"/>
    <w:rsid w:val="001A7A34"/>
    <w:rsid w:val="001A7BB2"/>
    <w:rsid w:val="001B00EB"/>
    <w:rsid w:val="001B30C6"/>
    <w:rsid w:val="001B39B1"/>
    <w:rsid w:val="001B400B"/>
    <w:rsid w:val="001B772B"/>
    <w:rsid w:val="001B7B94"/>
    <w:rsid w:val="001C0590"/>
    <w:rsid w:val="001C06E2"/>
    <w:rsid w:val="001C0D21"/>
    <w:rsid w:val="001C1C02"/>
    <w:rsid w:val="001C6244"/>
    <w:rsid w:val="001C70F3"/>
    <w:rsid w:val="001C7BAE"/>
    <w:rsid w:val="001D1B3F"/>
    <w:rsid w:val="001D21C1"/>
    <w:rsid w:val="001D398B"/>
    <w:rsid w:val="001D574C"/>
    <w:rsid w:val="001D5BC4"/>
    <w:rsid w:val="001E1E60"/>
    <w:rsid w:val="001E2E81"/>
    <w:rsid w:val="001E31FA"/>
    <w:rsid w:val="001E48F9"/>
    <w:rsid w:val="001E537B"/>
    <w:rsid w:val="001E64F6"/>
    <w:rsid w:val="001E7AEB"/>
    <w:rsid w:val="001E7B84"/>
    <w:rsid w:val="001F009B"/>
    <w:rsid w:val="001F00CB"/>
    <w:rsid w:val="001F0436"/>
    <w:rsid w:val="001F5318"/>
    <w:rsid w:val="00200779"/>
    <w:rsid w:val="00200A03"/>
    <w:rsid w:val="00202720"/>
    <w:rsid w:val="002040C6"/>
    <w:rsid w:val="00204852"/>
    <w:rsid w:val="00204A7A"/>
    <w:rsid w:val="00204B82"/>
    <w:rsid w:val="00205C68"/>
    <w:rsid w:val="0020704C"/>
    <w:rsid w:val="00210415"/>
    <w:rsid w:val="00211A40"/>
    <w:rsid w:val="002122F4"/>
    <w:rsid w:val="0021233E"/>
    <w:rsid w:val="0021586D"/>
    <w:rsid w:val="00215ABA"/>
    <w:rsid w:val="00215C8B"/>
    <w:rsid w:val="0021748A"/>
    <w:rsid w:val="002174F0"/>
    <w:rsid w:val="0022114A"/>
    <w:rsid w:val="002216FC"/>
    <w:rsid w:val="00222BEB"/>
    <w:rsid w:val="00223217"/>
    <w:rsid w:val="00224EB5"/>
    <w:rsid w:val="00225E60"/>
    <w:rsid w:val="00230397"/>
    <w:rsid w:val="00230BBB"/>
    <w:rsid w:val="00231027"/>
    <w:rsid w:val="0023202C"/>
    <w:rsid w:val="0023299F"/>
    <w:rsid w:val="00233DB9"/>
    <w:rsid w:val="00234253"/>
    <w:rsid w:val="00234619"/>
    <w:rsid w:val="002348C9"/>
    <w:rsid w:val="00235F89"/>
    <w:rsid w:val="002369FA"/>
    <w:rsid w:val="00241DA7"/>
    <w:rsid w:val="00242117"/>
    <w:rsid w:val="00242397"/>
    <w:rsid w:val="00242588"/>
    <w:rsid w:val="00242BE4"/>
    <w:rsid w:val="00244353"/>
    <w:rsid w:val="0024439E"/>
    <w:rsid w:val="00245043"/>
    <w:rsid w:val="002473D6"/>
    <w:rsid w:val="00247815"/>
    <w:rsid w:val="00247D76"/>
    <w:rsid w:val="00252A2B"/>
    <w:rsid w:val="00254042"/>
    <w:rsid w:val="0025578B"/>
    <w:rsid w:val="002557C1"/>
    <w:rsid w:val="002562BF"/>
    <w:rsid w:val="00256323"/>
    <w:rsid w:val="002570BD"/>
    <w:rsid w:val="002601A5"/>
    <w:rsid w:val="0026028E"/>
    <w:rsid w:val="002613B2"/>
    <w:rsid w:val="00262044"/>
    <w:rsid w:val="0026546C"/>
    <w:rsid w:val="00267CC0"/>
    <w:rsid w:val="00267D39"/>
    <w:rsid w:val="0027064A"/>
    <w:rsid w:val="0027225C"/>
    <w:rsid w:val="002725E7"/>
    <w:rsid w:val="0027282D"/>
    <w:rsid w:val="00272EC4"/>
    <w:rsid w:val="0027384A"/>
    <w:rsid w:val="002738E5"/>
    <w:rsid w:val="00275652"/>
    <w:rsid w:val="002762F1"/>
    <w:rsid w:val="00276717"/>
    <w:rsid w:val="00276E95"/>
    <w:rsid w:val="0027705D"/>
    <w:rsid w:val="00280731"/>
    <w:rsid w:val="00282118"/>
    <w:rsid w:val="00282CBF"/>
    <w:rsid w:val="00283A0D"/>
    <w:rsid w:val="00284053"/>
    <w:rsid w:val="00284368"/>
    <w:rsid w:val="0028474B"/>
    <w:rsid w:val="00284FA2"/>
    <w:rsid w:val="00286657"/>
    <w:rsid w:val="00286847"/>
    <w:rsid w:val="002904DD"/>
    <w:rsid w:val="002908EF"/>
    <w:rsid w:val="00291A1B"/>
    <w:rsid w:val="00292C82"/>
    <w:rsid w:val="00292D36"/>
    <w:rsid w:val="00294202"/>
    <w:rsid w:val="00294A5A"/>
    <w:rsid w:val="00294BDB"/>
    <w:rsid w:val="0029506E"/>
    <w:rsid w:val="00295DAF"/>
    <w:rsid w:val="00296D86"/>
    <w:rsid w:val="00297281"/>
    <w:rsid w:val="00297A47"/>
    <w:rsid w:val="002A0FA9"/>
    <w:rsid w:val="002A4AD5"/>
    <w:rsid w:val="002A5484"/>
    <w:rsid w:val="002A5891"/>
    <w:rsid w:val="002B03F1"/>
    <w:rsid w:val="002B297B"/>
    <w:rsid w:val="002B33FC"/>
    <w:rsid w:val="002B3AF2"/>
    <w:rsid w:val="002B5E2B"/>
    <w:rsid w:val="002B6B78"/>
    <w:rsid w:val="002B6DAA"/>
    <w:rsid w:val="002B7439"/>
    <w:rsid w:val="002C0690"/>
    <w:rsid w:val="002C1211"/>
    <w:rsid w:val="002C3E09"/>
    <w:rsid w:val="002C462C"/>
    <w:rsid w:val="002C7CA9"/>
    <w:rsid w:val="002D151C"/>
    <w:rsid w:val="002D16EA"/>
    <w:rsid w:val="002D17B0"/>
    <w:rsid w:val="002D1E4B"/>
    <w:rsid w:val="002D53D0"/>
    <w:rsid w:val="002D6F3C"/>
    <w:rsid w:val="002D70F7"/>
    <w:rsid w:val="002D711A"/>
    <w:rsid w:val="002D7336"/>
    <w:rsid w:val="002D7BC2"/>
    <w:rsid w:val="002D7E95"/>
    <w:rsid w:val="002E0385"/>
    <w:rsid w:val="002E1709"/>
    <w:rsid w:val="002E1811"/>
    <w:rsid w:val="002E2889"/>
    <w:rsid w:val="002E3396"/>
    <w:rsid w:val="002E46CA"/>
    <w:rsid w:val="002E4FE6"/>
    <w:rsid w:val="002E51D1"/>
    <w:rsid w:val="002E7210"/>
    <w:rsid w:val="002E77B3"/>
    <w:rsid w:val="002F1AE8"/>
    <w:rsid w:val="002F2953"/>
    <w:rsid w:val="002F4173"/>
    <w:rsid w:val="002F4823"/>
    <w:rsid w:val="002F4BFD"/>
    <w:rsid w:val="00300539"/>
    <w:rsid w:val="0030070E"/>
    <w:rsid w:val="00303475"/>
    <w:rsid w:val="00303E66"/>
    <w:rsid w:val="003047FD"/>
    <w:rsid w:val="00304B8B"/>
    <w:rsid w:val="003067AC"/>
    <w:rsid w:val="00306B8A"/>
    <w:rsid w:val="00306F93"/>
    <w:rsid w:val="003072BD"/>
    <w:rsid w:val="0031039C"/>
    <w:rsid w:val="003104FF"/>
    <w:rsid w:val="0031149C"/>
    <w:rsid w:val="00315B8F"/>
    <w:rsid w:val="00315DA1"/>
    <w:rsid w:val="00316449"/>
    <w:rsid w:val="00316FC9"/>
    <w:rsid w:val="00320AFC"/>
    <w:rsid w:val="00320B3B"/>
    <w:rsid w:val="00321D30"/>
    <w:rsid w:val="003225DC"/>
    <w:rsid w:val="003234EC"/>
    <w:rsid w:val="00323CDC"/>
    <w:rsid w:val="00325BF2"/>
    <w:rsid w:val="00325E21"/>
    <w:rsid w:val="00326443"/>
    <w:rsid w:val="0032666F"/>
    <w:rsid w:val="00332E90"/>
    <w:rsid w:val="0033301B"/>
    <w:rsid w:val="00333447"/>
    <w:rsid w:val="00337113"/>
    <w:rsid w:val="0033724A"/>
    <w:rsid w:val="00341CC6"/>
    <w:rsid w:val="003446C7"/>
    <w:rsid w:val="00344DDB"/>
    <w:rsid w:val="00345563"/>
    <w:rsid w:val="00345B45"/>
    <w:rsid w:val="00345C54"/>
    <w:rsid w:val="00345F0B"/>
    <w:rsid w:val="003470E8"/>
    <w:rsid w:val="00350441"/>
    <w:rsid w:val="0035126E"/>
    <w:rsid w:val="0035160F"/>
    <w:rsid w:val="00353C0D"/>
    <w:rsid w:val="00354D98"/>
    <w:rsid w:val="00357110"/>
    <w:rsid w:val="00357EB2"/>
    <w:rsid w:val="00360C21"/>
    <w:rsid w:val="0036778F"/>
    <w:rsid w:val="003726E9"/>
    <w:rsid w:val="00372AF9"/>
    <w:rsid w:val="00374A62"/>
    <w:rsid w:val="0037528D"/>
    <w:rsid w:val="003822D3"/>
    <w:rsid w:val="0038511F"/>
    <w:rsid w:val="00385D03"/>
    <w:rsid w:val="00385D3A"/>
    <w:rsid w:val="00386985"/>
    <w:rsid w:val="0038771C"/>
    <w:rsid w:val="0039118C"/>
    <w:rsid w:val="00391752"/>
    <w:rsid w:val="00392A92"/>
    <w:rsid w:val="00392DDF"/>
    <w:rsid w:val="00393A1C"/>
    <w:rsid w:val="00395705"/>
    <w:rsid w:val="003960C6"/>
    <w:rsid w:val="003A04BF"/>
    <w:rsid w:val="003A2AA6"/>
    <w:rsid w:val="003A406F"/>
    <w:rsid w:val="003A430B"/>
    <w:rsid w:val="003A5290"/>
    <w:rsid w:val="003A541A"/>
    <w:rsid w:val="003A5FAA"/>
    <w:rsid w:val="003A6586"/>
    <w:rsid w:val="003A678B"/>
    <w:rsid w:val="003A6923"/>
    <w:rsid w:val="003B08C0"/>
    <w:rsid w:val="003B0B9A"/>
    <w:rsid w:val="003B2325"/>
    <w:rsid w:val="003B416D"/>
    <w:rsid w:val="003B49B6"/>
    <w:rsid w:val="003B4C96"/>
    <w:rsid w:val="003B6C9C"/>
    <w:rsid w:val="003B6CE4"/>
    <w:rsid w:val="003B6CFC"/>
    <w:rsid w:val="003B79B7"/>
    <w:rsid w:val="003C1209"/>
    <w:rsid w:val="003C15FA"/>
    <w:rsid w:val="003C20C8"/>
    <w:rsid w:val="003C2C67"/>
    <w:rsid w:val="003C2D4C"/>
    <w:rsid w:val="003C3B3A"/>
    <w:rsid w:val="003C4A9F"/>
    <w:rsid w:val="003C4C00"/>
    <w:rsid w:val="003C5BA4"/>
    <w:rsid w:val="003C73EA"/>
    <w:rsid w:val="003C7FC0"/>
    <w:rsid w:val="003D0529"/>
    <w:rsid w:val="003D08EC"/>
    <w:rsid w:val="003D0FF2"/>
    <w:rsid w:val="003D1AD2"/>
    <w:rsid w:val="003D2080"/>
    <w:rsid w:val="003D352C"/>
    <w:rsid w:val="003D4B73"/>
    <w:rsid w:val="003D7555"/>
    <w:rsid w:val="003D7CDF"/>
    <w:rsid w:val="003E02B3"/>
    <w:rsid w:val="003E37D7"/>
    <w:rsid w:val="003E3CA0"/>
    <w:rsid w:val="003E3E26"/>
    <w:rsid w:val="003E641B"/>
    <w:rsid w:val="003E6452"/>
    <w:rsid w:val="003F1295"/>
    <w:rsid w:val="003F1EF4"/>
    <w:rsid w:val="003F3282"/>
    <w:rsid w:val="003F34D6"/>
    <w:rsid w:val="003F3779"/>
    <w:rsid w:val="003F4A47"/>
    <w:rsid w:val="003F5102"/>
    <w:rsid w:val="003F76FC"/>
    <w:rsid w:val="003F7BDA"/>
    <w:rsid w:val="004002EB"/>
    <w:rsid w:val="004008B9"/>
    <w:rsid w:val="004009F0"/>
    <w:rsid w:val="00400B05"/>
    <w:rsid w:val="00400D5D"/>
    <w:rsid w:val="004033CB"/>
    <w:rsid w:val="00404422"/>
    <w:rsid w:val="0040649F"/>
    <w:rsid w:val="00407A79"/>
    <w:rsid w:val="00407DEB"/>
    <w:rsid w:val="004108A6"/>
    <w:rsid w:val="0041093B"/>
    <w:rsid w:val="00411314"/>
    <w:rsid w:val="00413042"/>
    <w:rsid w:val="00413AED"/>
    <w:rsid w:val="00413CD2"/>
    <w:rsid w:val="0041439A"/>
    <w:rsid w:val="00415135"/>
    <w:rsid w:val="00417376"/>
    <w:rsid w:val="00417F32"/>
    <w:rsid w:val="004213F2"/>
    <w:rsid w:val="00421A32"/>
    <w:rsid w:val="004224C8"/>
    <w:rsid w:val="00422711"/>
    <w:rsid w:val="00422DDC"/>
    <w:rsid w:val="004231B5"/>
    <w:rsid w:val="004234FF"/>
    <w:rsid w:val="00423529"/>
    <w:rsid w:val="004236C8"/>
    <w:rsid w:val="00423D45"/>
    <w:rsid w:val="00424007"/>
    <w:rsid w:val="00424707"/>
    <w:rsid w:val="00424B85"/>
    <w:rsid w:val="004250EF"/>
    <w:rsid w:val="004267C8"/>
    <w:rsid w:val="004270ED"/>
    <w:rsid w:val="00427681"/>
    <w:rsid w:val="00431C86"/>
    <w:rsid w:val="00432EB6"/>
    <w:rsid w:val="00433DB7"/>
    <w:rsid w:val="00434E4B"/>
    <w:rsid w:val="0043696B"/>
    <w:rsid w:val="0044075E"/>
    <w:rsid w:val="00440DA2"/>
    <w:rsid w:val="0044152C"/>
    <w:rsid w:val="00441CB6"/>
    <w:rsid w:val="0044481E"/>
    <w:rsid w:val="004448FF"/>
    <w:rsid w:val="00446EF5"/>
    <w:rsid w:val="00452230"/>
    <w:rsid w:val="004522BA"/>
    <w:rsid w:val="00453750"/>
    <w:rsid w:val="00454E51"/>
    <w:rsid w:val="00455B89"/>
    <w:rsid w:val="00456941"/>
    <w:rsid w:val="004575FB"/>
    <w:rsid w:val="00462E1D"/>
    <w:rsid w:val="00463C5A"/>
    <w:rsid w:val="0046462F"/>
    <w:rsid w:val="00464AE8"/>
    <w:rsid w:val="004702EA"/>
    <w:rsid w:val="00471648"/>
    <w:rsid w:val="004732D4"/>
    <w:rsid w:val="00473D62"/>
    <w:rsid w:val="00474DD8"/>
    <w:rsid w:val="00474DFB"/>
    <w:rsid w:val="0047661E"/>
    <w:rsid w:val="004777DB"/>
    <w:rsid w:val="0048259C"/>
    <w:rsid w:val="00482D02"/>
    <w:rsid w:val="00484326"/>
    <w:rsid w:val="00485F95"/>
    <w:rsid w:val="0048612C"/>
    <w:rsid w:val="004863BE"/>
    <w:rsid w:val="00490369"/>
    <w:rsid w:val="00491B34"/>
    <w:rsid w:val="004935D5"/>
    <w:rsid w:val="00494332"/>
    <w:rsid w:val="00495590"/>
    <w:rsid w:val="00497B3A"/>
    <w:rsid w:val="00497EB0"/>
    <w:rsid w:val="004A0627"/>
    <w:rsid w:val="004A096D"/>
    <w:rsid w:val="004A2FFD"/>
    <w:rsid w:val="004A74B1"/>
    <w:rsid w:val="004A7519"/>
    <w:rsid w:val="004B25AC"/>
    <w:rsid w:val="004B31C3"/>
    <w:rsid w:val="004B46DE"/>
    <w:rsid w:val="004B4FCE"/>
    <w:rsid w:val="004B574A"/>
    <w:rsid w:val="004B64B1"/>
    <w:rsid w:val="004B731C"/>
    <w:rsid w:val="004B7856"/>
    <w:rsid w:val="004C30E8"/>
    <w:rsid w:val="004C3897"/>
    <w:rsid w:val="004C41A4"/>
    <w:rsid w:val="004C61C2"/>
    <w:rsid w:val="004C62EC"/>
    <w:rsid w:val="004D01AC"/>
    <w:rsid w:val="004D3208"/>
    <w:rsid w:val="004D3518"/>
    <w:rsid w:val="004D4392"/>
    <w:rsid w:val="004D62D6"/>
    <w:rsid w:val="004D6898"/>
    <w:rsid w:val="004D71BD"/>
    <w:rsid w:val="004D7437"/>
    <w:rsid w:val="004D7778"/>
    <w:rsid w:val="004E0327"/>
    <w:rsid w:val="004E148E"/>
    <w:rsid w:val="004E2DAD"/>
    <w:rsid w:val="004E55B5"/>
    <w:rsid w:val="004E56B0"/>
    <w:rsid w:val="004E572B"/>
    <w:rsid w:val="004E64AE"/>
    <w:rsid w:val="004F0E34"/>
    <w:rsid w:val="004F1B5E"/>
    <w:rsid w:val="004F2019"/>
    <w:rsid w:val="004F3F4E"/>
    <w:rsid w:val="004F4243"/>
    <w:rsid w:val="004F5B10"/>
    <w:rsid w:val="004F6E2C"/>
    <w:rsid w:val="005013E6"/>
    <w:rsid w:val="0050156B"/>
    <w:rsid w:val="00501DA9"/>
    <w:rsid w:val="00502060"/>
    <w:rsid w:val="00503159"/>
    <w:rsid w:val="005079B2"/>
    <w:rsid w:val="00507EBF"/>
    <w:rsid w:val="00510167"/>
    <w:rsid w:val="00511E12"/>
    <w:rsid w:val="0051225C"/>
    <w:rsid w:val="005131B8"/>
    <w:rsid w:val="00513E86"/>
    <w:rsid w:val="005149DB"/>
    <w:rsid w:val="00514F5F"/>
    <w:rsid w:val="00515958"/>
    <w:rsid w:val="00516072"/>
    <w:rsid w:val="00517672"/>
    <w:rsid w:val="005176B8"/>
    <w:rsid w:val="005200BB"/>
    <w:rsid w:val="00521609"/>
    <w:rsid w:val="00521CA5"/>
    <w:rsid w:val="00522D84"/>
    <w:rsid w:val="00523E77"/>
    <w:rsid w:val="0052698E"/>
    <w:rsid w:val="00527E4E"/>
    <w:rsid w:val="00527FCA"/>
    <w:rsid w:val="005306A2"/>
    <w:rsid w:val="005324A2"/>
    <w:rsid w:val="00532735"/>
    <w:rsid w:val="00534112"/>
    <w:rsid w:val="0053416C"/>
    <w:rsid w:val="00534465"/>
    <w:rsid w:val="0053454A"/>
    <w:rsid w:val="0053557A"/>
    <w:rsid w:val="00535800"/>
    <w:rsid w:val="00535E1A"/>
    <w:rsid w:val="005360F6"/>
    <w:rsid w:val="00537273"/>
    <w:rsid w:val="00537C46"/>
    <w:rsid w:val="00540857"/>
    <w:rsid w:val="005408BC"/>
    <w:rsid w:val="005410D9"/>
    <w:rsid w:val="00541439"/>
    <w:rsid w:val="005416D7"/>
    <w:rsid w:val="005418F8"/>
    <w:rsid w:val="00541C2F"/>
    <w:rsid w:val="0054223C"/>
    <w:rsid w:val="00543284"/>
    <w:rsid w:val="00543F23"/>
    <w:rsid w:val="0054463D"/>
    <w:rsid w:val="00544A7C"/>
    <w:rsid w:val="005450D9"/>
    <w:rsid w:val="00546DC9"/>
    <w:rsid w:val="00547398"/>
    <w:rsid w:val="00547A71"/>
    <w:rsid w:val="0055271E"/>
    <w:rsid w:val="00552C31"/>
    <w:rsid w:val="00552DE4"/>
    <w:rsid w:val="00555630"/>
    <w:rsid w:val="00557CF5"/>
    <w:rsid w:val="005606B9"/>
    <w:rsid w:val="00560B25"/>
    <w:rsid w:val="00561002"/>
    <w:rsid w:val="00561355"/>
    <w:rsid w:val="00561674"/>
    <w:rsid w:val="005619BB"/>
    <w:rsid w:val="00562F71"/>
    <w:rsid w:val="00563527"/>
    <w:rsid w:val="005635D2"/>
    <w:rsid w:val="005643DF"/>
    <w:rsid w:val="00564AB8"/>
    <w:rsid w:val="00565C28"/>
    <w:rsid w:val="00565CE3"/>
    <w:rsid w:val="00573C11"/>
    <w:rsid w:val="0057407A"/>
    <w:rsid w:val="005748FC"/>
    <w:rsid w:val="00575486"/>
    <w:rsid w:val="00575AED"/>
    <w:rsid w:val="00576382"/>
    <w:rsid w:val="005766BF"/>
    <w:rsid w:val="0058056C"/>
    <w:rsid w:val="0058124E"/>
    <w:rsid w:val="00581D32"/>
    <w:rsid w:val="00583FB0"/>
    <w:rsid w:val="00584207"/>
    <w:rsid w:val="005848A5"/>
    <w:rsid w:val="005855BE"/>
    <w:rsid w:val="005859D4"/>
    <w:rsid w:val="005875A3"/>
    <w:rsid w:val="00591BD8"/>
    <w:rsid w:val="0059218F"/>
    <w:rsid w:val="00593A04"/>
    <w:rsid w:val="00594AFB"/>
    <w:rsid w:val="0059524B"/>
    <w:rsid w:val="00595384"/>
    <w:rsid w:val="005953EA"/>
    <w:rsid w:val="005961DD"/>
    <w:rsid w:val="005A1497"/>
    <w:rsid w:val="005A1F75"/>
    <w:rsid w:val="005A2F1D"/>
    <w:rsid w:val="005A3416"/>
    <w:rsid w:val="005A387C"/>
    <w:rsid w:val="005B0688"/>
    <w:rsid w:val="005B0B5D"/>
    <w:rsid w:val="005B1C2B"/>
    <w:rsid w:val="005B27FE"/>
    <w:rsid w:val="005B3766"/>
    <w:rsid w:val="005B4807"/>
    <w:rsid w:val="005B4C05"/>
    <w:rsid w:val="005B4F17"/>
    <w:rsid w:val="005B5955"/>
    <w:rsid w:val="005B6520"/>
    <w:rsid w:val="005B76DF"/>
    <w:rsid w:val="005B7977"/>
    <w:rsid w:val="005B79CB"/>
    <w:rsid w:val="005B7BA8"/>
    <w:rsid w:val="005B7D69"/>
    <w:rsid w:val="005C04F0"/>
    <w:rsid w:val="005C0E91"/>
    <w:rsid w:val="005C12A8"/>
    <w:rsid w:val="005C19E9"/>
    <w:rsid w:val="005C40C9"/>
    <w:rsid w:val="005D0A1A"/>
    <w:rsid w:val="005D0A87"/>
    <w:rsid w:val="005D135A"/>
    <w:rsid w:val="005D1A60"/>
    <w:rsid w:val="005D23C8"/>
    <w:rsid w:val="005D459B"/>
    <w:rsid w:val="005D7731"/>
    <w:rsid w:val="005E08D7"/>
    <w:rsid w:val="005E18E5"/>
    <w:rsid w:val="005E4C16"/>
    <w:rsid w:val="005E52F5"/>
    <w:rsid w:val="005E57E1"/>
    <w:rsid w:val="005E5947"/>
    <w:rsid w:val="005E60C7"/>
    <w:rsid w:val="005E6D19"/>
    <w:rsid w:val="005E6D5B"/>
    <w:rsid w:val="005E7603"/>
    <w:rsid w:val="005E7BAD"/>
    <w:rsid w:val="005F2219"/>
    <w:rsid w:val="005F367C"/>
    <w:rsid w:val="005F4A79"/>
    <w:rsid w:val="005F5925"/>
    <w:rsid w:val="005F61DF"/>
    <w:rsid w:val="005F645E"/>
    <w:rsid w:val="00600AFD"/>
    <w:rsid w:val="00600E94"/>
    <w:rsid w:val="0060163A"/>
    <w:rsid w:val="0060165A"/>
    <w:rsid w:val="00601BFE"/>
    <w:rsid w:val="0060209F"/>
    <w:rsid w:val="006023F9"/>
    <w:rsid w:val="00602562"/>
    <w:rsid w:val="00604674"/>
    <w:rsid w:val="00604964"/>
    <w:rsid w:val="00604E75"/>
    <w:rsid w:val="00610559"/>
    <w:rsid w:val="00612012"/>
    <w:rsid w:val="0061268A"/>
    <w:rsid w:val="00612C58"/>
    <w:rsid w:val="00613F4F"/>
    <w:rsid w:val="00614076"/>
    <w:rsid w:val="00615B74"/>
    <w:rsid w:val="00616087"/>
    <w:rsid w:val="00616088"/>
    <w:rsid w:val="00617BB5"/>
    <w:rsid w:val="006208C4"/>
    <w:rsid w:val="00621BEE"/>
    <w:rsid w:val="00621E40"/>
    <w:rsid w:val="00624601"/>
    <w:rsid w:val="006256FD"/>
    <w:rsid w:val="006264B2"/>
    <w:rsid w:val="00627C27"/>
    <w:rsid w:val="0063106C"/>
    <w:rsid w:val="00632F2E"/>
    <w:rsid w:val="006332F6"/>
    <w:rsid w:val="00633A86"/>
    <w:rsid w:val="00633C69"/>
    <w:rsid w:val="006406AC"/>
    <w:rsid w:val="0064091C"/>
    <w:rsid w:val="006413F2"/>
    <w:rsid w:val="00643F09"/>
    <w:rsid w:val="00644CE0"/>
    <w:rsid w:val="00645D40"/>
    <w:rsid w:val="00645E9B"/>
    <w:rsid w:val="00646FDA"/>
    <w:rsid w:val="00651284"/>
    <w:rsid w:val="00651464"/>
    <w:rsid w:val="0065197B"/>
    <w:rsid w:val="006534B2"/>
    <w:rsid w:val="006536D1"/>
    <w:rsid w:val="00653BC3"/>
    <w:rsid w:val="00654926"/>
    <w:rsid w:val="006555E5"/>
    <w:rsid w:val="006559F8"/>
    <w:rsid w:val="0065615D"/>
    <w:rsid w:val="00657011"/>
    <w:rsid w:val="00657617"/>
    <w:rsid w:val="00662DFA"/>
    <w:rsid w:val="006633A8"/>
    <w:rsid w:val="00663BDF"/>
    <w:rsid w:val="006650B5"/>
    <w:rsid w:val="006651B1"/>
    <w:rsid w:val="006653B5"/>
    <w:rsid w:val="00665778"/>
    <w:rsid w:val="00666445"/>
    <w:rsid w:val="00667796"/>
    <w:rsid w:val="00671188"/>
    <w:rsid w:val="00672EE0"/>
    <w:rsid w:val="00673D70"/>
    <w:rsid w:val="0067490B"/>
    <w:rsid w:val="00676E5F"/>
    <w:rsid w:val="00677B8A"/>
    <w:rsid w:val="00677DCE"/>
    <w:rsid w:val="00682AAB"/>
    <w:rsid w:val="00683CF9"/>
    <w:rsid w:val="00686111"/>
    <w:rsid w:val="00686347"/>
    <w:rsid w:val="0068644C"/>
    <w:rsid w:val="00686CCF"/>
    <w:rsid w:val="006909D2"/>
    <w:rsid w:val="00690C88"/>
    <w:rsid w:val="0069212C"/>
    <w:rsid w:val="00692A78"/>
    <w:rsid w:val="006945CA"/>
    <w:rsid w:val="00694CB4"/>
    <w:rsid w:val="006952AD"/>
    <w:rsid w:val="00696AFA"/>
    <w:rsid w:val="006A0D86"/>
    <w:rsid w:val="006A1DC9"/>
    <w:rsid w:val="006A20D8"/>
    <w:rsid w:val="006A3309"/>
    <w:rsid w:val="006A3A5A"/>
    <w:rsid w:val="006A3BBC"/>
    <w:rsid w:val="006A4E03"/>
    <w:rsid w:val="006A5B34"/>
    <w:rsid w:val="006A6037"/>
    <w:rsid w:val="006B1C25"/>
    <w:rsid w:val="006B337A"/>
    <w:rsid w:val="006B377E"/>
    <w:rsid w:val="006B3D5F"/>
    <w:rsid w:val="006B7EB3"/>
    <w:rsid w:val="006C0D0C"/>
    <w:rsid w:val="006C38D0"/>
    <w:rsid w:val="006C3D53"/>
    <w:rsid w:val="006C424F"/>
    <w:rsid w:val="006C495F"/>
    <w:rsid w:val="006C5D1D"/>
    <w:rsid w:val="006C77A9"/>
    <w:rsid w:val="006D1402"/>
    <w:rsid w:val="006D345E"/>
    <w:rsid w:val="006D3E68"/>
    <w:rsid w:val="006D4720"/>
    <w:rsid w:val="006D5B85"/>
    <w:rsid w:val="006D5FFA"/>
    <w:rsid w:val="006E1450"/>
    <w:rsid w:val="006E18DD"/>
    <w:rsid w:val="006E1CB8"/>
    <w:rsid w:val="006E299E"/>
    <w:rsid w:val="006E3250"/>
    <w:rsid w:val="006E45C6"/>
    <w:rsid w:val="006E5F2A"/>
    <w:rsid w:val="006E6CDF"/>
    <w:rsid w:val="006E7965"/>
    <w:rsid w:val="006E7C80"/>
    <w:rsid w:val="006F1A5D"/>
    <w:rsid w:val="006F23CA"/>
    <w:rsid w:val="006F2957"/>
    <w:rsid w:val="006F315B"/>
    <w:rsid w:val="006F37F2"/>
    <w:rsid w:val="006F5A5F"/>
    <w:rsid w:val="006F6693"/>
    <w:rsid w:val="006F7443"/>
    <w:rsid w:val="007013A0"/>
    <w:rsid w:val="0070499C"/>
    <w:rsid w:val="00704EAC"/>
    <w:rsid w:val="00706A73"/>
    <w:rsid w:val="00707FE8"/>
    <w:rsid w:val="0071105A"/>
    <w:rsid w:val="00714AAE"/>
    <w:rsid w:val="00716139"/>
    <w:rsid w:val="00716AA5"/>
    <w:rsid w:val="0071744D"/>
    <w:rsid w:val="00720A6C"/>
    <w:rsid w:val="00723D22"/>
    <w:rsid w:val="007244E8"/>
    <w:rsid w:val="00724962"/>
    <w:rsid w:val="00724A0F"/>
    <w:rsid w:val="007254DE"/>
    <w:rsid w:val="00726D2F"/>
    <w:rsid w:val="0073043D"/>
    <w:rsid w:val="00731A92"/>
    <w:rsid w:val="007337B4"/>
    <w:rsid w:val="00734266"/>
    <w:rsid w:val="007345A9"/>
    <w:rsid w:val="007347D2"/>
    <w:rsid w:val="00735B47"/>
    <w:rsid w:val="00736732"/>
    <w:rsid w:val="00737CCF"/>
    <w:rsid w:val="00740019"/>
    <w:rsid w:val="0074050D"/>
    <w:rsid w:val="007406E5"/>
    <w:rsid w:val="00740CDC"/>
    <w:rsid w:val="00741691"/>
    <w:rsid w:val="00742882"/>
    <w:rsid w:val="007432F9"/>
    <w:rsid w:val="00744D45"/>
    <w:rsid w:val="00745C02"/>
    <w:rsid w:val="00746426"/>
    <w:rsid w:val="00746709"/>
    <w:rsid w:val="00747BFD"/>
    <w:rsid w:val="00747C87"/>
    <w:rsid w:val="00750BF9"/>
    <w:rsid w:val="00750CBE"/>
    <w:rsid w:val="00751FBB"/>
    <w:rsid w:val="0075681A"/>
    <w:rsid w:val="007569B9"/>
    <w:rsid w:val="00757910"/>
    <w:rsid w:val="0076170A"/>
    <w:rsid w:val="00764C21"/>
    <w:rsid w:val="007650D2"/>
    <w:rsid w:val="00766B5A"/>
    <w:rsid w:val="00767B8C"/>
    <w:rsid w:val="007700D2"/>
    <w:rsid w:val="00771791"/>
    <w:rsid w:val="00772209"/>
    <w:rsid w:val="0077299B"/>
    <w:rsid w:val="007734E5"/>
    <w:rsid w:val="007770A5"/>
    <w:rsid w:val="007775EE"/>
    <w:rsid w:val="00777ABD"/>
    <w:rsid w:val="00780BBD"/>
    <w:rsid w:val="00782867"/>
    <w:rsid w:val="007834F2"/>
    <w:rsid w:val="00783552"/>
    <w:rsid w:val="0078432C"/>
    <w:rsid w:val="00787A85"/>
    <w:rsid w:val="00790CB0"/>
    <w:rsid w:val="00791020"/>
    <w:rsid w:val="00791514"/>
    <w:rsid w:val="007916F8"/>
    <w:rsid w:val="00792078"/>
    <w:rsid w:val="007930C1"/>
    <w:rsid w:val="00793229"/>
    <w:rsid w:val="00793D77"/>
    <w:rsid w:val="007946F6"/>
    <w:rsid w:val="007946F7"/>
    <w:rsid w:val="00796484"/>
    <w:rsid w:val="007966EF"/>
    <w:rsid w:val="007977DF"/>
    <w:rsid w:val="007A04D2"/>
    <w:rsid w:val="007A2D96"/>
    <w:rsid w:val="007A2DE3"/>
    <w:rsid w:val="007A4635"/>
    <w:rsid w:val="007A4A1D"/>
    <w:rsid w:val="007A5622"/>
    <w:rsid w:val="007A5DD7"/>
    <w:rsid w:val="007A5F82"/>
    <w:rsid w:val="007A6608"/>
    <w:rsid w:val="007A66B7"/>
    <w:rsid w:val="007A6D23"/>
    <w:rsid w:val="007A7B0D"/>
    <w:rsid w:val="007B19B7"/>
    <w:rsid w:val="007B2BC9"/>
    <w:rsid w:val="007B3BEF"/>
    <w:rsid w:val="007B4F2B"/>
    <w:rsid w:val="007B55C7"/>
    <w:rsid w:val="007B58AF"/>
    <w:rsid w:val="007B634A"/>
    <w:rsid w:val="007B76EE"/>
    <w:rsid w:val="007C1956"/>
    <w:rsid w:val="007C1EB2"/>
    <w:rsid w:val="007C22D6"/>
    <w:rsid w:val="007C4091"/>
    <w:rsid w:val="007C5211"/>
    <w:rsid w:val="007C580F"/>
    <w:rsid w:val="007C6598"/>
    <w:rsid w:val="007D1F96"/>
    <w:rsid w:val="007D2DE9"/>
    <w:rsid w:val="007D3C5E"/>
    <w:rsid w:val="007D5025"/>
    <w:rsid w:val="007D5F9E"/>
    <w:rsid w:val="007D6713"/>
    <w:rsid w:val="007E0287"/>
    <w:rsid w:val="007E098F"/>
    <w:rsid w:val="007E17E9"/>
    <w:rsid w:val="007E3BA2"/>
    <w:rsid w:val="007E562F"/>
    <w:rsid w:val="007E686E"/>
    <w:rsid w:val="007E76F0"/>
    <w:rsid w:val="007E7A6B"/>
    <w:rsid w:val="007E7F30"/>
    <w:rsid w:val="007E7F9F"/>
    <w:rsid w:val="007E7FE6"/>
    <w:rsid w:val="007F080A"/>
    <w:rsid w:val="007F108F"/>
    <w:rsid w:val="007F1A4C"/>
    <w:rsid w:val="007F1DD2"/>
    <w:rsid w:val="007F2A13"/>
    <w:rsid w:val="007F3633"/>
    <w:rsid w:val="007F684E"/>
    <w:rsid w:val="007F723F"/>
    <w:rsid w:val="007F738F"/>
    <w:rsid w:val="007F7ED5"/>
    <w:rsid w:val="008000CB"/>
    <w:rsid w:val="008022C3"/>
    <w:rsid w:val="00803BBB"/>
    <w:rsid w:val="008041E6"/>
    <w:rsid w:val="00804508"/>
    <w:rsid w:val="008049D5"/>
    <w:rsid w:val="00805EE5"/>
    <w:rsid w:val="008065D2"/>
    <w:rsid w:val="0080AB46"/>
    <w:rsid w:val="008100CE"/>
    <w:rsid w:val="0081069B"/>
    <w:rsid w:val="008124B8"/>
    <w:rsid w:val="0081280E"/>
    <w:rsid w:val="00813493"/>
    <w:rsid w:val="00814EE5"/>
    <w:rsid w:val="00815A8A"/>
    <w:rsid w:val="0081662B"/>
    <w:rsid w:val="0081700F"/>
    <w:rsid w:val="008203A9"/>
    <w:rsid w:val="0082081F"/>
    <w:rsid w:val="00820DEE"/>
    <w:rsid w:val="00820E4A"/>
    <w:rsid w:val="008210D9"/>
    <w:rsid w:val="0082134C"/>
    <w:rsid w:val="008214E0"/>
    <w:rsid w:val="0082194C"/>
    <w:rsid w:val="008222FF"/>
    <w:rsid w:val="00823C55"/>
    <w:rsid w:val="008241FF"/>
    <w:rsid w:val="0082425B"/>
    <w:rsid w:val="008243B4"/>
    <w:rsid w:val="0082448D"/>
    <w:rsid w:val="00824E71"/>
    <w:rsid w:val="00825134"/>
    <w:rsid w:val="00825153"/>
    <w:rsid w:val="00827454"/>
    <w:rsid w:val="00830A6C"/>
    <w:rsid w:val="0083539D"/>
    <w:rsid w:val="00836302"/>
    <w:rsid w:val="008365B8"/>
    <w:rsid w:val="00836AAE"/>
    <w:rsid w:val="00836CC9"/>
    <w:rsid w:val="0083709A"/>
    <w:rsid w:val="008411E9"/>
    <w:rsid w:val="00841617"/>
    <w:rsid w:val="0084200F"/>
    <w:rsid w:val="00843B2C"/>
    <w:rsid w:val="00844A7B"/>
    <w:rsid w:val="00844F16"/>
    <w:rsid w:val="0084592C"/>
    <w:rsid w:val="00845B5E"/>
    <w:rsid w:val="00847745"/>
    <w:rsid w:val="00847D18"/>
    <w:rsid w:val="008506E7"/>
    <w:rsid w:val="00851835"/>
    <w:rsid w:val="008522C0"/>
    <w:rsid w:val="00855430"/>
    <w:rsid w:val="00855FF9"/>
    <w:rsid w:val="00857299"/>
    <w:rsid w:val="00861C4C"/>
    <w:rsid w:val="0086277A"/>
    <w:rsid w:val="00864942"/>
    <w:rsid w:val="00865A5B"/>
    <w:rsid w:val="008668A8"/>
    <w:rsid w:val="00867919"/>
    <w:rsid w:val="00870428"/>
    <w:rsid w:val="008719DF"/>
    <w:rsid w:val="00873A2B"/>
    <w:rsid w:val="00876171"/>
    <w:rsid w:val="008768AD"/>
    <w:rsid w:val="00876AD2"/>
    <w:rsid w:val="00876F6A"/>
    <w:rsid w:val="00877A9F"/>
    <w:rsid w:val="00880AC4"/>
    <w:rsid w:val="0088171F"/>
    <w:rsid w:val="00881887"/>
    <w:rsid w:val="008825EC"/>
    <w:rsid w:val="00882D2C"/>
    <w:rsid w:val="00883EA5"/>
    <w:rsid w:val="0088445E"/>
    <w:rsid w:val="0088543F"/>
    <w:rsid w:val="00885A7C"/>
    <w:rsid w:val="00886B6A"/>
    <w:rsid w:val="00887455"/>
    <w:rsid w:val="00892D6F"/>
    <w:rsid w:val="008939D3"/>
    <w:rsid w:val="00895087"/>
    <w:rsid w:val="00896368"/>
    <w:rsid w:val="00896DDD"/>
    <w:rsid w:val="00897447"/>
    <w:rsid w:val="008A1EE7"/>
    <w:rsid w:val="008A2870"/>
    <w:rsid w:val="008A32EA"/>
    <w:rsid w:val="008A4900"/>
    <w:rsid w:val="008A4E0C"/>
    <w:rsid w:val="008A55E3"/>
    <w:rsid w:val="008A55FE"/>
    <w:rsid w:val="008A5F4B"/>
    <w:rsid w:val="008B08A2"/>
    <w:rsid w:val="008B0C07"/>
    <w:rsid w:val="008B0C7E"/>
    <w:rsid w:val="008B146D"/>
    <w:rsid w:val="008B322C"/>
    <w:rsid w:val="008B42AD"/>
    <w:rsid w:val="008B5666"/>
    <w:rsid w:val="008B5AAA"/>
    <w:rsid w:val="008B65CB"/>
    <w:rsid w:val="008B71A0"/>
    <w:rsid w:val="008B74F7"/>
    <w:rsid w:val="008C3020"/>
    <w:rsid w:val="008C3CE4"/>
    <w:rsid w:val="008C4481"/>
    <w:rsid w:val="008C4E72"/>
    <w:rsid w:val="008C5BD4"/>
    <w:rsid w:val="008C64F4"/>
    <w:rsid w:val="008C71D3"/>
    <w:rsid w:val="008D0281"/>
    <w:rsid w:val="008D458A"/>
    <w:rsid w:val="008D493A"/>
    <w:rsid w:val="008D4F05"/>
    <w:rsid w:val="008D67D5"/>
    <w:rsid w:val="008D6AEE"/>
    <w:rsid w:val="008E2348"/>
    <w:rsid w:val="008E308B"/>
    <w:rsid w:val="008E347D"/>
    <w:rsid w:val="008E400C"/>
    <w:rsid w:val="008E4344"/>
    <w:rsid w:val="008E47CA"/>
    <w:rsid w:val="008E4A19"/>
    <w:rsid w:val="008E4DFC"/>
    <w:rsid w:val="008E5581"/>
    <w:rsid w:val="008E55BB"/>
    <w:rsid w:val="008E5D50"/>
    <w:rsid w:val="008E6711"/>
    <w:rsid w:val="008E6CCB"/>
    <w:rsid w:val="008E6DDF"/>
    <w:rsid w:val="008F04C8"/>
    <w:rsid w:val="008F0646"/>
    <w:rsid w:val="008F1CC1"/>
    <w:rsid w:val="008F46EB"/>
    <w:rsid w:val="008F577C"/>
    <w:rsid w:val="008F6D45"/>
    <w:rsid w:val="008F7C1D"/>
    <w:rsid w:val="009006DC"/>
    <w:rsid w:val="00903B58"/>
    <w:rsid w:val="00903B92"/>
    <w:rsid w:val="00903F5A"/>
    <w:rsid w:val="00903F81"/>
    <w:rsid w:val="009048A8"/>
    <w:rsid w:val="00905BB4"/>
    <w:rsid w:val="00905E6A"/>
    <w:rsid w:val="00906C83"/>
    <w:rsid w:val="00907FF7"/>
    <w:rsid w:val="00910182"/>
    <w:rsid w:val="00910F7E"/>
    <w:rsid w:val="00910FCE"/>
    <w:rsid w:val="00912490"/>
    <w:rsid w:val="0091274F"/>
    <w:rsid w:val="00913B46"/>
    <w:rsid w:val="00913F10"/>
    <w:rsid w:val="0091565D"/>
    <w:rsid w:val="00915E2E"/>
    <w:rsid w:val="009166A6"/>
    <w:rsid w:val="00916FB6"/>
    <w:rsid w:val="0092087C"/>
    <w:rsid w:val="00920E37"/>
    <w:rsid w:val="00922944"/>
    <w:rsid w:val="00922A70"/>
    <w:rsid w:val="00923163"/>
    <w:rsid w:val="00925773"/>
    <w:rsid w:val="00927717"/>
    <w:rsid w:val="0093054A"/>
    <w:rsid w:val="00931AE2"/>
    <w:rsid w:val="00931FD9"/>
    <w:rsid w:val="00933227"/>
    <w:rsid w:val="0093410F"/>
    <w:rsid w:val="00934C41"/>
    <w:rsid w:val="00936164"/>
    <w:rsid w:val="00936479"/>
    <w:rsid w:val="00936F33"/>
    <w:rsid w:val="00937A10"/>
    <w:rsid w:val="00937FA1"/>
    <w:rsid w:val="0094114C"/>
    <w:rsid w:val="00941C2E"/>
    <w:rsid w:val="00941D93"/>
    <w:rsid w:val="00941EC1"/>
    <w:rsid w:val="009421CD"/>
    <w:rsid w:val="0094289A"/>
    <w:rsid w:val="009449C4"/>
    <w:rsid w:val="0094520E"/>
    <w:rsid w:val="009452B1"/>
    <w:rsid w:val="00945CC5"/>
    <w:rsid w:val="009464B0"/>
    <w:rsid w:val="009479A4"/>
    <w:rsid w:val="00947A0F"/>
    <w:rsid w:val="00950E42"/>
    <w:rsid w:val="009512D8"/>
    <w:rsid w:val="00953963"/>
    <w:rsid w:val="0095396A"/>
    <w:rsid w:val="009547AB"/>
    <w:rsid w:val="009554CB"/>
    <w:rsid w:val="00955B6A"/>
    <w:rsid w:val="009579EA"/>
    <w:rsid w:val="00957F62"/>
    <w:rsid w:val="00961017"/>
    <w:rsid w:val="009623E0"/>
    <w:rsid w:val="009656CE"/>
    <w:rsid w:val="00966115"/>
    <w:rsid w:val="009669CE"/>
    <w:rsid w:val="00972812"/>
    <w:rsid w:val="009737E2"/>
    <w:rsid w:val="009778C4"/>
    <w:rsid w:val="009834C0"/>
    <w:rsid w:val="00983536"/>
    <w:rsid w:val="00985076"/>
    <w:rsid w:val="009853B4"/>
    <w:rsid w:val="00986AAC"/>
    <w:rsid w:val="00986C6F"/>
    <w:rsid w:val="009905FA"/>
    <w:rsid w:val="00991238"/>
    <w:rsid w:val="009925D8"/>
    <w:rsid w:val="00992794"/>
    <w:rsid w:val="0099386C"/>
    <w:rsid w:val="00993B69"/>
    <w:rsid w:val="00994B72"/>
    <w:rsid w:val="009952C1"/>
    <w:rsid w:val="00995526"/>
    <w:rsid w:val="00996397"/>
    <w:rsid w:val="009A0E50"/>
    <w:rsid w:val="009A1DA2"/>
    <w:rsid w:val="009A266E"/>
    <w:rsid w:val="009A2C67"/>
    <w:rsid w:val="009A3350"/>
    <w:rsid w:val="009A35AA"/>
    <w:rsid w:val="009A3704"/>
    <w:rsid w:val="009A3EE1"/>
    <w:rsid w:val="009A4557"/>
    <w:rsid w:val="009A4739"/>
    <w:rsid w:val="009A674F"/>
    <w:rsid w:val="009A6D22"/>
    <w:rsid w:val="009B199C"/>
    <w:rsid w:val="009B24D4"/>
    <w:rsid w:val="009B2C6F"/>
    <w:rsid w:val="009B30F3"/>
    <w:rsid w:val="009B3849"/>
    <w:rsid w:val="009B4E89"/>
    <w:rsid w:val="009B5979"/>
    <w:rsid w:val="009B61F1"/>
    <w:rsid w:val="009B62E0"/>
    <w:rsid w:val="009B6BC7"/>
    <w:rsid w:val="009B6BE0"/>
    <w:rsid w:val="009B73C5"/>
    <w:rsid w:val="009C0147"/>
    <w:rsid w:val="009C0AAF"/>
    <w:rsid w:val="009C19E0"/>
    <w:rsid w:val="009C232B"/>
    <w:rsid w:val="009C23F0"/>
    <w:rsid w:val="009C3A39"/>
    <w:rsid w:val="009C3D88"/>
    <w:rsid w:val="009C40AF"/>
    <w:rsid w:val="009C444C"/>
    <w:rsid w:val="009C5C06"/>
    <w:rsid w:val="009C5EC3"/>
    <w:rsid w:val="009C7296"/>
    <w:rsid w:val="009C7C78"/>
    <w:rsid w:val="009D0802"/>
    <w:rsid w:val="009D1281"/>
    <w:rsid w:val="009D2318"/>
    <w:rsid w:val="009D5588"/>
    <w:rsid w:val="009D6F83"/>
    <w:rsid w:val="009D7499"/>
    <w:rsid w:val="009E00D9"/>
    <w:rsid w:val="009E0ECD"/>
    <w:rsid w:val="009E1651"/>
    <w:rsid w:val="009E2963"/>
    <w:rsid w:val="009E3214"/>
    <w:rsid w:val="009E3858"/>
    <w:rsid w:val="009E3D8D"/>
    <w:rsid w:val="009E3F52"/>
    <w:rsid w:val="009E44D0"/>
    <w:rsid w:val="009E467D"/>
    <w:rsid w:val="009E669E"/>
    <w:rsid w:val="009E70DD"/>
    <w:rsid w:val="009F0541"/>
    <w:rsid w:val="009F0DDA"/>
    <w:rsid w:val="009F1645"/>
    <w:rsid w:val="009F2ED9"/>
    <w:rsid w:val="009F3231"/>
    <w:rsid w:val="009F3900"/>
    <w:rsid w:val="009F5A46"/>
    <w:rsid w:val="009F5C58"/>
    <w:rsid w:val="009F7AD2"/>
    <w:rsid w:val="00A014F7"/>
    <w:rsid w:val="00A023A0"/>
    <w:rsid w:val="00A02800"/>
    <w:rsid w:val="00A034F7"/>
    <w:rsid w:val="00A03BF8"/>
    <w:rsid w:val="00A047CF"/>
    <w:rsid w:val="00A058D5"/>
    <w:rsid w:val="00A05EBC"/>
    <w:rsid w:val="00A0637B"/>
    <w:rsid w:val="00A066C4"/>
    <w:rsid w:val="00A103C6"/>
    <w:rsid w:val="00A132FE"/>
    <w:rsid w:val="00A138A6"/>
    <w:rsid w:val="00A14839"/>
    <w:rsid w:val="00A1562B"/>
    <w:rsid w:val="00A15DBE"/>
    <w:rsid w:val="00A16C14"/>
    <w:rsid w:val="00A170F4"/>
    <w:rsid w:val="00A179AB"/>
    <w:rsid w:val="00A21408"/>
    <w:rsid w:val="00A21471"/>
    <w:rsid w:val="00A21CFD"/>
    <w:rsid w:val="00A23BA4"/>
    <w:rsid w:val="00A23BC2"/>
    <w:rsid w:val="00A23C12"/>
    <w:rsid w:val="00A25B78"/>
    <w:rsid w:val="00A26D54"/>
    <w:rsid w:val="00A277D3"/>
    <w:rsid w:val="00A27B01"/>
    <w:rsid w:val="00A33065"/>
    <w:rsid w:val="00A3599D"/>
    <w:rsid w:val="00A35E82"/>
    <w:rsid w:val="00A368FF"/>
    <w:rsid w:val="00A36E12"/>
    <w:rsid w:val="00A400CC"/>
    <w:rsid w:val="00A40495"/>
    <w:rsid w:val="00A404B6"/>
    <w:rsid w:val="00A412BE"/>
    <w:rsid w:val="00A422AB"/>
    <w:rsid w:val="00A4272A"/>
    <w:rsid w:val="00A42F7B"/>
    <w:rsid w:val="00A4508B"/>
    <w:rsid w:val="00A4543C"/>
    <w:rsid w:val="00A45CB0"/>
    <w:rsid w:val="00A46288"/>
    <w:rsid w:val="00A46BA8"/>
    <w:rsid w:val="00A47634"/>
    <w:rsid w:val="00A5390E"/>
    <w:rsid w:val="00A5659A"/>
    <w:rsid w:val="00A56AFC"/>
    <w:rsid w:val="00A6002B"/>
    <w:rsid w:val="00A606CB"/>
    <w:rsid w:val="00A612FE"/>
    <w:rsid w:val="00A61CE2"/>
    <w:rsid w:val="00A64484"/>
    <w:rsid w:val="00A64A19"/>
    <w:rsid w:val="00A64E8A"/>
    <w:rsid w:val="00A66F4D"/>
    <w:rsid w:val="00A66FC0"/>
    <w:rsid w:val="00A67B55"/>
    <w:rsid w:val="00A67CC4"/>
    <w:rsid w:val="00A701BD"/>
    <w:rsid w:val="00A703B3"/>
    <w:rsid w:val="00A70B49"/>
    <w:rsid w:val="00A72A11"/>
    <w:rsid w:val="00A72CD9"/>
    <w:rsid w:val="00A740D4"/>
    <w:rsid w:val="00A745E0"/>
    <w:rsid w:val="00A74677"/>
    <w:rsid w:val="00A749FD"/>
    <w:rsid w:val="00A76322"/>
    <w:rsid w:val="00A80788"/>
    <w:rsid w:val="00A8084F"/>
    <w:rsid w:val="00A81F2C"/>
    <w:rsid w:val="00A832EC"/>
    <w:rsid w:val="00A83C4E"/>
    <w:rsid w:val="00A83CFE"/>
    <w:rsid w:val="00A85055"/>
    <w:rsid w:val="00A85F26"/>
    <w:rsid w:val="00A861DE"/>
    <w:rsid w:val="00A92D94"/>
    <w:rsid w:val="00A94893"/>
    <w:rsid w:val="00A94CD6"/>
    <w:rsid w:val="00A97C38"/>
    <w:rsid w:val="00A99DBB"/>
    <w:rsid w:val="00AA26B8"/>
    <w:rsid w:val="00AA2A07"/>
    <w:rsid w:val="00AA4288"/>
    <w:rsid w:val="00AA4712"/>
    <w:rsid w:val="00AA4907"/>
    <w:rsid w:val="00AA7A65"/>
    <w:rsid w:val="00AA7E1A"/>
    <w:rsid w:val="00AB0F6C"/>
    <w:rsid w:val="00AB1B76"/>
    <w:rsid w:val="00AB24E4"/>
    <w:rsid w:val="00AB2694"/>
    <w:rsid w:val="00AB37C5"/>
    <w:rsid w:val="00AB6AAB"/>
    <w:rsid w:val="00AC04E8"/>
    <w:rsid w:val="00AC0B87"/>
    <w:rsid w:val="00AC2624"/>
    <w:rsid w:val="00AC28AA"/>
    <w:rsid w:val="00AC29CF"/>
    <w:rsid w:val="00AC32A8"/>
    <w:rsid w:val="00AC43B8"/>
    <w:rsid w:val="00AC5623"/>
    <w:rsid w:val="00AC6DBA"/>
    <w:rsid w:val="00AD1351"/>
    <w:rsid w:val="00AD1F40"/>
    <w:rsid w:val="00AD25C9"/>
    <w:rsid w:val="00AD3C29"/>
    <w:rsid w:val="00AD40CA"/>
    <w:rsid w:val="00AD4528"/>
    <w:rsid w:val="00AD5125"/>
    <w:rsid w:val="00AD6143"/>
    <w:rsid w:val="00AD7E4E"/>
    <w:rsid w:val="00AE1DA9"/>
    <w:rsid w:val="00AE271D"/>
    <w:rsid w:val="00AE4EDA"/>
    <w:rsid w:val="00AE5E04"/>
    <w:rsid w:val="00AE5F98"/>
    <w:rsid w:val="00AE7F4F"/>
    <w:rsid w:val="00AF1AFC"/>
    <w:rsid w:val="00AF21AA"/>
    <w:rsid w:val="00AF2BA0"/>
    <w:rsid w:val="00AF37AB"/>
    <w:rsid w:val="00AF4D58"/>
    <w:rsid w:val="00AF5F64"/>
    <w:rsid w:val="00AF6666"/>
    <w:rsid w:val="00AF778D"/>
    <w:rsid w:val="00AF7904"/>
    <w:rsid w:val="00AF7AF9"/>
    <w:rsid w:val="00AF7BC5"/>
    <w:rsid w:val="00AF7E86"/>
    <w:rsid w:val="00B02511"/>
    <w:rsid w:val="00B02908"/>
    <w:rsid w:val="00B0442F"/>
    <w:rsid w:val="00B0476B"/>
    <w:rsid w:val="00B0556E"/>
    <w:rsid w:val="00B0588F"/>
    <w:rsid w:val="00B07C96"/>
    <w:rsid w:val="00B1051C"/>
    <w:rsid w:val="00B116E3"/>
    <w:rsid w:val="00B11B6F"/>
    <w:rsid w:val="00B11BDA"/>
    <w:rsid w:val="00B12B0F"/>
    <w:rsid w:val="00B13C85"/>
    <w:rsid w:val="00B143E5"/>
    <w:rsid w:val="00B15592"/>
    <w:rsid w:val="00B15B8E"/>
    <w:rsid w:val="00B164CC"/>
    <w:rsid w:val="00B16D2B"/>
    <w:rsid w:val="00B20EB0"/>
    <w:rsid w:val="00B21525"/>
    <w:rsid w:val="00B21839"/>
    <w:rsid w:val="00B22832"/>
    <w:rsid w:val="00B22E82"/>
    <w:rsid w:val="00B23AE9"/>
    <w:rsid w:val="00B24A5E"/>
    <w:rsid w:val="00B24B63"/>
    <w:rsid w:val="00B2767B"/>
    <w:rsid w:val="00B27BF2"/>
    <w:rsid w:val="00B3116A"/>
    <w:rsid w:val="00B31D89"/>
    <w:rsid w:val="00B32228"/>
    <w:rsid w:val="00B32BB6"/>
    <w:rsid w:val="00B32DDB"/>
    <w:rsid w:val="00B3334C"/>
    <w:rsid w:val="00B33BB8"/>
    <w:rsid w:val="00B36E6E"/>
    <w:rsid w:val="00B37FF8"/>
    <w:rsid w:val="00B40B7A"/>
    <w:rsid w:val="00B41A4B"/>
    <w:rsid w:val="00B41DEC"/>
    <w:rsid w:val="00B4423C"/>
    <w:rsid w:val="00B455DF"/>
    <w:rsid w:val="00B46258"/>
    <w:rsid w:val="00B46E7F"/>
    <w:rsid w:val="00B515DB"/>
    <w:rsid w:val="00B51C51"/>
    <w:rsid w:val="00B52241"/>
    <w:rsid w:val="00B531FF"/>
    <w:rsid w:val="00B556E1"/>
    <w:rsid w:val="00B570C4"/>
    <w:rsid w:val="00B57837"/>
    <w:rsid w:val="00B61F52"/>
    <w:rsid w:val="00B638FE"/>
    <w:rsid w:val="00B644B5"/>
    <w:rsid w:val="00B662AD"/>
    <w:rsid w:val="00B672DE"/>
    <w:rsid w:val="00B673BB"/>
    <w:rsid w:val="00B6747A"/>
    <w:rsid w:val="00B67E8D"/>
    <w:rsid w:val="00B7036C"/>
    <w:rsid w:val="00B73B9C"/>
    <w:rsid w:val="00B743B4"/>
    <w:rsid w:val="00B75365"/>
    <w:rsid w:val="00B7659B"/>
    <w:rsid w:val="00B76952"/>
    <w:rsid w:val="00B7735E"/>
    <w:rsid w:val="00B77AEA"/>
    <w:rsid w:val="00B77C28"/>
    <w:rsid w:val="00B77D6A"/>
    <w:rsid w:val="00B816EA"/>
    <w:rsid w:val="00B81B44"/>
    <w:rsid w:val="00B81D48"/>
    <w:rsid w:val="00B85583"/>
    <w:rsid w:val="00B87E3B"/>
    <w:rsid w:val="00B9053B"/>
    <w:rsid w:val="00B90B62"/>
    <w:rsid w:val="00B9518B"/>
    <w:rsid w:val="00B951DD"/>
    <w:rsid w:val="00B9777C"/>
    <w:rsid w:val="00BA00AF"/>
    <w:rsid w:val="00BA0C37"/>
    <w:rsid w:val="00BA18AB"/>
    <w:rsid w:val="00BA309B"/>
    <w:rsid w:val="00BA3782"/>
    <w:rsid w:val="00BA466A"/>
    <w:rsid w:val="00BA4A09"/>
    <w:rsid w:val="00BA5BEB"/>
    <w:rsid w:val="00BA5E8D"/>
    <w:rsid w:val="00BA7219"/>
    <w:rsid w:val="00BB07EE"/>
    <w:rsid w:val="00BB1189"/>
    <w:rsid w:val="00BB24C8"/>
    <w:rsid w:val="00BB2691"/>
    <w:rsid w:val="00BB4A1F"/>
    <w:rsid w:val="00BB4D98"/>
    <w:rsid w:val="00BB4EBF"/>
    <w:rsid w:val="00BB59E0"/>
    <w:rsid w:val="00BB7DF0"/>
    <w:rsid w:val="00BB7FF0"/>
    <w:rsid w:val="00BC0380"/>
    <w:rsid w:val="00BC0D08"/>
    <w:rsid w:val="00BC198B"/>
    <w:rsid w:val="00BC1E45"/>
    <w:rsid w:val="00BC3422"/>
    <w:rsid w:val="00BC3883"/>
    <w:rsid w:val="00BC3EF0"/>
    <w:rsid w:val="00BC4272"/>
    <w:rsid w:val="00BC437B"/>
    <w:rsid w:val="00BC437C"/>
    <w:rsid w:val="00BC6008"/>
    <w:rsid w:val="00BC607F"/>
    <w:rsid w:val="00BC60D0"/>
    <w:rsid w:val="00BC6886"/>
    <w:rsid w:val="00BC6E19"/>
    <w:rsid w:val="00BD00BD"/>
    <w:rsid w:val="00BD05FA"/>
    <w:rsid w:val="00BD0B31"/>
    <w:rsid w:val="00BD1680"/>
    <w:rsid w:val="00BD3E56"/>
    <w:rsid w:val="00BD48C2"/>
    <w:rsid w:val="00BD4FF1"/>
    <w:rsid w:val="00BD5018"/>
    <w:rsid w:val="00BD7DC6"/>
    <w:rsid w:val="00BE1608"/>
    <w:rsid w:val="00BE1F46"/>
    <w:rsid w:val="00BE382E"/>
    <w:rsid w:val="00BE4EDC"/>
    <w:rsid w:val="00BE5ADC"/>
    <w:rsid w:val="00BE6EA8"/>
    <w:rsid w:val="00BE763E"/>
    <w:rsid w:val="00BF01F8"/>
    <w:rsid w:val="00BF03ED"/>
    <w:rsid w:val="00BF0F0C"/>
    <w:rsid w:val="00BF4D6C"/>
    <w:rsid w:val="00BF4F96"/>
    <w:rsid w:val="00BF6138"/>
    <w:rsid w:val="00BF62BF"/>
    <w:rsid w:val="00BF674D"/>
    <w:rsid w:val="00BF70BD"/>
    <w:rsid w:val="00C0101C"/>
    <w:rsid w:val="00C015B9"/>
    <w:rsid w:val="00C022F9"/>
    <w:rsid w:val="00C02C74"/>
    <w:rsid w:val="00C02F51"/>
    <w:rsid w:val="00C032EA"/>
    <w:rsid w:val="00C0345D"/>
    <w:rsid w:val="00C0396D"/>
    <w:rsid w:val="00C05768"/>
    <w:rsid w:val="00C063BC"/>
    <w:rsid w:val="00C06B36"/>
    <w:rsid w:val="00C06EB5"/>
    <w:rsid w:val="00C10D04"/>
    <w:rsid w:val="00C11284"/>
    <w:rsid w:val="00C1145F"/>
    <w:rsid w:val="00C11CD1"/>
    <w:rsid w:val="00C1366F"/>
    <w:rsid w:val="00C1413B"/>
    <w:rsid w:val="00C147B1"/>
    <w:rsid w:val="00C14C16"/>
    <w:rsid w:val="00C14E0C"/>
    <w:rsid w:val="00C15701"/>
    <w:rsid w:val="00C15DBE"/>
    <w:rsid w:val="00C178AF"/>
    <w:rsid w:val="00C2062E"/>
    <w:rsid w:val="00C21EBA"/>
    <w:rsid w:val="00C21FB6"/>
    <w:rsid w:val="00C229CC"/>
    <w:rsid w:val="00C22A6E"/>
    <w:rsid w:val="00C22C32"/>
    <w:rsid w:val="00C2413C"/>
    <w:rsid w:val="00C258F2"/>
    <w:rsid w:val="00C2715F"/>
    <w:rsid w:val="00C27B3B"/>
    <w:rsid w:val="00C30B59"/>
    <w:rsid w:val="00C32866"/>
    <w:rsid w:val="00C32901"/>
    <w:rsid w:val="00C32A30"/>
    <w:rsid w:val="00C32D49"/>
    <w:rsid w:val="00C33662"/>
    <w:rsid w:val="00C33AD3"/>
    <w:rsid w:val="00C33DD6"/>
    <w:rsid w:val="00C35956"/>
    <w:rsid w:val="00C36A10"/>
    <w:rsid w:val="00C40124"/>
    <w:rsid w:val="00C40AF9"/>
    <w:rsid w:val="00C40C4A"/>
    <w:rsid w:val="00C41B3C"/>
    <w:rsid w:val="00C420B0"/>
    <w:rsid w:val="00C42694"/>
    <w:rsid w:val="00C43181"/>
    <w:rsid w:val="00C43AC4"/>
    <w:rsid w:val="00C43C11"/>
    <w:rsid w:val="00C43F06"/>
    <w:rsid w:val="00C45702"/>
    <w:rsid w:val="00C46DC0"/>
    <w:rsid w:val="00C47503"/>
    <w:rsid w:val="00C47DFF"/>
    <w:rsid w:val="00C50A2B"/>
    <w:rsid w:val="00C50C3F"/>
    <w:rsid w:val="00C51400"/>
    <w:rsid w:val="00C51C01"/>
    <w:rsid w:val="00C533F4"/>
    <w:rsid w:val="00C5396C"/>
    <w:rsid w:val="00C539DC"/>
    <w:rsid w:val="00C54BA0"/>
    <w:rsid w:val="00C55029"/>
    <w:rsid w:val="00C55E92"/>
    <w:rsid w:val="00C570A6"/>
    <w:rsid w:val="00C570D1"/>
    <w:rsid w:val="00C5736E"/>
    <w:rsid w:val="00C5796D"/>
    <w:rsid w:val="00C57B33"/>
    <w:rsid w:val="00C61B69"/>
    <w:rsid w:val="00C637E1"/>
    <w:rsid w:val="00C63D0B"/>
    <w:rsid w:val="00C6418B"/>
    <w:rsid w:val="00C644A9"/>
    <w:rsid w:val="00C644F5"/>
    <w:rsid w:val="00C66B01"/>
    <w:rsid w:val="00C66B0A"/>
    <w:rsid w:val="00C66CC3"/>
    <w:rsid w:val="00C67EAC"/>
    <w:rsid w:val="00C70D50"/>
    <w:rsid w:val="00C71A6C"/>
    <w:rsid w:val="00C71D9F"/>
    <w:rsid w:val="00C71E69"/>
    <w:rsid w:val="00C72252"/>
    <w:rsid w:val="00C72986"/>
    <w:rsid w:val="00C72E8F"/>
    <w:rsid w:val="00C733F6"/>
    <w:rsid w:val="00C736F8"/>
    <w:rsid w:val="00C748AB"/>
    <w:rsid w:val="00C74C15"/>
    <w:rsid w:val="00C76377"/>
    <w:rsid w:val="00C76531"/>
    <w:rsid w:val="00C778C7"/>
    <w:rsid w:val="00C81007"/>
    <w:rsid w:val="00C81050"/>
    <w:rsid w:val="00C8138F"/>
    <w:rsid w:val="00C84223"/>
    <w:rsid w:val="00C8588D"/>
    <w:rsid w:val="00C86032"/>
    <w:rsid w:val="00C87464"/>
    <w:rsid w:val="00C907D7"/>
    <w:rsid w:val="00C90ED6"/>
    <w:rsid w:val="00C92338"/>
    <w:rsid w:val="00C92785"/>
    <w:rsid w:val="00C92E2A"/>
    <w:rsid w:val="00C9327F"/>
    <w:rsid w:val="00C958D8"/>
    <w:rsid w:val="00C95E66"/>
    <w:rsid w:val="00C96051"/>
    <w:rsid w:val="00C96393"/>
    <w:rsid w:val="00C97B86"/>
    <w:rsid w:val="00CA05DC"/>
    <w:rsid w:val="00CA0E8A"/>
    <w:rsid w:val="00CA1780"/>
    <w:rsid w:val="00CA25DE"/>
    <w:rsid w:val="00CA3D3A"/>
    <w:rsid w:val="00CA4382"/>
    <w:rsid w:val="00CA5DA6"/>
    <w:rsid w:val="00CA5F5B"/>
    <w:rsid w:val="00CA62A5"/>
    <w:rsid w:val="00CA674E"/>
    <w:rsid w:val="00CA7B47"/>
    <w:rsid w:val="00CB004F"/>
    <w:rsid w:val="00CB01F3"/>
    <w:rsid w:val="00CB1850"/>
    <w:rsid w:val="00CB1DD6"/>
    <w:rsid w:val="00CB3976"/>
    <w:rsid w:val="00CB3CDC"/>
    <w:rsid w:val="00CB441A"/>
    <w:rsid w:val="00CB4F23"/>
    <w:rsid w:val="00CB5F57"/>
    <w:rsid w:val="00CC043D"/>
    <w:rsid w:val="00CC15C3"/>
    <w:rsid w:val="00CC2728"/>
    <w:rsid w:val="00CC2C5B"/>
    <w:rsid w:val="00CC6087"/>
    <w:rsid w:val="00CD0307"/>
    <w:rsid w:val="00CD0695"/>
    <w:rsid w:val="00CD195F"/>
    <w:rsid w:val="00CD27BE"/>
    <w:rsid w:val="00CD3D1B"/>
    <w:rsid w:val="00CD54AE"/>
    <w:rsid w:val="00CD58C3"/>
    <w:rsid w:val="00CD5C9B"/>
    <w:rsid w:val="00CD60C8"/>
    <w:rsid w:val="00CE083F"/>
    <w:rsid w:val="00CE2FF5"/>
    <w:rsid w:val="00CE42E3"/>
    <w:rsid w:val="00CE6606"/>
    <w:rsid w:val="00CEE793"/>
    <w:rsid w:val="00CF05CE"/>
    <w:rsid w:val="00CF0ACE"/>
    <w:rsid w:val="00CF2474"/>
    <w:rsid w:val="00CF3655"/>
    <w:rsid w:val="00CF3808"/>
    <w:rsid w:val="00CF429C"/>
    <w:rsid w:val="00CF4E53"/>
    <w:rsid w:val="00CF5976"/>
    <w:rsid w:val="00CF5A17"/>
    <w:rsid w:val="00CF6EC4"/>
    <w:rsid w:val="00CF7377"/>
    <w:rsid w:val="00D00896"/>
    <w:rsid w:val="00D02663"/>
    <w:rsid w:val="00D0633E"/>
    <w:rsid w:val="00D10A33"/>
    <w:rsid w:val="00D10BE3"/>
    <w:rsid w:val="00D1182A"/>
    <w:rsid w:val="00D11A90"/>
    <w:rsid w:val="00D12557"/>
    <w:rsid w:val="00D128CF"/>
    <w:rsid w:val="00D12E74"/>
    <w:rsid w:val="00D14674"/>
    <w:rsid w:val="00D15955"/>
    <w:rsid w:val="00D16B9B"/>
    <w:rsid w:val="00D1776A"/>
    <w:rsid w:val="00D17A56"/>
    <w:rsid w:val="00D20151"/>
    <w:rsid w:val="00D208EB"/>
    <w:rsid w:val="00D21240"/>
    <w:rsid w:val="00D22BAA"/>
    <w:rsid w:val="00D2312F"/>
    <w:rsid w:val="00D236E2"/>
    <w:rsid w:val="00D23B04"/>
    <w:rsid w:val="00D25CC6"/>
    <w:rsid w:val="00D2680E"/>
    <w:rsid w:val="00D269C1"/>
    <w:rsid w:val="00D26AD0"/>
    <w:rsid w:val="00D27382"/>
    <w:rsid w:val="00D2790A"/>
    <w:rsid w:val="00D27944"/>
    <w:rsid w:val="00D27DFF"/>
    <w:rsid w:val="00D3050A"/>
    <w:rsid w:val="00D3126A"/>
    <w:rsid w:val="00D32A36"/>
    <w:rsid w:val="00D33C01"/>
    <w:rsid w:val="00D361BA"/>
    <w:rsid w:val="00D3630C"/>
    <w:rsid w:val="00D36796"/>
    <w:rsid w:val="00D40D8B"/>
    <w:rsid w:val="00D41B2F"/>
    <w:rsid w:val="00D420D7"/>
    <w:rsid w:val="00D42590"/>
    <w:rsid w:val="00D426A0"/>
    <w:rsid w:val="00D44953"/>
    <w:rsid w:val="00D458E1"/>
    <w:rsid w:val="00D460FE"/>
    <w:rsid w:val="00D50621"/>
    <w:rsid w:val="00D5188A"/>
    <w:rsid w:val="00D53381"/>
    <w:rsid w:val="00D542F3"/>
    <w:rsid w:val="00D54513"/>
    <w:rsid w:val="00D54AAE"/>
    <w:rsid w:val="00D5620F"/>
    <w:rsid w:val="00D563D7"/>
    <w:rsid w:val="00D5644B"/>
    <w:rsid w:val="00D56E25"/>
    <w:rsid w:val="00D57E89"/>
    <w:rsid w:val="00D6078E"/>
    <w:rsid w:val="00D60E1A"/>
    <w:rsid w:val="00D61813"/>
    <w:rsid w:val="00D6210E"/>
    <w:rsid w:val="00D63D2D"/>
    <w:rsid w:val="00D65093"/>
    <w:rsid w:val="00D6560D"/>
    <w:rsid w:val="00D65D77"/>
    <w:rsid w:val="00D66260"/>
    <w:rsid w:val="00D662E0"/>
    <w:rsid w:val="00D66481"/>
    <w:rsid w:val="00D66A50"/>
    <w:rsid w:val="00D66A9C"/>
    <w:rsid w:val="00D70F8F"/>
    <w:rsid w:val="00D718D7"/>
    <w:rsid w:val="00D72910"/>
    <w:rsid w:val="00D763A2"/>
    <w:rsid w:val="00D764FB"/>
    <w:rsid w:val="00D76708"/>
    <w:rsid w:val="00D7764C"/>
    <w:rsid w:val="00D8042C"/>
    <w:rsid w:val="00D814B7"/>
    <w:rsid w:val="00D81884"/>
    <w:rsid w:val="00D81A5D"/>
    <w:rsid w:val="00D8503C"/>
    <w:rsid w:val="00D86038"/>
    <w:rsid w:val="00D8609B"/>
    <w:rsid w:val="00D863EB"/>
    <w:rsid w:val="00D87341"/>
    <w:rsid w:val="00D90098"/>
    <w:rsid w:val="00D90338"/>
    <w:rsid w:val="00D90688"/>
    <w:rsid w:val="00D91D3E"/>
    <w:rsid w:val="00D93989"/>
    <w:rsid w:val="00DA0AB8"/>
    <w:rsid w:val="00DA34EF"/>
    <w:rsid w:val="00DA3AAD"/>
    <w:rsid w:val="00DA4295"/>
    <w:rsid w:val="00DA7929"/>
    <w:rsid w:val="00DA7AFB"/>
    <w:rsid w:val="00DB0804"/>
    <w:rsid w:val="00DB312B"/>
    <w:rsid w:val="00DB3E55"/>
    <w:rsid w:val="00DB4483"/>
    <w:rsid w:val="00DB71A5"/>
    <w:rsid w:val="00DC149E"/>
    <w:rsid w:val="00DC1B36"/>
    <w:rsid w:val="00DC2734"/>
    <w:rsid w:val="00DC5654"/>
    <w:rsid w:val="00DC60BD"/>
    <w:rsid w:val="00DC658F"/>
    <w:rsid w:val="00DC674A"/>
    <w:rsid w:val="00DC7769"/>
    <w:rsid w:val="00DC7B39"/>
    <w:rsid w:val="00DD18DF"/>
    <w:rsid w:val="00DD191E"/>
    <w:rsid w:val="00DD1AC7"/>
    <w:rsid w:val="00DD34D3"/>
    <w:rsid w:val="00DD3DE0"/>
    <w:rsid w:val="00DD52C9"/>
    <w:rsid w:val="00DD6383"/>
    <w:rsid w:val="00DD7B35"/>
    <w:rsid w:val="00DD7FAE"/>
    <w:rsid w:val="00DE0E4E"/>
    <w:rsid w:val="00DE0F32"/>
    <w:rsid w:val="00DE47DC"/>
    <w:rsid w:val="00DE5AA2"/>
    <w:rsid w:val="00DE60CC"/>
    <w:rsid w:val="00DF162A"/>
    <w:rsid w:val="00DF2BE2"/>
    <w:rsid w:val="00DF300F"/>
    <w:rsid w:val="00DF52CC"/>
    <w:rsid w:val="00DF5FF3"/>
    <w:rsid w:val="00DF70AC"/>
    <w:rsid w:val="00DF71B5"/>
    <w:rsid w:val="00DF75B8"/>
    <w:rsid w:val="00E00A69"/>
    <w:rsid w:val="00E0140A"/>
    <w:rsid w:val="00E0257E"/>
    <w:rsid w:val="00E03CC7"/>
    <w:rsid w:val="00E06416"/>
    <w:rsid w:val="00E11B60"/>
    <w:rsid w:val="00E14000"/>
    <w:rsid w:val="00E156CB"/>
    <w:rsid w:val="00E15C18"/>
    <w:rsid w:val="00E16023"/>
    <w:rsid w:val="00E162AD"/>
    <w:rsid w:val="00E20CF1"/>
    <w:rsid w:val="00E21717"/>
    <w:rsid w:val="00E22A20"/>
    <w:rsid w:val="00E2358E"/>
    <w:rsid w:val="00E26B32"/>
    <w:rsid w:val="00E317E7"/>
    <w:rsid w:val="00E31CD4"/>
    <w:rsid w:val="00E31E60"/>
    <w:rsid w:val="00E338BE"/>
    <w:rsid w:val="00E33E08"/>
    <w:rsid w:val="00E3612B"/>
    <w:rsid w:val="00E37324"/>
    <w:rsid w:val="00E407B6"/>
    <w:rsid w:val="00E40953"/>
    <w:rsid w:val="00E40C04"/>
    <w:rsid w:val="00E41D56"/>
    <w:rsid w:val="00E41EF1"/>
    <w:rsid w:val="00E4213D"/>
    <w:rsid w:val="00E42942"/>
    <w:rsid w:val="00E432D0"/>
    <w:rsid w:val="00E456FE"/>
    <w:rsid w:val="00E52502"/>
    <w:rsid w:val="00E543D9"/>
    <w:rsid w:val="00E5492C"/>
    <w:rsid w:val="00E56493"/>
    <w:rsid w:val="00E56BE2"/>
    <w:rsid w:val="00E570B5"/>
    <w:rsid w:val="00E5773B"/>
    <w:rsid w:val="00E62D4B"/>
    <w:rsid w:val="00E636D8"/>
    <w:rsid w:val="00E64509"/>
    <w:rsid w:val="00E65A0A"/>
    <w:rsid w:val="00E672B9"/>
    <w:rsid w:val="00E70382"/>
    <w:rsid w:val="00E71BDF"/>
    <w:rsid w:val="00E71EA2"/>
    <w:rsid w:val="00E72E8A"/>
    <w:rsid w:val="00E733B1"/>
    <w:rsid w:val="00E7344C"/>
    <w:rsid w:val="00E739E4"/>
    <w:rsid w:val="00E73D68"/>
    <w:rsid w:val="00E74D47"/>
    <w:rsid w:val="00E75516"/>
    <w:rsid w:val="00E75CCB"/>
    <w:rsid w:val="00E82107"/>
    <w:rsid w:val="00E8245B"/>
    <w:rsid w:val="00E82C21"/>
    <w:rsid w:val="00E82D89"/>
    <w:rsid w:val="00E82F59"/>
    <w:rsid w:val="00E83CA7"/>
    <w:rsid w:val="00E858ED"/>
    <w:rsid w:val="00E85E10"/>
    <w:rsid w:val="00E92192"/>
    <w:rsid w:val="00E93A10"/>
    <w:rsid w:val="00E93C80"/>
    <w:rsid w:val="00E94377"/>
    <w:rsid w:val="00E9486B"/>
    <w:rsid w:val="00E95A71"/>
    <w:rsid w:val="00E971B6"/>
    <w:rsid w:val="00EA030C"/>
    <w:rsid w:val="00EA2B81"/>
    <w:rsid w:val="00EA3C17"/>
    <w:rsid w:val="00EA4C2B"/>
    <w:rsid w:val="00EA5761"/>
    <w:rsid w:val="00EA6B0E"/>
    <w:rsid w:val="00EA7EC0"/>
    <w:rsid w:val="00EB0100"/>
    <w:rsid w:val="00EB1510"/>
    <w:rsid w:val="00EB2C18"/>
    <w:rsid w:val="00EB363A"/>
    <w:rsid w:val="00EB453A"/>
    <w:rsid w:val="00EB543F"/>
    <w:rsid w:val="00EB6068"/>
    <w:rsid w:val="00EB6B59"/>
    <w:rsid w:val="00EB7014"/>
    <w:rsid w:val="00EC038A"/>
    <w:rsid w:val="00EC13A5"/>
    <w:rsid w:val="00EC1A69"/>
    <w:rsid w:val="00EC216F"/>
    <w:rsid w:val="00EC2AF9"/>
    <w:rsid w:val="00EC3C6A"/>
    <w:rsid w:val="00EC4700"/>
    <w:rsid w:val="00EC5CDE"/>
    <w:rsid w:val="00EC6963"/>
    <w:rsid w:val="00EC75B6"/>
    <w:rsid w:val="00ED0258"/>
    <w:rsid w:val="00ED0263"/>
    <w:rsid w:val="00ED0278"/>
    <w:rsid w:val="00ED3077"/>
    <w:rsid w:val="00ED3BC5"/>
    <w:rsid w:val="00ED487E"/>
    <w:rsid w:val="00ED495F"/>
    <w:rsid w:val="00ED64F1"/>
    <w:rsid w:val="00ED656C"/>
    <w:rsid w:val="00EE02F4"/>
    <w:rsid w:val="00EE292F"/>
    <w:rsid w:val="00EE33A1"/>
    <w:rsid w:val="00EE5AB8"/>
    <w:rsid w:val="00EE7308"/>
    <w:rsid w:val="00EE7A0D"/>
    <w:rsid w:val="00EE7D06"/>
    <w:rsid w:val="00EF0616"/>
    <w:rsid w:val="00EF0DAC"/>
    <w:rsid w:val="00EF21D8"/>
    <w:rsid w:val="00EF295D"/>
    <w:rsid w:val="00EF31A6"/>
    <w:rsid w:val="00EF40C1"/>
    <w:rsid w:val="00EF4286"/>
    <w:rsid w:val="00EF45F1"/>
    <w:rsid w:val="00EF5ED8"/>
    <w:rsid w:val="00EF7DA1"/>
    <w:rsid w:val="00F012E2"/>
    <w:rsid w:val="00F0222C"/>
    <w:rsid w:val="00F024AD"/>
    <w:rsid w:val="00F02764"/>
    <w:rsid w:val="00F0476E"/>
    <w:rsid w:val="00F060BC"/>
    <w:rsid w:val="00F106EC"/>
    <w:rsid w:val="00F10828"/>
    <w:rsid w:val="00F11DE5"/>
    <w:rsid w:val="00F11EB2"/>
    <w:rsid w:val="00F12312"/>
    <w:rsid w:val="00F142D4"/>
    <w:rsid w:val="00F158BE"/>
    <w:rsid w:val="00F16622"/>
    <w:rsid w:val="00F16978"/>
    <w:rsid w:val="00F177C7"/>
    <w:rsid w:val="00F17CE1"/>
    <w:rsid w:val="00F2115C"/>
    <w:rsid w:val="00F22425"/>
    <w:rsid w:val="00F22ABA"/>
    <w:rsid w:val="00F25037"/>
    <w:rsid w:val="00F266C3"/>
    <w:rsid w:val="00F2786B"/>
    <w:rsid w:val="00F27FDB"/>
    <w:rsid w:val="00F3113F"/>
    <w:rsid w:val="00F3156E"/>
    <w:rsid w:val="00F321CA"/>
    <w:rsid w:val="00F3362B"/>
    <w:rsid w:val="00F349C9"/>
    <w:rsid w:val="00F35CA1"/>
    <w:rsid w:val="00F36B12"/>
    <w:rsid w:val="00F40BD4"/>
    <w:rsid w:val="00F40CBD"/>
    <w:rsid w:val="00F4376F"/>
    <w:rsid w:val="00F4732C"/>
    <w:rsid w:val="00F47573"/>
    <w:rsid w:val="00F47C64"/>
    <w:rsid w:val="00F5028A"/>
    <w:rsid w:val="00F504CA"/>
    <w:rsid w:val="00F523D7"/>
    <w:rsid w:val="00F52E2E"/>
    <w:rsid w:val="00F53153"/>
    <w:rsid w:val="00F559E3"/>
    <w:rsid w:val="00F60ECB"/>
    <w:rsid w:val="00F60F9F"/>
    <w:rsid w:val="00F6170F"/>
    <w:rsid w:val="00F62C6B"/>
    <w:rsid w:val="00F635D9"/>
    <w:rsid w:val="00F64676"/>
    <w:rsid w:val="00F64F08"/>
    <w:rsid w:val="00F65838"/>
    <w:rsid w:val="00F6611B"/>
    <w:rsid w:val="00F70055"/>
    <w:rsid w:val="00F710CE"/>
    <w:rsid w:val="00F71150"/>
    <w:rsid w:val="00F71D46"/>
    <w:rsid w:val="00F734F5"/>
    <w:rsid w:val="00F73B5B"/>
    <w:rsid w:val="00F73E4D"/>
    <w:rsid w:val="00F74DAC"/>
    <w:rsid w:val="00F75B6F"/>
    <w:rsid w:val="00F7660E"/>
    <w:rsid w:val="00F80086"/>
    <w:rsid w:val="00F8046B"/>
    <w:rsid w:val="00F808F9"/>
    <w:rsid w:val="00F80A05"/>
    <w:rsid w:val="00F81E4E"/>
    <w:rsid w:val="00F859FD"/>
    <w:rsid w:val="00F87953"/>
    <w:rsid w:val="00F87E8C"/>
    <w:rsid w:val="00F9049C"/>
    <w:rsid w:val="00F9073E"/>
    <w:rsid w:val="00F90EA5"/>
    <w:rsid w:val="00F91381"/>
    <w:rsid w:val="00F9146E"/>
    <w:rsid w:val="00F9168B"/>
    <w:rsid w:val="00F91F5A"/>
    <w:rsid w:val="00F94B41"/>
    <w:rsid w:val="00F94DE1"/>
    <w:rsid w:val="00F966B1"/>
    <w:rsid w:val="00F97D48"/>
    <w:rsid w:val="00FA0311"/>
    <w:rsid w:val="00FA0872"/>
    <w:rsid w:val="00FA1489"/>
    <w:rsid w:val="00FA20F5"/>
    <w:rsid w:val="00FA378D"/>
    <w:rsid w:val="00FA39E1"/>
    <w:rsid w:val="00FA40DC"/>
    <w:rsid w:val="00FA624B"/>
    <w:rsid w:val="00FA673B"/>
    <w:rsid w:val="00FB16A7"/>
    <w:rsid w:val="00FB16BF"/>
    <w:rsid w:val="00FB1862"/>
    <w:rsid w:val="00FB2BCD"/>
    <w:rsid w:val="00FB396D"/>
    <w:rsid w:val="00FB5683"/>
    <w:rsid w:val="00FB6CAB"/>
    <w:rsid w:val="00FB711F"/>
    <w:rsid w:val="00FC061B"/>
    <w:rsid w:val="00FC127D"/>
    <w:rsid w:val="00FC14B8"/>
    <w:rsid w:val="00FC1EF9"/>
    <w:rsid w:val="00FC4B1B"/>
    <w:rsid w:val="00FC6E61"/>
    <w:rsid w:val="00FC70E8"/>
    <w:rsid w:val="00FC726A"/>
    <w:rsid w:val="00FD0184"/>
    <w:rsid w:val="00FD473A"/>
    <w:rsid w:val="00FD4F2F"/>
    <w:rsid w:val="00FD50F0"/>
    <w:rsid w:val="00FD542B"/>
    <w:rsid w:val="00FD640F"/>
    <w:rsid w:val="00FD6B4C"/>
    <w:rsid w:val="00FD7069"/>
    <w:rsid w:val="00FD7184"/>
    <w:rsid w:val="00FD79FA"/>
    <w:rsid w:val="00FD7AF8"/>
    <w:rsid w:val="00FD7ED6"/>
    <w:rsid w:val="00FE0239"/>
    <w:rsid w:val="00FE0553"/>
    <w:rsid w:val="00FE11B1"/>
    <w:rsid w:val="00FE1668"/>
    <w:rsid w:val="00FE25D0"/>
    <w:rsid w:val="00FE2DE0"/>
    <w:rsid w:val="00FE3280"/>
    <w:rsid w:val="00FE4992"/>
    <w:rsid w:val="00FE673A"/>
    <w:rsid w:val="00FE6CB3"/>
    <w:rsid w:val="00FE7B5A"/>
    <w:rsid w:val="00FF10BE"/>
    <w:rsid w:val="00FF137B"/>
    <w:rsid w:val="00FF411C"/>
    <w:rsid w:val="00FF42B8"/>
    <w:rsid w:val="00FF4E99"/>
    <w:rsid w:val="00FF512B"/>
    <w:rsid w:val="00FF584F"/>
    <w:rsid w:val="00FF5896"/>
    <w:rsid w:val="00FF6AA7"/>
    <w:rsid w:val="00FF770B"/>
    <w:rsid w:val="0156C945"/>
    <w:rsid w:val="01988908"/>
    <w:rsid w:val="01C5DD73"/>
    <w:rsid w:val="01FE837C"/>
    <w:rsid w:val="02130FB0"/>
    <w:rsid w:val="029A6134"/>
    <w:rsid w:val="02C7674B"/>
    <w:rsid w:val="02CDA08E"/>
    <w:rsid w:val="0341FF57"/>
    <w:rsid w:val="03431206"/>
    <w:rsid w:val="0355DE34"/>
    <w:rsid w:val="0384B629"/>
    <w:rsid w:val="03BE4BE7"/>
    <w:rsid w:val="04743253"/>
    <w:rsid w:val="04A98809"/>
    <w:rsid w:val="04D5BFFE"/>
    <w:rsid w:val="04F6FBBA"/>
    <w:rsid w:val="053CC606"/>
    <w:rsid w:val="056F0DDC"/>
    <w:rsid w:val="05D00D8C"/>
    <w:rsid w:val="0636165A"/>
    <w:rsid w:val="0678748B"/>
    <w:rsid w:val="06B96DD5"/>
    <w:rsid w:val="06ED798C"/>
    <w:rsid w:val="06F6D48D"/>
    <w:rsid w:val="073145C1"/>
    <w:rsid w:val="0759C18E"/>
    <w:rsid w:val="07B4446C"/>
    <w:rsid w:val="07F0E76F"/>
    <w:rsid w:val="086994F4"/>
    <w:rsid w:val="0870E376"/>
    <w:rsid w:val="088572B0"/>
    <w:rsid w:val="0891DA3C"/>
    <w:rsid w:val="092DFC42"/>
    <w:rsid w:val="09530F65"/>
    <w:rsid w:val="09C26C2D"/>
    <w:rsid w:val="0A25BCB0"/>
    <w:rsid w:val="0ACEE1B9"/>
    <w:rsid w:val="0B007E15"/>
    <w:rsid w:val="0B2E390F"/>
    <w:rsid w:val="0BA28A8E"/>
    <w:rsid w:val="0C027D0A"/>
    <w:rsid w:val="0C36542A"/>
    <w:rsid w:val="0C50A357"/>
    <w:rsid w:val="0C678D8E"/>
    <w:rsid w:val="0C9C0FCF"/>
    <w:rsid w:val="0CADF624"/>
    <w:rsid w:val="0D12A68D"/>
    <w:rsid w:val="0D28F9AD"/>
    <w:rsid w:val="0EFAF068"/>
    <w:rsid w:val="0F3497E4"/>
    <w:rsid w:val="10102282"/>
    <w:rsid w:val="1024F1B2"/>
    <w:rsid w:val="10808CDB"/>
    <w:rsid w:val="109E4A8E"/>
    <w:rsid w:val="113B06BE"/>
    <w:rsid w:val="1228E390"/>
    <w:rsid w:val="12DA0ADD"/>
    <w:rsid w:val="13900936"/>
    <w:rsid w:val="139E9D9A"/>
    <w:rsid w:val="1466872F"/>
    <w:rsid w:val="146EA628"/>
    <w:rsid w:val="14B0AE95"/>
    <w:rsid w:val="14B8C77E"/>
    <w:rsid w:val="14F6BAD3"/>
    <w:rsid w:val="150B5D0F"/>
    <w:rsid w:val="157DE7D0"/>
    <w:rsid w:val="169BAD0D"/>
    <w:rsid w:val="169CEB0F"/>
    <w:rsid w:val="16E72157"/>
    <w:rsid w:val="16F6A7B7"/>
    <w:rsid w:val="180292F3"/>
    <w:rsid w:val="18694149"/>
    <w:rsid w:val="1884BB11"/>
    <w:rsid w:val="18959ECE"/>
    <w:rsid w:val="18A763C0"/>
    <w:rsid w:val="18C984E1"/>
    <w:rsid w:val="18D3B1F4"/>
    <w:rsid w:val="19DAF2A3"/>
    <w:rsid w:val="1A02F1BF"/>
    <w:rsid w:val="1A4B9EBB"/>
    <w:rsid w:val="1A798D69"/>
    <w:rsid w:val="1A9B0100"/>
    <w:rsid w:val="1ADE0878"/>
    <w:rsid w:val="1B046071"/>
    <w:rsid w:val="1B1C9572"/>
    <w:rsid w:val="1B1E81C3"/>
    <w:rsid w:val="1B6888E3"/>
    <w:rsid w:val="1BBB6ABF"/>
    <w:rsid w:val="1BFDD6DE"/>
    <w:rsid w:val="1C020551"/>
    <w:rsid w:val="1C0AB6AE"/>
    <w:rsid w:val="1CEDED60"/>
    <w:rsid w:val="1CF7287E"/>
    <w:rsid w:val="1D28D1DD"/>
    <w:rsid w:val="1DE7826A"/>
    <w:rsid w:val="1E1723D9"/>
    <w:rsid w:val="1EB3A426"/>
    <w:rsid w:val="1ED8E55F"/>
    <w:rsid w:val="1EDE4ACC"/>
    <w:rsid w:val="1F2FA0D6"/>
    <w:rsid w:val="1F89B29E"/>
    <w:rsid w:val="1FA35AF9"/>
    <w:rsid w:val="1FB61EE6"/>
    <w:rsid w:val="2009145E"/>
    <w:rsid w:val="20493F1F"/>
    <w:rsid w:val="209AE6EB"/>
    <w:rsid w:val="21026340"/>
    <w:rsid w:val="21BAE909"/>
    <w:rsid w:val="225192DA"/>
    <w:rsid w:val="22547D93"/>
    <w:rsid w:val="226AE7FA"/>
    <w:rsid w:val="2278E131"/>
    <w:rsid w:val="229FDE0D"/>
    <w:rsid w:val="234A8C2A"/>
    <w:rsid w:val="23BC0262"/>
    <w:rsid w:val="23ED633B"/>
    <w:rsid w:val="2402C3BB"/>
    <w:rsid w:val="245C0EC5"/>
    <w:rsid w:val="24694E00"/>
    <w:rsid w:val="248C6259"/>
    <w:rsid w:val="24E643F4"/>
    <w:rsid w:val="2510CE1F"/>
    <w:rsid w:val="25689473"/>
    <w:rsid w:val="258C8C2C"/>
    <w:rsid w:val="25B2AC78"/>
    <w:rsid w:val="25E6152C"/>
    <w:rsid w:val="25E9FC4A"/>
    <w:rsid w:val="260D701B"/>
    <w:rsid w:val="2617A8D4"/>
    <w:rsid w:val="26314E78"/>
    <w:rsid w:val="27146F25"/>
    <w:rsid w:val="272503FD"/>
    <w:rsid w:val="2750E717"/>
    <w:rsid w:val="275382AB"/>
    <w:rsid w:val="27650FFB"/>
    <w:rsid w:val="2854A291"/>
    <w:rsid w:val="285D5ED2"/>
    <w:rsid w:val="292462FA"/>
    <w:rsid w:val="2A1E1432"/>
    <w:rsid w:val="2A938990"/>
    <w:rsid w:val="2B4D775F"/>
    <w:rsid w:val="2B73D8D3"/>
    <w:rsid w:val="2B7FD9DC"/>
    <w:rsid w:val="2BC56C30"/>
    <w:rsid w:val="2BCF51F4"/>
    <w:rsid w:val="2C75FF6D"/>
    <w:rsid w:val="2CDB91E6"/>
    <w:rsid w:val="2D454715"/>
    <w:rsid w:val="2D539FDD"/>
    <w:rsid w:val="2D649DEF"/>
    <w:rsid w:val="2D773353"/>
    <w:rsid w:val="2D77AEE8"/>
    <w:rsid w:val="2E380C3B"/>
    <w:rsid w:val="2E3AD6EB"/>
    <w:rsid w:val="2E46FBBB"/>
    <w:rsid w:val="2E56A79B"/>
    <w:rsid w:val="2E981FF4"/>
    <w:rsid w:val="3046169F"/>
    <w:rsid w:val="30645400"/>
    <w:rsid w:val="30F5C9C2"/>
    <w:rsid w:val="3129F893"/>
    <w:rsid w:val="31CBE039"/>
    <w:rsid w:val="32304F5C"/>
    <w:rsid w:val="3250947A"/>
    <w:rsid w:val="3256AEFA"/>
    <w:rsid w:val="32955D93"/>
    <w:rsid w:val="330D0E17"/>
    <w:rsid w:val="3344940C"/>
    <w:rsid w:val="33F27F5B"/>
    <w:rsid w:val="33FFD58A"/>
    <w:rsid w:val="341DF51A"/>
    <w:rsid w:val="349A9EE8"/>
    <w:rsid w:val="34ADDFB0"/>
    <w:rsid w:val="34F68E29"/>
    <w:rsid w:val="358AAE53"/>
    <w:rsid w:val="3591DE95"/>
    <w:rsid w:val="35AD2ED8"/>
    <w:rsid w:val="36135A83"/>
    <w:rsid w:val="36C2F0D2"/>
    <w:rsid w:val="36E66B76"/>
    <w:rsid w:val="370A8BF2"/>
    <w:rsid w:val="37267EB4"/>
    <w:rsid w:val="379EB56C"/>
    <w:rsid w:val="37CAF867"/>
    <w:rsid w:val="37FB8A49"/>
    <w:rsid w:val="398ED866"/>
    <w:rsid w:val="39A5E3AB"/>
    <w:rsid w:val="39B97011"/>
    <w:rsid w:val="39D21C09"/>
    <w:rsid w:val="3A812E04"/>
    <w:rsid w:val="3AC579AD"/>
    <w:rsid w:val="3B966982"/>
    <w:rsid w:val="3BE5DBA2"/>
    <w:rsid w:val="3BF9EFD7"/>
    <w:rsid w:val="3C50CC9F"/>
    <w:rsid w:val="3D32D8CB"/>
    <w:rsid w:val="3D4917BB"/>
    <w:rsid w:val="3E373986"/>
    <w:rsid w:val="3EA4CA7E"/>
    <w:rsid w:val="3EE4B9A2"/>
    <w:rsid w:val="3F3D800D"/>
    <w:rsid w:val="3F8ED7B0"/>
    <w:rsid w:val="3FAD8F28"/>
    <w:rsid w:val="3FDFA64A"/>
    <w:rsid w:val="406CA46E"/>
    <w:rsid w:val="4080A596"/>
    <w:rsid w:val="40B960EC"/>
    <w:rsid w:val="40C90AF6"/>
    <w:rsid w:val="40CD60FA"/>
    <w:rsid w:val="41434000"/>
    <w:rsid w:val="41A4AFB3"/>
    <w:rsid w:val="421CEBAE"/>
    <w:rsid w:val="422C5336"/>
    <w:rsid w:val="4234F035"/>
    <w:rsid w:val="424F7A44"/>
    <w:rsid w:val="429D0C45"/>
    <w:rsid w:val="42A945B0"/>
    <w:rsid w:val="42CED587"/>
    <w:rsid w:val="4366E5A7"/>
    <w:rsid w:val="43E78552"/>
    <w:rsid w:val="43FEA39C"/>
    <w:rsid w:val="4442FD21"/>
    <w:rsid w:val="45D3FDC1"/>
    <w:rsid w:val="460124DE"/>
    <w:rsid w:val="4643B692"/>
    <w:rsid w:val="466D73C7"/>
    <w:rsid w:val="4793B841"/>
    <w:rsid w:val="480F4F8E"/>
    <w:rsid w:val="484A78C7"/>
    <w:rsid w:val="4859A008"/>
    <w:rsid w:val="48C105CC"/>
    <w:rsid w:val="498A8367"/>
    <w:rsid w:val="49C4BA5B"/>
    <w:rsid w:val="4A0C4738"/>
    <w:rsid w:val="4A16410F"/>
    <w:rsid w:val="4A3C8FF7"/>
    <w:rsid w:val="4AD26691"/>
    <w:rsid w:val="4B2E8C3E"/>
    <w:rsid w:val="4B63236A"/>
    <w:rsid w:val="4BB62940"/>
    <w:rsid w:val="4BBD6D44"/>
    <w:rsid w:val="4BF42BEE"/>
    <w:rsid w:val="4C13AEA0"/>
    <w:rsid w:val="4C3AD4AB"/>
    <w:rsid w:val="4C4E0A81"/>
    <w:rsid w:val="4C8AD32B"/>
    <w:rsid w:val="4D0CE824"/>
    <w:rsid w:val="4D2099F0"/>
    <w:rsid w:val="4D618DF5"/>
    <w:rsid w:val="4DC5FCBF"/>
    <w:rsid w:val="4DCF339E"/>
    <w:rsid w:val="4EC2F888"/>
    <w:rsid w:val="4F6F6F58"/>
    <w:rsid w:val="4FBE86BB"/>
    <w:rsid w:val="4FEA3F2E"/>
    <w:rsid w:val="5060550E"/>
    <w:rsid w:val="50AD67DA"/>
    <w:rsid w:val="51298EF1"/>
    <w:rsid w:val="515D3AE1"/>
    <w:rsid w:val="5174DD49"/>
    <w:rsid w:val="51AF0B08"/>
    <w:rsid w:val="51BE1F5A"/>
    <w:rsid w:val="51C380B2"/>
    <w:rsid w:val="51E90B69"/>
    <w:rsid w:val="52105BF0"/>
    <w:rsid w:val="5233931F"/>
    <w:rsid w:val="523B7EA1"/>
    <w:rsid w:val="5243295D"/>
    <w:rsid w:val="524B8B30"/>
    <w:rsid w:val="524BBD16"/>
    <w:rsid w:val="527DFC1D"/>
    <w:rsid w:val="52B38453"/>
    <w:rsid w:val="53B3F8F9"/>
    <w:rsid w:val="53D1C15B"/>
    <w:rsid w:val="53DABD17"/>
    <w:rsid w:val="53F730AA"/>
    <w:rsid w:val="540D4E7A"/>
    <w:rsid w:val="548FDF38"/>
    <w:rsid w:val="54C86B2D"/>
    <w:rsid w:val="54EE0622"/>
    <w:rsid w:val="55592B47"/>
    <w:rsid w:val="555E9FEC"/>
    <w:rsid w:val="55BF5C49"/>
    <w:rsid w:val="5630D3F1"/>
    <w:rsid w:val="567369D4"/>
    <w:rsid w:val="56D57597"/>
    <w:rsid w:val="574CE833"/>
    <w:rsid w:val="57A5C692"/>
    <w:rsid w:val="58461C78"/>
    <w:rsid w:val="58843DA6"/>
    <w:rsid w:val="5917A955"/>
    <w:rsid w:val="5929AFD3"/>
    <w:rsid w:val="59457A4A"/>
    <w:rsid w:val="59719D79"/>
    <w:rsid w:val="5AB71C6B"/>
    <w:rsid w:val="5B890582"/>
    <w:rsid w:val="5C411288"/>
    <w:rsid w:val="5CC544AA"/>
    <w:rsid w:val="5CD33599"/>
    <w:rsid w:val="5CF24319"/>
    <w:rsid w:val="5D12ECB5"/>
    <w:rsid w:val="5D179D39"/>
    <w:rsid w:val="5D213B57"/>
    <w:rsid w:val="5DC6DDB1"/>
    <w:rsid w:val="5E08F695"/>
    <w:rsid w:val="5EA886DC"/>
    <w:rsid w:val="5F765CE8"/>
    <w:rsid w:val="5FAFA85C"/>
    <w:rsid w:val="600B6A23"/>
    <w:rsid w:val="60F046FC"/>
    <w:rsid w:val="612D3181"/>
    <w:rsid w:val="6152960A"/>
    <w:rsid w:val="61BB1AC7"/>
    <w:rsid w:val="61E00985"/>
    <w:rsid w:val="63CD3D05"/>
    <w:rsid w:val="6435E3DB"/>
    <w:rsid w:val="64AC2402"/>
    <w:rsid w:val="64E15480"/>
    <w:rsid w:val="64F4D4D5"/>
    <w:rsid w:val="6545B296"/>
    <w:rsid w:val="655DE46A"/>
    <w:rsid w:val="65CBE84F"/>
    <w:rsid w:val="663ABAEC"/>
    <w:rsid w:val="666CD03E"/>
    <w:rsid w:val="676357E0"/>
    <w:rsid w:val="67E29FE8"/>
    <w:rsid w:val="67E44CD4"/>
    <w:rsid w:val="68CD1F4E"/>
    <w:rsid w:val="6913EF90"/>
    <w:rsid w:val="6965E2E7"/>
    <w:rsid w:val="69837DE7"/>
    <w:rsid w:val="699E5071"/>
    <w:rsid w:val="6B8A9366"/>
    <w:rsid w:val="6BA05281"/>
    <w:rsid w:val="6BB47F64"/>
    <w:rsid w:val="6C235FC5"/>
    <w:rsid w:val="6C3384FF"/>
    <w:rsid w:val="6C8C7507"/>
    <w:rsid w:val="6C9A8BF3"/>
    <w:rsid w:val="6D05BAF4"/>
    <w:rsid w:val="6D6B3064"/>
    <w:rsid w:val="6DA6F344"/>
    <w:rsid w:val="6DD87B75"/>
    <w:rsid w:val="6E015A42"/>
    <w:rsid w:val="6E832341"/>
    <w:rsid w:val="6EBE21EE"/>
    <w:rsid w:val="6EFA4F29"/>
    <w:rsid w:val="6F19F08F"/>
    <w:rsid w:val="6F1B124A"/>
    <w:rsid w:val="6FA9D43D"/>
    <w:rsid w:val="6FC1B838"/>
    <w:rsid w:val="6FDE6B7F"/>
    <w:rsid w:val="70068908"/>
    <w:rsid w:val="70249A25"/>
    <w:rsid w:val="703C4783"/>
    <w:rsid w:val="706F3AA4"/>
    <w:rsid w:val="70CAF972"/>
    <w:rsid w:val="70EEA19E"/>
    <w:rsid w:val="70FA8A54"/>
    <w:rsid w:val="713293C5"/>
    <w:rsid w:val="71C0AAE5"/>
    <w:rsid w:val="7212A418"/>
    <w:rsid w:val="738BF2BF"/>
    <w:rsid w:val="74015E2F"/>
    <w:rsid w:val="7433357D"/>
    <w:rsid w:val="7454B6FB"/>
    <w:rsid w:val="755D20DA"/>
    <w:rsid w:val="75EFC58C"/>
    <w:rsid w:val="75F96304"/>
    <w:rsid w:val="75F9E490"/>
    <w:rsid w:val="763B29F6"/>
    <w:rsid w:val="766837CD"/>
    <w:rsid w:val="76A6F301"/>
    <w:rsid w:val="77307B5B"/>
    <w:rsid w:val="7763DF44"/>
    <w:rsid w:val="77DB2673"/>
    <w:rsid w:val="78486D9B"/>
    <w:rsid w:val="788580A1"/>
    <w:rsid w:val="799A6C45"/>
    <w:rsid w:val="7A234515"/>
    <w:rsid w:val="7A7E919E"/>
    <w:rsid w:val="7A912AB4"/>
    <w:rsid w:val="7AC336AF"/>
    <w:rsid w:val="7AD37488"/>
    <w:rsid w:val="7B048C21"/>
    <w:rsid w:val="7B95E3BF"/>
    <w:rsid w:val="7C054A68"/>
    <w:rsid w:val="7CEF8E48"/>
    <w:rsid w:val="7D4ADC7D"/>
    <w:rsid w:val="7E2B5213"/>
    <w:rsid w:val="7E371419"/>
    <w:rsid w:val="7E7FCD08"/>
    <w:rsid w:val="7EC16A11"/>
    <w:rsid w:val="7EF1D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F435E"/>
  <w15:docId w15:val="{0EAC5D1F-5C13-415C-9A6E-7221504210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qFormat="1"/>
    <w:lsdException w:name="footnote text" w:uiPriority="8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3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hAnsiTheme="majorHAnsi" w:eastAsiaTheme="majorEastAsia" w:cstheme="majorBidi"/>
      <w:color w:val="141A1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color="80808B" w:sz="2" w:space="0"/>
        <w:bottom w:val="single" w:color="80808B" w:sz="2" w:space="0"/>
        <w:insideH w:val="single" w:color="80808B" w:sz="2" w:space="0"/>
      </w:tblBorders>
    </w:tblPr>
    <w:tblStylePr w:type="firstRow">
      <w:tblPr/>
      <w:tcPr>
        <w:tcBorders>
          <w:top w:val="nil"/>
          <w:left w:val="nil"/>
          <w:bottom w:val="single" w:color="CCCCD0" w:sz="24" w:space="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color="000016" w:sz="2" w:space="1"/>
        <w:between w:val="single" w:color="000000" w:themeColor="text1" w:sz="2" w:space="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color="000000" w:themeColor="text1" w:sz="2" w:space="1"/>
        <w:between w:val="single" w:color="000000" w:themeColor="text1" w:sz="2" w:space="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styleId="Heading1Char" w:customStyle="1">
    <w:name w:val="Heading 1 Char"/>
    <w:basedOn w:val="DefaultParagraphFont"/>
    <w:link w:val="Heading1"/>
    <w:rsid w:val="00C15DBE"/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385D03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SCVbullet1" w:customStyle="1">
    <w:name w:val="SCV bullet 1"/>
    <w:basedOn w:val="SCVbody"/>
    <w:uiPriority w:val="9"/>
    <w:qFormat/>
    <w:rsid w:val="00316FC9"/>
    <w:pPr>
      <w:spacing w:before="60" w:after="60"/>
      <w:ind w:left="284" w:hanging="284"/>
    </w:pPr>
  </w:style>
  <w:style w:type="paragraph" w:styleId="SCVbullet2" w:customStyle="1">
    <w:name w:val="SCV bullet 2"/>
    <w:basedOn w:val="SCVbullet1"/>
    <w:uiPriority w:val="9"/>
    <w:qFormat/>
    <w:rsid w:val="00316FC9"/>
    <w:pPr>
      <w:tabs>
        <w:tab w:val="num" w:pos="284"/>
      </w:tabs>
      <w:ind w:left="567" w:hanging="283"/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styleId="SCVbody" w:customStyle="1">
    <w:name w:val="SCV body"/>
    <w:basedOn w:val="Normal"/>
    <w:link w:val="SCVbodyChar"/>
    <w:qFormat/>
    <w:rsid w:val="000D1042"/>
  </w:style>
  <w:style w:type="paragraph" w:styleId="SCVfigurecaption" w:customStyle="1">
    <w:name w:val="SCV figure caption"/>
    <w:basedOn w:val="SCVtablecaption"/>
    <w:uiPriority w:val="14"/>
    <w:qFormat/>
    <w:rsid w:val="00B15592"/>
    <w:pPr>
      <w:spacing w:before="300"/>
    </w:pPr>
  </w:style>
  <w:style w:type="paragraph" w:styleId="SCVbodyafterheading" w:customStyle="1">
    <w:name w:val="SCV body after heading"/>
    <w:basedOn w:val="SCVbody"/>
    <w:qFormat/>
    <w:rsid w:val="00CC6087"/>
    <w:pPr>
      <w:spacing w:before="0"/>
    </w:pPr>
  </w:style>
  <w:style w:type="character" w:styleId="Heading3Char" w:customStyle="1">
    <w:name w:val="Heading 3 Char"/>
    <w:basedOn w:val="DefaultParagraphFont"/>
    <w:link w:val="Heading3"/>
    <w:rsid w:val="00385D03"/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numbering" w:styleId="ZZBullets" w:customStyle="1">
    <w:name w:val="ZZ Bullets"/>
    <w:basedOn w:val="NoList"/>
    <w:uiPriority w:val="99"/>
    <w:rsid w:val="00E739E4"/>
    <w:pPr>
      <w:numPr>
        <w:numId w:val="2"/>
      </w:numPr>
    </w:pPr>
  </w:style>
  <w:style w:type="character" w:styleId="Heading4Char" w:customStyle="1">
    <w:name w:val="Heading 4 Char"/>
    <w:basedOn w:val="DefaultParagraphFont"/>
    <w:link w:val="Heading4"/>
    <w:rsid w:val="00515958"/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SCVfactsheettitle" w:customStyle="1">
    <w:name w:val="SCV factsheet title"/>
    <w:uiPriority w:val="29"/>
    <w:rsid w:val="00521CA5"/>
    <w:pPr>
      <w:keepLines/>
      <w:suppressAutoHyphens/>
      <w:spacing w:line="216" w:lineRule="auto"/>
    </w:pPr>
    <w:rPr>
      <w:rFonts w:eastAsia="Times New Roman" w:asciiTheme="majorHAnsi" w:hAnsiTheme="majorHAnsi" w:cstheme="majorHAnsi"/>
      <w:b/>
      <w:color w:val="007586" w:themeColor="text2"/>
      <w:spacing w:val="-2"/>
      <w:sz w:val="48"/>
      <w:szCs w:val="48"/>
    </w:rPr>
  </w:style>
  <w:style w:type="paragraph" w:styleId="SCVtablefigurenote" w:customStyle="1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hAnchor="margin" w:vAnchor="page" w:y="11965"/>
      <w:spacing w:before="0" w:after="0" w:line="240" w:lineRule="auto"/>
      <w:suppressOverlap/>
    </w:pPr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semiHidden/>
    <w:rsid w:val="00345B45"/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hAnchor="page" w:vAnchor="page" w:x="455" w:y="12021"/>
      <w:spacing w:before="0" w:after="40" w:line="240" w:lineRule="auto"/>
      <w:ind w:right="284"/>
      <w:contextualSpacing/>
      <w:suppressOverlap/>
    </w:pPr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character" w:styleId="TitleChar" w:customStyle="1">
    <w:name w:val="Title Char"/>
    <w:basedOn w:val="DefaultParagraphFont"/>
    <w:link w:val="Title"/>
    <w:uiPriority w:val="99"/>
    <w:semiHidden/>
    <w:rsid w:val="00345B45"/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styleId="SCVfactsheetsubtitle" w:customStyle="1">
    <w:name w:val="SCV factsheet subtitle"/>
    <w:uiPriority w:val="29"/>
    <w:rsid w:val="00521CA5"/>
    <w:pPr>
      <w:keepLines/>
      <w:spacing w:before="0" w:line="240" w:lineRule="auto"/>
    </w:pPr>
    <w:rPr>
      <w:rFonts w:eastAsia="Times New Roman" w:asciiTheme="majorHAnsi" w:hAnsiTheme="majorHAnsi" w:cstheme="majorHAnsi"/>
      <w:color w:val="000000" w:themeColor="text1"/>
      <w:sz w:val="36"/>
      <w:szCs w:val="36"/>
    </w:rPr>
  </w:style>
  <w:style w:type="paragraph" w:styleId="SCVfooterempty" w:customStyle="1">
    <w:name w:val="SCV footer empty"/>
    <w:basedOn w:val="SCVfooter"/>
    <w:uiPriority w:val="98"/>
    <w:rsid w:val="006B337A"/>
    <w:pPr>
      <w:pBdr>
        <w:top w:val="none" w:color="auto" w:sz="0" w:space="0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styleId="FootnoteTextChar" w:customStyle="1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styleId="SCVtablecaption" w:customStyle="1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styleId="SCVfooter" w:customStyle="1">
    <w:name w:val="SCV footer"/>
    <w:basedOn w:val="Footer"/>
    <w:uiPriority w:val="99"/>
    <w:rsid w:val="009905FA"/>
    <w:pPr>
      <w:pBdr>
        <w:top w:val="single" w:color="CCCCD0" w:sz="8" w:space="6"/>
      </w:pBdr>
      <w:spacing w:line="240" w:lineRule="auto"/>
    </w:pPr>
    <w:rPr>
      <w:sz w:val="18"/>
    </w:rPr>
  </w:style>
  <w:style w:type="paragraph" w:styleId="SCVintroductorytext" w:customStyle="1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01519" w:themeColor="accent1" w:themeShade="99" w:sz="4" w:space="0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550" w:themeColor="accent2" w:themeShade="99" w:sz="4" w:space="0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2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79AD" w:themeColor="accent3" w:themeShade="99" w:sz="4" w:space="0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2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D5A" w:themeColor="accent4" w:themeShade="99" w:sz="4" w:space="0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2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5663B" w:themeColor="accent5" w:themeShade="99" w:sz="4" w:space="0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2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A3313" w:themeColor="accent6" w:themeShade="99" w:sz="4" w:space="0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3AABA" w:themeColor="accent1" w:themeTint="66" w:sz="4" w:space="0"/>
        <w:left w:val="single" w:color="93AABA" w:themeColor="accent1" w:themeTint="66" w:sz="4" w:space="0"/>
        <w:bottom w:val="single" w:color="93AABA" w:themeColor="accent1" w:themeTint="66" w:sz="4" w:space="0"/>
        <w:right w:val="single" w:color="93AABA" w:themeColor="accent1" w:themeTint="66" w:sz="4" w:space="0"/>
        <w:insideH w:val="single" w:color="93AABA" w:themeColor="accent1" w:themeTint="66" w:sz="4" w:space="0"/>
        <w:insideV w:val="single" w:color="93AAB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8EBFF" w:themeColor="accent2" w:themeTint="66" w:sz="4" w:space="0"/>
        <w:left w:val="single" w:color="68EBFF" w:themeColor="accent2" w:themeTint="66" w:sz="4" w:space="0"/>
        <w:bottom w:val="single" w:color="68EBFF" w:themeColor="accent2" w:themeTint="66" w:sz="4" w:space="0"/>
        <w:right w:val="single" w:color="68EBFF" w:themeColor="accent2" w:themeTint="66" w:sz="4" w:space="0"/>
        <w:insideH w:val="single" w:color="68EBFF" w:themeColor="accent2" w:themeTint="66" w:sz="4" w:space="0"/>
        <w:insideV w:val="single" w:color="68EB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E2F7" w:themeColor="accent3" w:themeTint="66" w:sz="4" w:space="0"/>
        <w:left w:val="single" w:color="BDE2F7" w:themeColor="accent3" w:themeTint="66" w:sz="4" w:space="0"/>
        <w:bottom w:val="single" w:color="BDE2F7" w:themeColor="accent3" w:themeTint="66" w:sz="4" w:space="0"/>
        <w:right w:val="single" w:color="BDE2F7" w:themeColor="accent3" w:themeTint="66" w:sz="4" w:space="0"/>
        <w:insideH w:val="single" w:color="BDE2F7" w:themeColor="accent3" w:themeTint="66" w:sz="4" w:space="0"/>
        <w:insideV w:val="single" w:color="BDE2F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FB7FF" w:themeColor="accent4" w:themeTint="66" w:sz="4" w:space="0"/>
        <w:left w:val="single" w:color="6FB7FF" w:themeColor="accent4" w:themeTint="66" w:sz="4" w:space="0"/>
        <w:bottom w:val="single" w:color="6FB7FF" w:themeColor="accent4" w:themeTint="66" w:sz="4" w:space="0"/>
        <w:right w:val="single" w:color="6FB7FF" w:themeColor="accent4" w:themeTint="66" w:sz="4" w:space="0"/>
        <w:insideH w:val="single" w:color="6FB7FF" w:themeColor="accent4" w:themeTint="66" w:sz="4" w:space="0"/>
        <w:insideV w:val="single" w:color="6FB7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DDC0" w:themeColor="accent5" w:themeTint="66" w:sz="4" w:space="0"/>
        <w:left w:val="single" w:color="BDDDC0" w:themeColor="accent5" w:themeTint="66" w:sz="4" w:space="0"/>
        <w:bottom w:val="single" w:color="BDDDC0" w:themeColor="accent5" w:themeTint="66" w:sz="4" w:space="0"/>
        <w:right w:val="single" w:color="BDDDC0" w:themeColor="accent5" w:themeTint="66" w:sz="4" w:space="0"/>
        <w:insideH w:val="single" w:color="BDDDC0" w:themeColor="accent5" w:themeTint="66" w:sz="4" w:space="0"/>
        <w:insideV w:val="single" w:color="BDDDC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5C1B1" w:themeColor="accent6" w:themeTint="66" w:sz="4" w:space="0"/>
        <w:left w:val="single" w:color="F5C1B1" w:themeColor="accent6" w:themeTint="66" w:sz="4" w:space="0"/>
        <w:bottom w:val="single" w:color="F5C1B1" w:themeColor="accent6" w:themeTint="66" w:sz="4" w:space="0"/>
        <w:right w:val="single" w:color="F5C1B1" w:themeColor="accent6" w:themeTint="66" w:sz="4" w:space="0"/>
        <w:insideH w:val="single" w:color="F5C1B1" w:themeColor="accent6" w:themeTint="66" w:sz="4" w:space="0"/>
        <w:insideV w:val="single" w:color="F5C1B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2" w:space="0"/>
        <w:bottom w:val="single" w:color="607F95" w:themeColor="accent1" w:themeTint="99" w:sz="2" w:space="0"/>
        <w:insideH w:val="single" w:color="607F95" w:themeColor="accent1" w:themeTint="99" w:sz="2" w:space="0"/>
        <w:insideV w:val="single" w:color="607F9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07F9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2" w:space="0"/>
        <w:bottom w:val="single" w:color="1DE1FF" w:themeColor="accent2" w:themeTint="99" w:sz="2" w:space="0"/>
        <w:insideH w:val="single" w:color="1DE1FF" w:themeColor="accent2" w:themeTint="99" w:sz="2" w:space="0"/>
        <w:insideV w:val="single" w:color="1DE1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E1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2" w:space="0"/>
        <w:bottom w:val="single" w:color="9CD4F3" w:themeColor="accent3" w:themeTint="99" w:sz="2" w:space="0"/>
        <w:insideH w:val="single" w:color="9CD4F3" w:themeColor="accent3" w:themeTint="99" w:sz="2" w:space="0"/>
        <w:insideV w:val="single" w:color="9CD4F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D4F3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2" w:space="0"/>
        <w:bottom w:val="single" w:color="2793FF" w:themeColor="accent4" w:themeTint="99" w:sz="2" w:space="0"/>
        <w:insideH w:val="single" w:color="2793FF" w:themeColor="accent4" w:themeTint="99" w:sz="2" w:space="0"/>
        <w:insideV w:val="single" w:color="2793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93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2" w:space="0"/>
        <w:bottom w:val="single" w:color="9CCCA1" w:themeColor="accent5" w:themeTint="99" w:sz="2" w:space="0"/>
        <w:insideH w:val="single" w:color="9CCCA1" w:themeColor="accent5" w:themeTint="99" w:sz="2" w:space="0"/>
        <w:insideV w:val="single" w:color="9CCCA1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CA1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2" w:space="0"/>
        <w:bottom w:val="single" w:color="F0A28A" w:themeColor="accent6" w:themeTint="99" w:sz="2" w:space="0"/>
        <w:insideH w:val="single" w:color="F0A28A" w:themeColor="accent6" w:themeTint="99" w:sz="2" w:space="0"/>
        <w:insideV w:val="single" w:color="F0A28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28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1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1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1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1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1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1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07F9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E1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D4F3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93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CA1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28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bottom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bottom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bottom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bottom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bottom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bottom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B242A" w:themeColor="accent1" w:sz="4" w:space="0"/>
          <w:right w:val="single" w:color="1B242A" w:themeColor="accent1" w:sz="4" w:space="0"/>
        </w:tcBorders>
      </w:tcPr>
    </w:tblStylePr>
    <w:tblStylePr w:type="band1Horz">
      <w:tblPr/>
      <w:tcPr>
        <w:tcBorders>
          <w:top w:val="single" w:color="1B242A" w:themeColor="accent1" w:sz="4" w:space="0"/>
          <w:bottom w:val="single" w:color="1B242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B242A" w:themeColor="accent1" w:sz="4" w:space="0"/>
          <w:left w:val="nil"/>
        </w:tcBorders>
      </w:tcPr>
    </w:tblStylePr>
    <w:tblStylePr w:type="swCell">
      <w:tblPr/>
      <w:tcPr>
        <w:tcBorders>
          <w:top w:val="double" w:color="1B242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7586" w:themeColor="accent2" w:sz="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586" w:themeColor="accent2" w:sz="4" w:space="0"/>
          <w:right w:val="single" w:color="007586" w:themeColor="accent2" w:sz="4" w:space="0"/>
        </w:tcBorders>
      </w:tcPr>
    </w:tblStylePr>
    <w:tblStylePr w:type="band1Horz">
      <w:tblPr/>
      <w:tcPr>
        <w:tcBorders>
          <w:top w:val="single" w:color="007586" w:themeColor="accent2" w:sz="4" w:space="0"/>
          <w:bottom w:val="single" w:color="00758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586" w:themeColor="accent2" w:sz="4" w:space="0"/>
          <w:left w:val="nil"/>
        </w:tcBorders>
      </w:tcPr>
    </w:tblStylePr>
    <w:tblStylePr w:type="swCell">
      <w:tblPr/>
      <w:tcPr>
        <w:tcBorders>
          <w:top w:val="double" w:color="00758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B9EB" w:themeColor="accent3" w:sz="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B9EB" w:themeColor="accent3" w:sz="4" w:space="0"/>
          <w:right w:val="single" w:color="5AB9EB" w:themeColor="accent3" w:sz="4" w:space="0"/>
        </w:tcBorders>
      </w:tcPr>
    </w:tblStylePr>
    <w:tblStylePr w:type="band1Horz">
      <w:tblPr/>
      <w:tcPr>
        <w:tcBorders>
          <w:top w:val="single" w:color="5AB9EB" w:themeColor="accent3" w:sz="4" w:space="0"/>
          <w:bottom w:val="single" w:color="5AB9EB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B9EB" w:themeColor="accent3" w:sz="4" w:space="0"/>
          <w:left w:val="nil"/>
        </w:tcBorders>
      </w:tcPr>
    </w:tblStylePr>
    <w:tblStylePr w:type="swCell">
      <w:tblPr/>
      <w:tcPr>
        <w:tcBorders>
          <w:top w:val="double" w:color="5AB9EB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C97" w:themeColor="accent4" w:sz="4" w:space="0"/>
          <w:right w:val="single" w:color="004C97" w:themeColor="accent4" w:sz="4" w:space="0"/>
        </w:tcBorders>
      </w:tcPr>
    </w:tblStylePr>
    <w:tblStylePr w:type="band1Horz">
      <w:tblPr/>
      <w:tcPr>
        <w:tcBorders>
          <w:top w:val="single" w:color="004C97" w:themeColor="accent4" w:sz="4" w:space="0"/>
          <w:bottom w:val="single" w:color="004C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C97" w:themeColor="accent4" w:sz="4" w:space="0"/>
          <w:left w:val="nil"/>
        </w:tcBorders>
      </w:tcPr>
    </w:tblStylePr>
    <w:tblStylePr w:type="swCell">
      <w:tblPr/>
      <w:tcPr>
        <w:tcBorders>
          <w:top w:val="double" w:color="004C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AA64" w:themeColor="accent5" w:sz="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AA64" w:themeColor="accent5" w:sz="4" w:space="0"/>
          <w:right w:val="single" w:color="5AAA64" w:themeColor="accent5" w:sz="4" w:space="0"/>
        </w:tcBorders>
      </w:tcPr>
    </w:tblStylePr>
    <w:tblStylePr w:type="band1Horz">
      <w:tblPr/>
      <w:tcPr>
        <w:tcBorders>
          <w:top w:val="single" w:color="5AAA64" w:themeColor="accent5" w:sz="4" w:space="0"/>
          <w:bottom w:val="single" w:color="5AAA6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A64" w:themeColor="accent5" w:sz="4" w:space="0"/>
          <w:left w:val="nil"/>
        </w:tcBorders>
      </w:tcPr>
    </w:tblStylePr>
    <w:tblStylePr w:type="swCell">
      <w:tblPr/>
      <w:tcPr>
        <w:tcBorders>
          <w:top w:val="double" w:color="5AAA6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6643C" w:themeColor="accent6" w:sz="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643C" w:themeColor="accent6" w:sz="4" w:space="0"/>
          <w:right w:val="single" w:color="E6643C" w:themeColor="accent6" w:sz="4" w:space="0"/>
        </w:tcBorders>
      </w:tcPr>
    </w:tblStylePr>
    <w:tblStylePr w:type="band1Horz">
      <w:tblPr/>
      <w:tcPr>
        <w:tcBorders>
          <w:top w:val="single" w:color="E6643C" w:themeColor="accent6" w:sz="4" w:space="0"/>
          <w:bottom w:val="single" w:color="E6643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43C" w:themeColor="accent6" w:sz="4" w:space="0"/>
          <w:left w:val="nil"/>
        </w:tcBorders>
      </w:tcPr>
    </w:tblStylePr>
    <w:tblStylePr w:type="swCell">
      <w:tblPr/>
      <w:tcPr>
        <w:tcBorders>
          <w:top w:val="double" w:color="E6643C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B242A" w:themeColor="accent1" w:sz="24" w:space="0"/>
        <w:left w:val="single" w:color="1B242A" w:themeColor="accent1" w:sz="24" w:space="0"/>
        <w:bottom w:val="single" w:color="1B242A" w:themeColor="accent1" w:sz="24" w:space="0"/>
        <w:right w:val="single" w:color="1B242A" w:themeColor="accent1" w:sz="24" w:space="0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24" w:space="0"/>
        <w:bottom w:val="single" w:color="007586" w:themeColor="accent2" w:sz="24" w:space="0"/>
        <w:right w:val="single" w:color="007586" w:themeColor="accent2" w:sz="24" w:space="0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B9EB" w:themeColor="accent3" w:sz="24" w:space="0"/>
        <w:left w:val="single" w:color="5AB9EB" w:themeColor="accent3" w:sz="24" w:space="0"/>
        <w:bottom w:val="single" w:color="5AB9EB" w:themeColor="accent3" w:sz="24" w:space="0"/>
        <w:right w:val="single" w:color="5AB9EB" w:themeColor="accent3" w:sz="24" w:space="0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4C97" w:themeColor="accent4" w:sz="24" w:space="0"/>
        <w:left w:val="single" w:color="004C97" w:themeColor="accent4" w:sz="24" w:space="0"/>
        <w:bottom w:val="single" w:color="004C97" w:themeColor="accent4" w:sz="24" w:space="0"/>
        <w:right w:val="single" w:color="004C97" w:themeColor="accent4" w:sz="24" w:space="0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AA64" w:themeColor="accent5" w:sz="24" w:space="0"/>
        <w:left w:val="single" w:color="5AAA64" w:themeColor="accent5" w:sz="24" w:space="0"/>
        <w:bottom w:val="single" w:color="5AAA64" w:themeColor="accent5" w:sz="24" w:space="0"/>
        <w:right w:val="single" w:color="5AAA64" w:themeColor="accent5" w:sz="24" w:space="0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6643C" w:themeColor="accent6" w:sz="24" w:space="0"/>
        <w:left w:val="single" w:color="E6643C" w:themeColor="accent6" w:sz="24" w:space="0"/>
        <w:bottom w:val="single" w:color="E6643C" w:themeColor="accent6" w:sz="24" w:space="0"/>
        <w:right w:val="single" w:color="E6643C" w:themeColor="accent6" w:sz="24" w:space="0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4" w:space="0"/>
        <w:bottom w:val="single" w:color="1B242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B242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4" w:space="0"/>
        <w:bottom w:val="single" w:color="00758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758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4" w:space="0"/>
        <w:bottom w:val="single" w:color="5AB9EB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5AB9E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4" w:space="0"/>
        <w:bottom w:val="single" w:color="004C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4C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4" w:space="0"/>
        <w:bottom w:val="single" w:color="5AAA6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AAA6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4" w:space="0"/>
        <w:bottom w:val="single" w:color="E6643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6643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B242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B242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B242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B242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758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758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758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758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B9EB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B9EB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B9EB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B9EB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4C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4C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4C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4C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AA6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AA6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AA6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AA6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643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643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643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643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  <w:insideV w:val="single" w:color="465D6D" w:themeColor="accent1" w:themeTint="BF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5D6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  <w:insideV w:val="single" w:color="00C6E4" w:themeColor="accent2" w:themeTint="BF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6E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  <w:insideV w:val="single" w:color="83CAF0" w:themeColor="accent3" w:themeTint="BF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CAF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  <w:insideV w:val="single" w:color="0078F1" w:themeColor="accent4" w:themeTint="BF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8F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  <w:insideV w:val="single" w:color="83BF8A" w:themeColor="accent5" w:themeTint="BF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F8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  <w:insideV w:val="single" w:color="EC8A6C" w:themeColor="accent6" w:themeTint="BF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A6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color="1B242A" w:themeColor="accent1" w:sz="6" w:space="0"/>
          <w:insideV w:val="single" w:color="1B242A" w:themeColor="accent1" w:sz="6" w:space="0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color="007586" w:themeColor="accent2" w:sz="6" w:space="0"/>
          <w:insideV w:val="single" w:color="007586" w:themeColor="accent2" w:sz="6" w:space="0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color="5AB9EB" w:themeColor="accent3" w:sz="6" w:space="0"/>
          <w:insideV w:val="single" w:color="5AB9EB" w:themeColor="accent3" w:sz="6" w:space="0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color="004C97" w:themeColor="accent4" w:sz="6" w:space="0"/>
          <w:insideV w:val="single" w:color="004C97" w:themeColor="accent4" w:sz="6" w:space="0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color="5AAA64" w:themeColor="accent5" w:sz="6" w:space="0"/>
          <w:insideV w:val="single" w:color="5AAA64" w:themeColor="accent5" w:sz="6" w:space="0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color="E6643C" w:themeColor="accent6" w:sz="6" w:space="0"/>
          <w:insideV w:val="single" w:color="E6643C" w:themeColor="accent6" w:sz="6" w:space="0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B242A" w:themeColor="accen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586" w:themeColor="accent2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B9EB" w:themeColor="accent3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4C97" w:themeColor="accent4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AA64" w:themeColor="accent5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43C" w:themeColor="accent6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B242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B242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B242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B242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758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58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58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B9E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B9E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B9E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4C97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4C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4C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AA6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AA6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AA6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643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43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43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5D6D" w:themeColor="accent1" w:themeTint="BF" w:sz="8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5D6D" w:themeColor="accent1" w:themeTint="BF" w:sz="6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6E4" w:themeColor="accent2" w:themeTint="BF" w:sz="8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E4" w:themeColor="accent2" w:themeTint="BF" w:sz="6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CAF0" w:themeColor="accent3" w:themeTint="BF" w:sz="8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CAF0" w:themeColor="accent3" w:themeTint="BF" w:sz="6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8F1" w:themeColor="accent4" w:themeTint="BF" w:sz="8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8F1" w:themeColor="accent4" w:themeTint="BF" w:sz="6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BF8A" w:themeColor="accent5" w:themeTint="BF" w:sz="8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F8A" w:themeColor="accent5" w:themeTint="BF" w:sz="6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8A6C" w:themeColor="accent6" w:themeTint="BF" w:sz="8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A6C" w:themeColor="accent6" w:themeTint="BF" w:sz="6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CVpullouttext" w:customStyle="1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styleId="SCVpulloutheading" w:customStyle="1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styleId="SCVInformationTable" w:customStyle="1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15592"/>
    <w:rPr>
      <w:rFonts w:asciiTheme="majorHAnsi" w:hAnsiTheme="majorHAnsi" w:eastAsiaTheme="majorEastAsia" w:cstheme="majorBidi"/>
      <w:color w:val="141A1F" w:themeColor="accent1" w:themeShade="BF"/>
    </w:rPr>
  </w:style>
  <w:style w:type="paragraph" w:styleId="SCVnumberloweralphaindent" w:customStyle="1">
    <w:name w:val="SCV number lower alpha indent"/>
    <w:basedOn w:val="SCVbody"/>
    <w:uiPriority w:val="29"/>
    <w:rsid w:val="00AE5E04"/>
    <w:pPr>
      <w:numPr>
        <w:ilvl w:val="1"/>
        <w:numId w:val="3"/>
      </w:numPr>
      <w:spacing w:before="60" w:after="60"/>
    </w:pPr>
    <w:rPr>
      <w:rFonts w:eastAsia="Times New Roman" w:cstheme="minorHAnsi"/>
      <w:lang w:eastAsia="en-US"/>
    </w:rPr>
  </w:style>
  <w:style w:type="paragraph" w:styleId="SCVtablebody" w:customStyle="1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styleId="SCVnumberdigit" w:customStyle="1">
    <w:name w:val="SCV number digit"/>
    <w:basedOn w:val="SCVbody"/>
    <w:uiPriority w:val="29"/>
    <w:rsid w:val="00AE5E04"/>
    <w:pPr>
      <w:numPr>
        <w:numId w:val="3"/>
      </w:numPr>
      <w:spacing w:before="60" w:after="60"/>
    </w:pPr>
    <w:rPr>
      <w:rFonts w:eastAsia="Times New Roman" w:cstheme="minorHAnsi"/>
      <w:lang w:eastAsia="en-US"/>
    </w:rPr>
  </w:style>
  <w:style w:type="paragraph" w:styleId="SCVtablecolhead" w:customStyle="1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styleId="SCVbodyaftertablefigure" w:customStyle="1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styleId="SCVquote" w:customStyle="1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styleId="ZZBulletsafternumbers" w:customStyle="1">
    <w:name w:val="ZZ Bullets after numbers"/>
    <w:basedOn w:val="NoList"/>
    <w:uiPriority w:val="99"/>
    <w:rsid w:val="00FF411C"/>
    <w:pPr>
      <w:numPr>
        <w:numId w:val="7"/>
      </w:numPr>
    </w:pPr>
  </w:style>
  <w:style w:type="paragraph" w:styleId="SCVbulletafternumbers" w:customStyle="1">
    <w:name w:val="SCV bullet after numbers"/>
    <w:basedOn w:val="SCVbody"/>
    <w:uiPriority w:val="24"/>
    <w:rsid w:val="00AE5E04"/>
    <w:pPr>
      <w:numPr>
        <w:ilvl w:val="1"/>
        <w:numId w:val="7"/>
      </w:numPr>
      <w:spacing w:before="60" w:after="60"/>
    </w:pPr>
  </w:style>
  <w:style w:type="paragraph" w:styleId="SCVquotebullet1" w:customStyle="1">
    <w:name w:val="SCV quote bullet 1"/>
    <w:basedOn w:val="SCVquote"/>
    <w:uiPriority w:val="29"/>
    <w:rsid w:val="00994B72"/>
    <w:pPr>
      <w:numPr>
        <w:numId w:val="4"/>
      </w:numPr>
      <w:spacing w:before="60" w:after="60"/>
    </w:pPr>
  </w:style>
  <w:style w:type="paragraph" w:styleId="SCVquotebullet2" w:customStyle="1">
    <w:name w:val="SCV quote bullet 2"/>
    <w:basedOn w:val="SCVquote"/>
    <w:uiPriority w:val="29"/>
    <w:rsid w:val="00994B72"/>
    <w:pPr>
      <w:numPr>
        <w:ilvl w:val="1"/>
        <w:numId w:val="4"/>
      </w:numPr>
      <w:spacing w:before="60" w:after="60"/>
    </w:pPr>
  </w:style>
  <w:style w:type="paragraph" w:styleId="SCVtablebullet1" w:customStyle="1">
    <w:name w:val="SCV table bullet 1"/>
    <w:basedOn w:val="SCVtablebody"/>
    <w:uiPriority w:val="23"/>
    <w:qFormat/>
    <w:rsid w:val="002D6F3C"/>
    <w:pPr>
      <w:numPr>
        <w:numId w:val="5"/>
      </w:numPr>
    </w:pPr>
    <w:rPr>
      <w:szCs w:val="18"/>
    </w:rPr>
  </w:style>
  <w:style w:type="paragraph" w:styleId="SCVtablebullet2" w:customStyle="1">
    <w:name w:val="SCV table bullet 2"/>
    <w:basedOn w:val="SCVtablebody"/>
    <w:uiPriority w:val="23"/>
    <w:rsid w:val="002D6F3C"/>
    <w:pPr>
      <w:numPr>
        <w:ilvl w:val="1"/>
        <w:numId w:val="5"/>
      </w:numPr>
    </w:pPr>
    <w:rPr>
      <w:szCs w:val="18"/>
    </w:rPr>
  </w:style>
  <w:style w:type="character" w:styleId="SCVbodyChar" w:customStyle="1">
    <w:name w:val="SCV body Char"/>
    <w:basedOn w:val="DefaultParagraphFont"/>
    <w:link w:val="SCVbody"/>
    <w:locked/>
    <w:rsid w:val="000D1042"/>
  </w:style>
  <w:style w:type="numbering" w:styleId="ZZNumbersdigit" w:customStyle="1">
    <w:name w:val="ZZ Numbers digit"/>
    <w:rsid w:val="00FF411C"/>
    <w:pPr>
      <w:numPr>
        <w:numId w:val="3"/>
      </w:numPr>
    </w:pPr>
  </w:style>
  <w:style w:type="numbering" w:styleId="ZZTablebullets" w:customStyle="1">
    <w:name w:val="ZZ Table bullets"/>
    <w:rsid w:val="0025578B"/>
    <w:pPr>
      <w:numPr>
        <w:numId w:val="5"/>
      </w:numPr>
    </w:pPr>
  </w:style>
  <w:style w:type="numbering" w:styleId="ZZQuotebullets" w:customStyle="1">
    <w:name w:val="ZZ Quote bullets"/>
    <w:rsid w:val="00994B72"/>
    <w:pPr>
      <w:numPr>
        <w:numId w:val="4"/>
      </w:numPr>
    </w:pPr>
  </w:style>
  <w:style w:type="paragraph" w:styleId="SCVheader" w:customStyle="1">
    <w:name w:val="SCV header"/>
    <w:basedOn w:val="Header"/>
    <w:uiPriority w:val="1"/>
    <w:rsid w:val="009905FA"/>
    <w:pPr>
      <w:pBdr>
        <w:bottom w:val="single" w:color="CCCCD0" w:sz="24" w:space="1"/>
      </w:pBdr>
    </w:pPr>
  </w:style>
  <w:style w:type="paragraph" w:styleId="SCVtablerowhead" w:customStyle="1">
    <w:name w:val="SCV table row head"/>
    <w:basedOn w:val="SCVtablecolhead"/>
    <w:uiPriority w:val="21"/>
    <w:qFormat/>
    <w:rsid w:val="00350441"/>
    <w:rPr>
      <w:rFonts w:cs="Times New Roman"/>
    </w:rPr>
  </w:style>
  <w:style w:type="paragraph" w:styleId="SCVaccessibilitypara" w:customStyle="1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styleId="SCVpulloutbox" w:customStyle="1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ZZTablenumbers" w:customStyle="1">
    <w:name w:val="ZZ Table numbers"/>
    <w:basedOn w:val="NoList"/>
    <w:uiPriority w:val="99"/>
    <w:rsid w:val="00BA5BEB"/>
    <w:pPr>
      <w:numPr>
        <w:numId w:val="6"/>
      </w:numPr>
    </w:pPr>
  </w:style>
  <w:style w:type="paragraph" w:styleId="SCVtablenumber1" w:customStyle="1">
    <w:name w:val="SCV table number 1"/>
    <w:basedOn w:val="SCVtablebody"/>
    <w:uiPriority w:val="29"/>
    <w:rsid w:val="00D863EB"/>
    <w:pPr>
      <w:numPr>
        <w:numId w:val="6"/>
      </w:numPr>
    </w:pPr>
  </w:style>
  <w:style w:type="paragraph" w:styleId="SCVtablenumber2" w:customStyle="1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styleId="SCVprotectivemarkingbelowsubtitle" w:customStyle="1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styleId="SCVimprint" w:customStyle="1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styleId="SCVpulloutbullet" w:customStyle="1">
    <w:name w:val="SCV pullout bullet"/>
    <w:basedOn w:val="SCVpullouttext"/>
    <w:uiPriority w:val="1"/>
    <w:rsid w:val="002F4173"/>
    <w:pPr>
      <w:numPr>
        <w:numId w:val="8"/>
      </w:numPr>
      <w:spacing w:before="0"/>
    </w:pPr>
  </w:style>
  <w:style w:type="numbering" w:styleId="ZZPulloutbullets" w:customStyle="1">
    <w:name w:val="ZZ Pullout bullets"/>
    <w:basedOn w:val="NoList"/>
    <w:uiPriority w:val="99"/>
    <w:rsid w:val="002F4173"/>
    <w:pPr>
      <w:numPr>
        <w:numId w:val="8"/>
      </w:numPr>
    </w:pPr>
  </w:style>
  <w:style w:type="paragraph" w:styleId="SCVdate" w:customStyle="1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styleId="SCVborderabovetitle" w:customStyle="1">
    <w:name w:val="SCV border above title"/>
    <w:basedOn w:val="SCVbody"/>
    <w:uiPriority w:val="1"/>
    <w:rsid w:val="00521CA5"/>
    <w:pPr>
      <w:pBdr>
        <w:top w:val="single" w:color="D9D9D9" w:themeColor="background1" w:themeShade="D9" w:sz="24" w:space="1"/>
      </w:pBdr>
      <w:spacing w:before="0" w:after="0"/>
    </w:pPr>
    <w:rPr>
      <w:sz w:val="12"/>
    </w:rPr>
  </w:style>
  <w:style w:type="paragraph" w:styleId="IntroductoryText" w:customStyle="1">
    <w:name w:val="Introductory Text"/>
    <w:basedOn w:val="Normal"/>
    <w:uiPriority w:val="1"/>
    <w:qFormat/>
    <w:rsid w:val="00341CC6"/>
    <w:pPr>
      <w:spacing w:before="280" w:after="60"/>
    </w:pPr>
    <w:rPr>
      <w:b/>
      <w:color w:val="007586" w:themeColor="text2"/>
    </w:rPr>
  </w:style>
  <w:style w:type="paragraph" w:styleId="Bullet1" w:customStyle="1">
    <w:name w:val="Bullet 1"/>
    <w:uiPriority w:val="1"/>
    <w:qFormat/>
    <w:rsid w:val="008B5AAA"/>
    <w:pPr>
      <w:numPr>
        <w:numId w:val="17"/>
      </w:numPr>
      <w:spacing w:before="60" w:after="60"/>
    </w:pPr>
    <w:rPr>
      <w:rFonts w:eastAsia="Times New Roman" w:cs="Calibri"/>
    </w:rPr>
  </w:style>
  <w:style w:type="paragraph" w:styleId="Bullet2" w:customStyle="1">
    <w:name w:val="Bullet 2"/>
    <w:basedOn w:val="Bullet1"/>
    <w:uiPriority w:val="1"/>
    <w:qFormat/>
    <w:rsid w:val="008B5AAA"/>
    <w:pPr>
      <w:numPr>
        <w:ilvl w:val="1"/>
      </w:numPr>
    </w:pPr>
  </w:style>
  <w:style w:type="paragraph" w:styleId="paragraph" w:customStyle="1">
    <w:name w:val="paragraph"/>
    <w:basedOn w:val="Normal"/>
    <w:rsid w:val="002B74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B7439"/>
  </w:style>
  <w:style w:type="character" w:styleId="eop" w:customStyle="1">
    <w:name w:val="eop"/>
    <w:basedOn w:val="DefaultParagraphFont"/>
    <w:rsid w:val="002B7439"/>
  </w:style>
  <w:style w:type="character" w:styleId="Mention">
    <w:name w:val="Mention"/>
    <w:basedOn w:val="DefaultParagraphFont"/>
    <w:uiPriority w:val="99"/>
    <w:unhideWhenUsed/>
    <w:rsid w:val="002303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hyperlink" Target="https://www.bettersafercare.vic.gov.au/sites/default/files/2019-02/Partnering%20in%20healthcare%20framework%202019_WEB.pdf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bettersafercare.vic.gov.au/publications/a-guide-to-consumer-renumeration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s://www.bettersafercare.vic.gov.au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dhhsvicgovau.sharepoint.com/:w:/r/sites/SCVMentalHealthImprovementProgram-MHIPLeadership/Shared%20Documents/MHIP%20Leadership/Mental%20Health%20LHN/EOI%20Comms/MH%20LHN%20Advisory%20Group%20%26%20Data%20Group%20Questions%20%26%20Answers.docx?d=wb46faf5be6d74aad84e7541dbfe48db5&amp;csf=1&amp;web=1&amp;e=FtUIqL" TargetMode="External" Id="rId16" /><Relationship Type="http://schemas.openxmlformats.org/officeDocument/2006/relationships/hyperlink" Target="https://www.safercare.vic.gov.au/improvement/learning-health-network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24" /><Relationship Type="http://schemas.openxmlformats.org/officeDocument/2006/relationships/numbering" Target="numbering.xml" Id="rId5" /><Relationship Type="http://schemas.openxmlformats.org/officeDocument/2006/relationships/hyperlink" Target="https://dhhsvicgovau.sharepoint.com/:w:/r/sites/SCVMentalHealthImprovementProgram-MHIPLeadership/Shared%20Documents/MHIP%20Leadership/Mental%20Health%20LHN/Governance%20Group%20TORs/MHIP%20LHN%20Terms%20of%20Reference%20-%20DATA%20GROUP%20-%20DRAFT.docx?d=w5a117ecbc3594d1aa072c6359be62194&amp;csf=1&amp;web=1&amp;e=zzvQW3" TargetMode="External" Id="rId15" /><Relationship Type="http://schemas.openxmlformats.org/officeDocument/2006/relationships/header" Target="header2.xml" Id="rId23" /><Relationship Type="http://schemas.microsoft.com/office/2019/05/relationships/documenttasks" Target="documenttasks/documenttasks1.xml" Id="rId28" /><Relationship Type="http://schemas.openxmlformats.org/officeDocument/2006/relationships/endnotes" Target="endnotes.xml" Id="rId10" /><Relationship Type="http://schemas.openxmlformats.org/officeDocument/2006/relationships/hyperlink" Target="https://www.safercare.vic.gov.au/improvement/mental-health-improvement-progra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hhsvicgovau.sharepoint.com/:w:/r/sites/SCVMentalHealthImprovementProgram-MHIPLeadership/Shared%20Documents/MHIP%20Leadership/Mental%20Health%20LHN/Governance%20Group%20TORs/MHIP%20LHN%20Terms%20of%20Reference%20-%20ADVISORY%20GROUP-%20DRAFT.docx?d=we4fa394cec7d432d9e27273bd366de22&amp;csf=1&amp;web=1&amp;e=RP87qK" TargetMode="External" Id="rId14" /><Relationship Type="http://schemas.openxmlformats.org/officeDocument/2006/relationships/theme" Target="theme/theme1.xml" Id="rId27" /><Relationship Type="http://schemas.openxmlformats.org/officeDocument/2006/relationships/hyperlink" Target="mailto:mentalhealthlhn@safercare.vic.gov.au" TargetMode="External" Id="R256d74d9b8fe40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se8\Downloads\SCV%20blank%20(2)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5681EF2-47D5-4061-8C66-3693E2FDD831}">
    <t:Anchor>
      <t:Comment id="1158584603"/>
    </t:Anchor>
    <t:History>
      <t:Event id="{97A6A37E-C67B-411F-82D2-9F940ADBD59C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Create/>
      </t:Event>
      <t:Event id="{B86CABF5-E312-4E37-87D7-29269F7A7B9A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Assign userId="S::natasha.knapic@safercare.vic.gov.au::abdc3585-9eb7-4096-a9e6-761ea29f8a84" userProvider="AD" userName="Natasha Knapic (DHHS)"/>
      </t:Event>
      <t:Event id="{00F7CA17-8663-4260-9998-7212FD800B88}" time="2022-10-25T22:35:17.834Z">
        <t:Attribution userId="S::katherine.valastro@safercare.vic.gov.au::ba62ee98-568d-4fce-b085-58a1b1bd74fa" userProvider="AD" userName="Katherine Valastro (DHHS)"/>
        <t:Anchor>
          <t:Comment id="1158584603"/>
        </t:Anchor>
        <t:SetTitle title="It says three years in the TORs?? @Natasha Knapic (DHH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4f594-56a4-4be8-a828-50c03948da05">
      <Terms xmlns="http://schemas.microsoft.com/office/infopath/2007/PartnerControls"/>
    </lcf76f155ced4ddcb4097134ff3c332f>
    <SharedWithUsers xmlns="8ad89abd-9c1f-49d5-b6e8-3c84c9cf4091">
      <UserInfo>
        <DisplayName/>
        <AccountId xsi:nil="true"/>
        <AccountType/>
      </UserInfo>
    </SharedWithUsers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236A3EBE0EF47B19F2D1A48A0B97B" ma:contentTypeVersion="14" ma:contentTypeDescription="Create a new document." ma:contentTypeScope="" ma:versionID="230a9f94462712797767a60b543369b4">
  <xsd:schema xmlns:xsd="http://www.w3.org/2001/XMLSchema" xmlns:xs="http://www.w3.org/2001/XMLSchema" xmlns:p="http://schemas.microsoft.com/office/2006/metadata/properties" xmlns:ns2="bc24f594-56a4-4be8-a828-50c03948da05" xmlns:ns3="8ad89abd-9c1f-49d5-b6e8-3c84c9cf4091" xmlns:ns4="5ce0f2b5-5be5-4508-bce9-d7011ece0659" targetNamespace="http://schemas.microsoft.com/office/2006/metadata/properties" ma:root="true" ma:fieldsID="4918e0c06ec2ede757afbf5dde81dc2c" ns2:_="" ns3:_="" ns4:_="">
    <xsd:import namespace="bc24f594-56a4-4be8-a828-50c03948da05"/>
    <xsd:import namespace="8ad89abd-9c1f-49d5-b6e8-3c84c9cf409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f594-56a4-4be8-a828-50c03948d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89abd-9c1f-49d5-b6e8-3c84c9cf4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63ada9-5410-4a86-8fbb-9fc707551679}" ma:internalName="TaxCatchAll" ma:showField="CatchAllData" ma:web="8ad89abd-9c1f-49d5-b6e8-3c84c9cf4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F8DAF-73D9-41AE-8762-2D5EAC8C6634}">
  <ds:schemaRefs>
    <ds:schemaRef ds:uri="5ce0f2b5-5be5-4508-bce9-d7011ece0659"/>
    <ds:schemaRef ds:uri="http://purl.org/dc/elements/1.1/"/>
    <ds:schemaRef ds:uri="http://schemas.microsoft.com/office/2006/metadata/properties"/>
    <ds:schemaRef ds:uri="8ad89abd-9c1f-49d5-b6e8-3c84c9cf4091"/>
    <ds:schemaRef ds:uri="http://purl.org/dc/terms/"/>
    <ds:schemaRef ds:uri="bc24f594-56a4-4be8-a828-50c03948d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50718-FEAF-4003-92DB-D6764CEC1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4ADEC-7641-488C-848C-C55D0184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f594-56a4-4be8-a828-50c03948da05"/>
    <ds:schemaRef ds:uri="8ad89abd-9c1f-49d5-b6e8-3c84c9cf409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SCV blank (2).dotx</ap:Template>
  <ap:Application>Microsoft Word for the web</ap:Application>
  <ap:DocSecurity>0</ap:DocSecurity>
  <ap:ScaleCrop>false</ap:ScaleCrop>
  <ap:Manager/>
  <ap:Company>Safer Care Victoria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Insert title here</dc:title>
  <dc:subject/>
  <dc:creator>Courtney Royston (DHHS)</dc:creator>
  <keywords/>
  <dc:description/>
  <lastModifiedBy>Amber OBrien (DHHS)</lastModifiedBy>
  <revision>45</revision>
  <lastPrinted>2022-11-02T00:49:00.0000000Z</lastPrinted>
  <dcterms:created xsi:type="dcterms:W3CDTF">2022-11-25T06:52:00.0000000Z</dcterms:created>
  <dcterms:modified xsi:type="dcterms:W3CDTF">2022-12-19T23:47:30.6817374Z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0x010100E6A236A3EBE0EF47B19F2D1A48A0B97B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2021-07-21T04:37:40Z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3ef3baf7-b8eb-4c52-b43a-030b4b767103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87500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