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7EF99" w14:textId="2BC49841" w:rsidR="00D15955" w:rsidRPr="0059267A" w:rsidRDefault="00BF78FD" w:rsidP="00D15955">
      <w:pPr>
        <w:pStyle w:val="SCVdate"/>
      </w:pPr>
      <w:r>
        <w:t>Ju</w:t>
      </w:r>
      <w:r w:rsidR="0A1728AB">
        <w:t xml:space="preserve">ne </w:t>
      </w:r>
      <w:r w:rsidR="00D16BAE">
        <w:t>202</w:t>
      </w:r>
      <w:r w:rsidR="00424DEC">
        <w:t>5</w:t>
      </w:r>
    </w:p>
    <w:p w14:paraId="66FF952D" w14:textId="7D09F441" w:rsidR="00C50A2B" w:rsidRPr="0059267A" w:rsidRDefault="00D16BAE" w:rsidP="00D15955">
      <w:pPr>
        <w:pStyle w:val="SCVreporttitle"/>
        <w:spacing w:before="160"/>
      </w:pPr>
      <w:r w:rsidRPr="00D16BAE">
        <w:t xml:space="preserve">Victorian </w:t>
      </w:r>
      <w:r w:rsidR="004F3E79">
        <w:t>R</w:t>
      </w:r>
      <w:r w:rsidR="004F3E79" w:rsidRPr="00D16BAE">
        <w:t xml:space="preserve">ostering </w:t>
      </w:r>
      <w:r w:rsidR="004F3E79">
        <w:t>T</w:t>
      </w:r>
      <w:r w:rsidR="004F3E79" w:rsidRPr="00D16BAE">
        <w:t>oolkit</w:t>
      </w:r>
      <w:r w:rsidR="00424DEC">
        <w:t xml:space="preserve"> </w:t>
      </w:r>
    </w:p>
    <w:p w14:paraId="760ABBF5" w14:textId="50D8B41E" w:rsidR="00C50A2B" w:rsidRDefault="00D16BAE" w:rsidP="00D16BAE">
      <w:pPr>
        <w:pStyle w:val="SCVreportsubtitle"/>
      </w:pPr>
      <w:r>
        <w:t xml:space="preserve">A </w:t>
      </w:r>
      <w:r w:rsidR="004F3E79">
        <w:t xml:space="preserve">Resource for Nurses, Midwives, Unit and Roster Managers </w:t>
      </w:r>
    </w:p>
    <w:p w14:paraId="57EC29BC" w14:textId="76E66419" w:rsidR="00424DEC" w:rsidRPr="00B357FA" w:rsidRDefault="00424DEC" w:rsidP="00D16BAE">
      <w:pPr>
        <w:pStyle w:val="SCVreportsubtitle"/>
        <w:rPr>
          <w:sz w:val="28"/>
          <w:szCs w:val="28"/>
        </w:rPr>
      </w:pPr>
      <w:r w:rsidRPr="00B357FA">
        <w:rPr>
          <w:sz w:val="28"/>
          <w:szCs w:val="28"/>
        </w:rPr>
        <w:t>Version 2</w:t>
      </w:r>
      <w:r w:rsidR="005C0598" w:rsidRPr="00B357FA">
        <w:rPr>
          <w:sz w:val="28"/>
          <w:szCs w:val="28"/>
        </w:rPr>
        <w:t xml:space="preserve">: </w:t>
      </w:r>
      <w:r w:rsidR="00297B9E">
        <w:rPr>
          <w:sz w:val="28"/>
          <w:szCs w:val="28"/>
        </w:rPr>
        <w:t>in alignment</w:t>
      </w:r>
      <w:r w:rsidR="005C0598" w:rsidRPr="005C0598">
        <w:rPr>
          <w:sz w:val="28"/>
          <w:szCs w:val="28"/>
        </w:rPr>
        <w:t xml:space="preserve"> with the</w:t>
      </w:r>
      <w:r w:rsidR="005C0598" w:rsidRPr="00B357FA">
        <w:rPr>
          <w:sz w:val="28"/>
          <w:szCs w:val="28"/>
        </w:rPr>
        <w:t xml:space="preserve"> Nurses and Midwives (Victorian Public Sector) Single Interest Employer Agreement 2024 </w:t>
      </w:r>
      <w:r w:rsidR="005C0598">
        <w:rPr>
          <w:sz w:val="28"/>
          <w:szCs w:val="28"/>
        </w:rPr>
        <w:t>–</w:t>
      </w:r>
      <w:r w:rsidR="005C0598" w:rsidRPr="00B357FA">
        <w:rPr>
          <w:sz w:val="28"/>
          <w:szCs w:val="28"/>
        </w:rPr>
        <w:t xml:space="preserve"> 2028</w:t>
      </w:r>
      <w:r w:rsidR="005C0598">
        <w:rPr>
          <w:sz w:val="28"/>
          <w:szCs w:val="28"/>
        </w:rPr>
        <w:t>.</w:t>
      </w:r>
    </w:p>
    <w:p w14:paraId="14D99354" w14:textId="77777777" w:rsidR="00C50A2B" w:rsidRDefault="00E67147" w:rsidP="00C50A2B">
      <w:pPr>
        <w:pStyle w:val="SCVprotectivemarkingbelowsubtitle"/>
      </w:pPr>
      <w:fldSimple w:instr="FILLIN  &quot;Type the protective marking&quot; \d OFFICIAL \o  \* MERGEFORMAT">
        <w:r>
          <w:t>OFFICIAL</w:t>
        </w:r>
      </w:fldSimple>
    </w:p>
    <w:p w14:paraId="61AAD0E9" w14:textId="77777777" w:rsidR="009A35AA" w:rsidRPr="0059267A" w:rsidRDefault="009A35AA" w:rsidP="00A46288">
      <w:pPr>
        <w:pStyle w:val="NoSpacing"/>
      </w:pPr>
    </w:p>
    <w:p w14:paraId="711D5993" w14:textId="77777777" w:rsidR="00A46288" w:rsidRPr="0059267A" w:rsidRDefault="00A46288" w:rsidP="00A45CB0">
      <w:pPr>
        <w:pStyle w:val="SCVbody"/>
        <w:sectPr w:rsidR="00A46288"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0C738EF4" w14:textId="77777777" w:rsidTr="009A35AA">
        <w:trPr>
          <w:trHeight w:val="6387"/>
        </w:trPr>
        <w:tc>
          <w:tcPr>
            <w:tcW w:w="9070" w:type="dxa"/>
            <w:shd w:val="clear" w:color="auto" w:fill="auto"/>
          </w:tcPr>
          <w:p w14:paraId="0E0261EE" w14:textId="77777777" w:rsidR="00B556E1" w:rsidRPr="0059267A" w:rsidRDefault="00B556E1" w:rsidP="00A45CB0">
            <w:pPr>
              <w:pStyle w:val="SCVaccessibilitypara"/>
            </w:pPr>
          </w:p>
        </w:tc>
      </w:tr>
      <w:tr w:rsidR="00C539DC" w:rsidRPr="0059267A" w14:paraId="0A759F24" w14:textId="77777777" w:rsidTr="00B37FF8">
        <w:trPr>
          <w:cantSplit/>
          <w:trHeight w:val="3969"/>
        </w:trPr>
        <w:tc>
          <w:tcPr>
            <w:tcW w:w="9070" w:type="dxa"/>
          </w:tcPr>
          <w:p w14:paraId="483FCF8D" w14:textId="75026BFF"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77 if required</w:t>
            </w:r>
            <w:r w:rsidR="00E67147">
              <w:t xml:space="preserve">. </w:t>
            </w:r>
          </w:p>
          <w:p w14:paraId="530A34CE"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4998A1D8" w14:textId="5368C459" w:rsidR="00C539DC" w:rsidRPr="008E3B44" w:rsidRDefault="00C539DC" w:rsidP="00B37FF8">
            <w:pPr>
              <w:pStyle w:val="SCVimprint"/>
            </w:pPr>
            <w:r w:rsidRPr="0059267A">
              <w:t xml:space="preserve">© State of Victoria, Australia, </w:t>
            </w:r>
            <w:r w:rsidR="008E3B44" w:rsidRPr="008E3B44">
              <w:t>December 2023</w:t>
            </w:r>
          </w:p>
          <w:p w14:paraId="4960D429" w14:textId="180D1E8C" w:rsidR="00C539DC" w:rsidRPr="0059267A" w:rsidRDefault="00C539DC" w:rsidP="00B37FF8">
            <w:pPr>
              <w:pStyle w:val="SCVimprint"/>
            </w:pPr>
            <w:r w:rsidRPr="0059267A">
              <w:t xml:space="preserve">Available at </w:t>
            </w:r>
            <w:r w:rsidR="00E67147" w:rsidRPr="008E3B44">
              <w:t>www.</w:t>
            </w:r>
            <w:r w:rsidR="008E3B44" w:rsidRPr="008E3B44">
              <w:t>safercare.</w:t>
            </w:r>
            <w:r w:rsidR="00E67147" w:rsidRPr="008E3B44">
              <w:t>vic.gov.au</w:t>
            </w:r>
          </w:p>
          <w:p w14:paraId="22B8111F" w14:textId="77777777" w:rsidR="00C539DC" w:rsidRPr="0059267A" w:rsidRDefault="00C539DC" w:rsidP="00205C68">
            <w:pPr>
              <w:pStyle w:val="SCVbody"/>
              <w:jc w:val="right"/>
            </w:pPr>
            <w:r w:rsidRPr="0059267A">
              <w:rPr>
                <w:noProof/>
              </w:rPr>
              <w:drawing>
                <wp:inline distT="0" distB="0" distL="0" distR="0" wp14:anchorId="13F0A3E3" wp14:editId="11CBF8E9">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D66E97D" w14:textId="77777777" w:rsidR="0086277A" w:rsidRPr="0059267A" w:rsidRDefault="0086277A" w:rsidP="00A45CB0">
      <w:pPr>
        <w:pStyle w:val="SCVbody"/>
      </w:pPr>
    </w:p>
    <w:p w14:paraId="50185034" w14:textId="77777777" w:rsidR="0086277A" w:rsidRPr="0059267A" w:rsidRDefault="0086277A" w:rsidP="00A45CB0">
      <w:pPr>
        <w:pStyle w:val="SCVbody"/>
        <w:sectPr w:rsidR="0086277A" w:rsidRPr="0059267A" w:rsidSect="00616087">
          <w:headerReference w:type="even" r:id="rId18"/>
          <w:headerReference w:type="default" r:id="rId19"/>
          <w:footerReference w:type="even" r:id="rId20"/>
          <w:footerReference w:type="default" r:id="rId21"/>
          <w:headerReference w:type="first" r:id="rId22"/>
          <w:footerReference w:type="first" r:id="rId23"/>
          <w:pgSz w:w="11906" w:h="16838" w:code="9"/>
          <w:pgMar w:top="3402" w:right="851" w:bottom="1361" w:left="851" w:header="851" w:footer="851" w:gutter="0"/>
          <w:pgNumType w:fmt="lowerRoman"/>
          <w:cols w:space="284"/>
          <w:docGrid w:linePitch="360"/>
        </w:sectPr>
      </w:pPr>
    </w:p>
    <w:p w14:paraId="4FC9B507" w14:textId="77777777" w:rsidR="00294A5A" w:rsidRPr="0059267A" w:rsidRDefault="00294A5A" w:rsidP="00EF295D">
      <w:pPr>
        <w:pStyle w:val="SCVTOCheading"/>
      </w:pPr>
      <w:bookmarkStart w:id="0" w:name="_Toc151044881"/>
      <w:r w:rsidRPr="0059267A">
        <w:t>Contents</w:t>
      </w:r>
      <w:bookmarkEnd w:id="0"/>
    </w:p>
    <w:p w14:paraId="3A661C2D" w14:textId="13BB66A4" w:rsidR="00AD4B8E" w:rsidRDefault="00895217">
      <w:pPr>
        <w:pStyle w:val="TOC1"/>
        <w:rPr>
          <w:rFonts w:asciiTheme="minorHAnsi" w:hAnsiTheme="minorHAnsi"/>
          <w:bCs w:val="0"/>
          <w:sz w:val="22"/>
          <w:szCs w:val="22"/>
          <w:lang w:eastAsia="en-AU"/>
        </w:rPr>
      </w:pPr>
      <w:r>
        <w:rPr>
          <w:rStyle w:val="Hyperlink"/>
          <w:b/>
          <w:sz w:val="19"/>
        </w:rPr>
        <w:fldChar w:fldCharType="begin"/>
      </w:r>
      <w:r>
        <w:rPr>
          <w:rStyle w:val="Hyperlink"/>
          <w:b/>
          <w:sz w:val="19"/>
        </w:rPr>
        <w:instrText xml:space="preserve"> TOC \o "1-2" \h \z \u </w:instrText>
      </w:r>
      <w:r>
        <w:rPr>
          <w:rStyle w:val="Hyperlink"/>
          <w:b/>
          <w:sz w:val="19"/>
        </w:rPr>
        <w:fldChar w:fldCharType="separate"/>
      </w:r>
      <w:hyperlink w:anchor="_Toc151044881" w:history="1">
        <w:r w:rsidR="00AD4B8E" w:rsidRPr="00F930CB">
          <w:rPr>
            <w:rStyle w:val="Hyperlink"/>
          </w:rPr>
          <w:t>Contents</w:t>
        </w:r>
        <w:r w:rsidR="00AD4B8E">
          <w:rPr>
            <w:webHidden/>
          </w:rPr>
          <w:tab/>
        </w:r>
        <w:r w:rsidR="00AD4B8E">
          <w:rPr>
            <w:webHidden/>
          </w:rPr>
          <w:fldChar w:fldCharType="begin"/>
        </w:r>
        <w:r w:rsidR="00AD4B8E">
          <w:rPr>
            <w:webHidden/>
          </w:rPr>
          <w:instrText xml:space="preserve"> PAGEREF _Toc151044881 \h </w:instrText>
        </w:r>
        <w:r w:rsidR="00AD4B8E">
          <w:rPr>
            <w:webHidden/>
          </w:rPr>
        </w:r>
        <w:r w:rsidR="00AD4B8E">
          <w:rPr>
            <w:webHidden/>
          </w:rPr>
          <w:fldChar w:fldCharType="separate"/>
        </w:r>
        <w:r w:rsidR="00E461F8">
          <w:rPr>
            <w:webHidden/>
          </w:rPr>
          <w:t>1</w:t>
        </w:r>
        <w:r w:rsidR="00AD4B8E">
          <w:rPr>
            <w:webHidden/>
          </w:rPr>
          <w:fldChar w:fldCharType="end"/>
        </w:r>
      </w:hyperlink>
    </w:p>
    <w:p w14:paraId="7A53B1D3" w14:textId="0DD296A1" w:rsidR="00AD4B8E" w:rsidRDefault="00AD4B8E">
      <w:pPr>
        <w:pStyle w:val="TOC1"/>
        <w:rPr>
          <w:rFonts w:asciiTheme="minorHAnsi" w:hAnsiTheme="minorHAnsi"/>
          <w:bCs w:val="0"/>
          <w:sz w:val="22"/>
          <w:szCs w:val="22"/>
          <w:lang w:eastAsia="en-AU"/>
        </w:rPr>
      </w:pPr>
      <w:hyperlink w:anchor="_Toc151044882" w:history="1">
        <w:r w:rsidRPr="00F930CB">
          <w:rPr>
            <w:rStyle w:val="Hyperlink"/>
          </w:rPr>
          <w:t>Introduction</w:t>
        </w:r>
        <w:r>
          <w:rPr>
            <w:webHidden/>
          </w:rPr>
          <w:tab/>
        </w:r>
        <w:r>
          <w:rPr>
            <w:webHidden/>
          </w:rPr>
          <w:fldChar w:fldCharType="begin"/>
        </w:r>
        <w:r>
          <w:rPr>
            <w:webHidden/>
          </w:rPr>
          <w:instrText xml:space="preserve"> PAGEREF _Toc151044882 \h </w:instrText>
        </w:r>
        <w:r>
          <w:rPr>
            <w:webHidden/>
          </w:rPr>
        </w:r>
        <w:r>
          <w:rPr>
            <w:webHidden/>
          </w:rPr>
          <w:fldChar w:fldCharType="separate"/>
        </w:r>
        <w:r w:rsidR="00E461F8">
          <w:rPr>
            <w:webHidden/>
          </w:rPr>
          <w:t>2</w:t>
        </w:r>
        <w:r>
          <w:rPr>
            <w:webHidden/>
          </w:rPr>
          <w:fldChar w:fldCharType="end"/>
        </w:r>
      </w:hyperlink>
    </w:p>
    <w:p w14:paraId="77D9F6CB" w14:textId="12C032C1" w:rsidR="00AD4B8E" w:rsidRDefault="00AD4B8E">
      <w:pPr>
        <w:pStyle w:val="TOC2"/>
        <w:rPr>
          <w:rFonts w:asciiTheme="minorHAnsi" w:hAnsiTheme="minorHAnsi"/>
          <w:bCs w:val="0"/>
          <w:color w:val="auto"/>
          <w:sz w:val="22"/>
          <w:szCs w:val="22"/>
        </w:rPr>
      </w:pPr>
      <w:hyperlink w:anchor="_Toc151044883" w:history="1">
        <w:r w:rsidRPr="00F930CB">
          <w:rPr>
            <w:rStyle w:val="Hyperlink"/>
          </w:rPr>
          <w:t>Purpose</w:t>
        </w:r>
        <w:r>
          <w:rPr>
            <w:webHidden/>
          </w:rPr>
          <w:tab/>
        </w:r>
        <w:r>
          <w:rPr>
            <w:webHidden/>
          </w:rPr>
          <w:fldChar w:fldCharType="begin"/>
        </w:r>
        <w:r>
          <w:rPr>
            <w:webHidden/>
          </w:rPr>
          <w:instrText xml:space="preserve"> PAGEREF _Toc151044883 \h </w:instrText>
        </w:r>
        <w:r>
          <w:rPr>
            <w:webHidden/>
          </w:rPr>
        </w:r>
        <w:r>
          <w:rPr>
            <w:webHidden/>
          </w:rPr>
          <w:fldChar w:fldCharType="separate"/>
        </w:r>
        <w:r w:rsidR="00E461F8">
          <w:rPr>
            <w:webHidden/>
          </w:rPr>
          <w:t>2</w:t>
        </w:r>
        <w:r>
          <w:rPr>
            <w:webHidden/>
          </w:rPr>
          <w:fldChar w:fldCharType="end"/>
        </w:r>
      </w:hyperlink>
    </w:p>
    <w:p w14:paraId="7FDDAF6C" w14:textId="1EFCA651" w:rsidR="00AD4B8E" w:rsidRDefault="00AD4B8E">
      <w:pPr>
        <w:pStyle w:val="TOC2"/>
        <w:rPr>
          <w:rFonts w:asciiTheme="minorHAnsi" w:hAnsiTheme="minorHAnsi"/>
          <w:bCs w:val="0"/>
          <w:color w:val="auto"/>
          <w:sz w:val="22"/>
          <w:szCs w:val="22"/>
        </w:rPr>
      </w:pPr>
      <w:hyperlink w:anchor="_Toc151044884" w:history="1">
        <w:r w:rsidRPr="00F930CB">
          <w:rPr>
            <w:rStyle w:val="Hyperlink"/>
          </w:rPr>
          <w:t>Acknowledgements</w:t>
        </w:r>
        <w:r>
          <w:rPr>
            <w:webHidden/>
          </w:rPr>
          <w:tab/>
        </w:r>
        <w:r>
          <w:rPr>
            <w:webHidden/>
          </w:rPr>
          <w:fldChar w:fldCharType="begin"/>
        </w:r>
        <w:r>
          <w:rPr>
            <w:webHidden/>
          </w:rPr>
          <w:instrText xml:space="preserve"> PAGEREF _Toc151044884 \h </w:instrText>
        </w:r>
        <w:r>
          <w:rPr>
            <w:webHidden/>
          </w:rPr>
        </w:r>
        <w:r>
          <w:rPr>
            <w:webHidden/>
          </w:rPr>
          <w:fldChar w:fldCharType="separate"/>
        </w:r>
        <w:r w:rsidR="00E461F8">
          <w:rPr>
            <w:webHidden/>
          </w:rPr>
          <w:t>2</w:t>
        </w:r>
        <w:r>
          <w:rPr>
            <w:webHidden/>
          </w:rPr>
          <w:fldChar w:fldCharType="end"/>
        </w:r>
      </w:hyperlink>
    </w:p>
    <w:p w14:paraId="769FAECD" w14:textId="1EEE1E66" w:rsidR="00AD4B8E" w:rsidRDefault="00AD4B8E">
      <w:pPr>
        <w:pStyle w:val="TOC1"/>
        <w:rPr>
          <w:rFonts w:asciiTheme="minorHAnsi" w:hAnsiTheme="minorHAnsi"/>
          <w:bCs w:val="0"/>
          <w:sz w:val="22"/>
          <w:szCs w:val="22"/>
          <w:lang w:eastAsia="en-AU"/>
        </w:rPr>
      </w:pPr>
      <w:hyperlink w:anchor="_Toc151044885" w:history="1">
        <w:r w:rsidRPr="00F930CB">
          <w:rPr>
            <w:rStyle w:val="Hyperlink"/>
          </w:rPr>
          <w:t>Employee-centred Rostering Principles</w:t>
        </w:r>
        <w:r>
          <w:rPr>
            <w:webHidden/>
          </w:rPr>
          <w:tab/>
        </w:r>
        <w:r>
          <w:rPr>
            <w:webHidden/>
          </w:rPr>
          <w:fldChar w:fldCharType="begin"/>
        </w:r>
        <w:r>
          <w:rPr>
            <w:webHidden/>
          </w:rPr>
          <w:instrText xml:space="preserve"> PAGEREF _Toc151044885 \h </w:instrText>
        </w:r>
        <w:r>
          <w:rPr>
            <w:webHidden/>
          </w:rPr>
        </w:r>
        <w:r>
          <w:rPr>
            <w:webHidden/>
          </w:rPr>
          <w:fldChar w:fldCharType="separate"/>
        </w:r>
        <w:r w:rsidR="00E461F8">
          <w:rPr>
            <w:webHidden/>
          </w:rPr>
          <w:t>3</w:t>
        </w:r>
        <w:r>
          <w:rPr>
            <w:webHidden/>
          </w:rPr>
          <w:fldChar w:fldCharType="end"/>
        </w:r>
      </w:hyperlink>
    </w:p>
    <w:p w14:paraId="6701F651" w14:textId="45EF0249" w:rsidR="00AD4B8E" w:rsidRDefault="00AD4B8E">
      <w:pPr>
        <w:pStyle w:val="TOC1"/>
        <w:rPr>
          <w:rFonts w:asciiTheme="minorHAnsi" w:hAnsiTheme="minorHAnsi"/>
          <w:bCs w:val="0"/>
          <w:sz w:val="22"/>
          <w:szCs w:val="22"/>
          <w:lang w:eastAsia="en-AU"/>
        </w:rPr>
      </w:pPr>
      <w:hyperlink w:anchor="_Toc151044886" w:history="1">
        <w:r w:rsidRPr="00F930CB">
          <w:rPr>
            <w:rStyle w:val="Hyperlink"/>
          </w:rPr>
          <w:t>Flexibility</w:t>
        </w:r>
        <w:r>
          <w:rPr>
            <w:webHidden/>
          </w:rPr>
          <w:tab/>
        </w:r>
        <w:r>
          <w:rPr>
            <w:webHidden/>
          </w:rPr>
          <w:fldChar w:fldCharType="begin"/>
        </w:r>
        <w:r>
          <w:rPr>
            <w:webHidden/>
          </w:rPr>
          <w:instrText xml:space="preserve"> PAGEREF _Toc151044886 \h </w:instrText>
        </w:r>
        <w:r>
          <w:rPr>
            <w:webHidden/>
          </w:rPr>
        </w:r>
        <w:r>
          <w:rPr>
            <w:webHidden/>
          </w:rPr>
          <w:fldChar w:fldCharType="separate"/>
        </w:r>
        <w:r w:rsidR="00E461F8">
          <w:rPr>
            <w:webHidden/>
          </w:rPr>
          <w:t>4</w:t>
        </w:r>
        <w:r>
          <w:rPr>
            <w:webHidden/>
          </w:rPr>
          <w:fldChar w:fldCharType="end"/>
        </w:r>
      </w:hyperlink>
    </w:p>
    <w:p w14:paraId="51536767" w14:textId="3C706429" w:rsidR="00AD4B8E" w:rsidRDefault="00AD4B8E">
      <w:pPr>
        <w:pStyle w:val="TOC2"/>
        <w:rPr>
          <w:rFonts w:asciiTheme="minorHAnsi" w:hAnsiTheme="minorHAnsi"/>
          <w:bCs w:val="0"/>
          <w:color w:val="auto"/>
          <w:sz w:val="22"/>
          <w:szCs w:val="22"/>
        </w:rPr>
      </w:pPr>
      <w:hyperlink w:anchor="_Toc151044887" w:history="1">
        <w:r w:rsidRPr="00F930CB">
          <w:rPr>
            <w:rStyle w:val="Hyperlink"/>
          </w:rPr>
          <w:t>Pre-publication of Roster</w:t>
        </w:r>
        <w:r>
          <w:rPr>
            <w:webHidden/>
          </w:rPr>
          <w:tab/>
        </w:r>
        <w:r>
          <w:rPr>
            <w:webHidden/>
          </w:rPr>
          <w:fldChar w:fldCharType="begin"/>
        </w:r>
        <w:r>
          <w:rPr>
            <w:webHidden/>
          </w:rPr>
          <w:instrText xml:space="preserve"> PAGEREF _Toc151044887 \h </w:instrText>
        </w:r>
        <w:r>
          <w:rPr>
            <w:webHidden/>
          </w:rPr>
        </w:r>
        <w:r>
          <w:rPr>
            <w:webHidden/>
          </w:rPr>
          <w:fldChar w:fldCharType="separate"/>
        </w:r>
        <w:r w:rsidR="00E461F8">
          <w:rPr>
            <w:webHidden/>
          </w:rPr>
          <w:t>4</w:t>
        </w:r>
        <w:r>
          <w:rPr>
            <w:webHidden/>
          </w:rPr>
          <w:fldChar w:fldCharType="end"/>
        </w:r>
      </w:hyperlink>
    </w:p>
    <w:p w14:paraId="07B2BC6E" w14:textId="7837B7AF" w:rsidR="00AD4B8E" w:rsidRDefault="00AD4B8E">
      <w:pPr>
        <w:pStyle w:val="TOC2"/>
        <w:rPr>
          <w:rFonts w:asciiTheme="minorHAnsi" w:hAnsiTheme="minorHAnsi"/>
          <w:bCs w:val="0"/>
          <w:color w:val="auto"/>
          <w:sz w:val="22"/>
          <w:szCs w:val="22"/>
        </w:rPr>
      </w:pPr>
      <w:hyperlink w:anchor="_Toc151044888" w:history="1">
        <w:r w:rsidRPr="00F930CB">
          <w:rPr>
            <w:rStyle w:val="Hyperlink"/>
          </w:rPr>
          <w:t>Post-publication of Roster</w:t>
        </w:r>
        <w:r>
          <w:rPr>
            <w:webHidden/>
          </w:rPr>
          <w:tab/>
        </w:r>
        <w:r>
          <w:rPr>
            <w:webHidden/>
          </w:rPr>
          <w:fldChar w:fldCharType="begin"/>
        </w:r>
        <w:r>
          <w:rPr>
            <w:webHidden/>
          </w:rPr>
          <w:instrText xml:space="preserve"> PAGEREF _Toc151044888 \h </w:instrText>
        </w:r>
        <w:r>
          <w:rPr>
            <w:webHidden/>
          </w:rPr>
        </w:r>
        <w:r>
          <w:rPr>
            <w:webHidden/>
          </w:rPr>
          <w:fldChar w:fldCharType="separate"/>
        </w:r>
        <w:r w:rsidR="00E461F8">
          <w:rPr>
            <w:webHidden/>
          </w:rPr>
          <w:t>4</w:t>
        </w:r>
        <w:r>
          <w:rPr>
            <w:webHidden/>
          </w:rPr>
          <w:fldChar w:fldCharType="end"/>
        </w:r>
      </w:hyperlink>
    </w:p>
    <w:p w14:paraId="6EF36B8D" w14:textId="6D9FB72E" w:rsidR="00AD4B8E" w:rsidRDefault="00AD4B8E">
      <w:pPr>
        <w:pStyle w:val="TOC2"/>
        <w:rPr>
          <w:rFonts w:asciiTheme="minorHAnsi" w:hAnsiTheme="minorHAnsi"/>
          <w:bCs w:val="0"/>
          <w:color w:val="auto"/>
          <w:sz w:val="22"/>
          <w:szCs w:val="22"/>
        </w:rPr>
      </w:pPr>
      <w:hyperlink w:anchor="_Toc151044889" w:history="1">
        <w:r w:rsidRPr="00F930CB">
          <w:rPr>
            <w:rStyle w:val="Hyperlink"/>
          </w:rPr>
          <w:t>Roster Patterns</w:t>
        </w:r>
        <w:r>
          <w:rPr>
            <w:webHidden/>
          </w:rPr>
          <w:tab/>
        </w:r>
        <w:r>
          <w:rPr>
            <w:webHidden/>
          </w:rPr>
          <w:fldChar w:fldCharType="begin"/>
        </w:r>
        <w:r>
          <w:rPr>
            <w:webHidden/>
          </w:rPr>
          <w:instrText xml:space="preserve"> PAGEREF _Toc151044889 \h </w:instrText>
        </w:r>
        <w:r>
          <w:rPr>
            <w:webHidden/>
          </w:rPr>
        </w:r>
        <w:r>
          <w:rPr>
            <w:webHidden/>
          </w:rPr>
          <w:fldChar w:fldCharType="separate"/>
        </w:r>
        <w:r w:rsidR="00E461F8">
          <w:rPr>
            <w:webHidden/>
          </w:rPr>
          <w:t>5</w:t>
        </w:r>
        <w:r>
          <w:rPr>
            <w:webHidden/>
          </w:rPr>
          <w:fldChar w:fldCharType="end"/>
        </w:r>
      </w:hyperlink>
    </w:p>
    <w:p w14:paraId="0B71E4C8" w14:textId="7F46B632" w:rsidR="00AD4B8E" w:rsidRDefault="00AD4B8E">
      <w:pPr>
        <w:pStyle w:val="TOC1"/>
        <w:rPr>
          <w:rFonts w:asciiTheme="minorHAnsi" w:hAnsiTheme="minorHAnsi"/>
          <w:bCs w:val="0"/>
          <w:sz w:val="22"/>
          <w:szCs w:val="22"/>
          <w:lang w:eastAsia="en-AU"/>
        </w:rPr>
      </w:pPr>
      <w:hyperlink w:anchor="_Toc151044890" w:history="1">
        <w:r w:rsidRPr="00F930CB">
          <w:rPr>
            <w:rStyle w:val="Hyperlink"/>
          </w:rPr>
          <w:t>Fairness</w:t>
        </w:r>
        <w:r>
          <w:rPr>
            <w:webHidden/>
          </w:rPr>
          <w:tab/>
        </w:r>
        <w:r>
          <w:rPr>
            <w:webHidden/>
          </w:rPr>
          <w:fldChar w:fldCharType="begin"/>
        </w:r>
        <w:r>
          <w:rPr>
            <w:webHidden/>
          </w:rPr>
          <w:instrText xml:space="preserve"> PAGEREF _Toc151044890 \h </w:instrText>
        </w:r>
        <w:r>
          <w:rPr>
            <w:webHidden/>
          </w:rPr>
        </w:r>
        <w:r>
          <w:rPr>
            <w:webHidden/>
          </w:rPr>
          <w:fldChar w:fldCharType="separate"/>
        </w:r>
        <w:r w:rsidR="00E461F8">
          <w:rPr>
            <w:webHidden/>
          </w:rPr>
          <w:t>6</w:t>
        </w:r>
        <w:r>
          <w:rPr>
            <w:webHidden/>
          </w:rPr>
          <w:fldChar w:fldCharType="end"/>
        </w:r>
      </w:hyperlink>
    </w:p>
    <w:p w14:paraId="2B627724" w14:textId="3032CF0D" w:rsidR="00AD4B8E" w:rsidRDefault="00AD4B8E">
      <w:pPr>
        <w:pStyle w:val="TOC2"/>
        <w:rPr>
          <w:rFonts w:asciiTheme="minorHAnsi" w:hAnsiTheme="minorHAnsi"/>
          <w:bCs w:val="0"/>
          <w:color w:val="auto"/>
          <w:sz w:val="22"/>
          <w:szCs w:val="22"/>
        </w:rPr>
      </w:pPr>
      <w:hyperlink w:anchor="_Toc151044891" w:history="1">
        <w:r w:rsidRPr="00F930CB">
          <w:rPr>
            <w:rStyle w:val="Hyperlink"/>
          </w:rPr>
          <w:t>Pre-publication of Roster</w:t>
        </w:r>
        <w:r>
          <w:rPr>
            <w:webHidden/>
          </w:rPr>
          <w:tab/>
        </w:r>
        <w:r>
          <w:rPr>
            <w:webHidden/>
          </w:rPr>
          <w:fldChar w:fldCharType="begin"/>
        </w:r>
        <w:r>
          <w:rPr>
            <w:webHidden/>
          </w:rPr>
          <w:instrText xml:space="preserve"> PAGEREF _Toc151044891 \h </w:instrText>
        </w:r>
        <w:r>
          <w:rPr>
            <w:webHidden/>
          </w:rPr>
        </w:r>
        <w:r>
          <w:rPr>
            <w:webHidden/>
          </w:rPr>
          <w:fldChar w:fldCharType="separate"/>
        </w:r>
        <w:r w:rsidR="00E461F8">
          <w:rPr>
            <w:webHidden/>
          </w:rPr>
          <w:t>6</w:t>
        </w:r>
        <w:r>
          <w:rPr>
            <w:webHidden/>
          </w:rPr>
          <w:fldChar w:fldCharType="end"/>
        </w:r>
      </w:hyperlink>
    </w:p>
    <w:p w14:paraId="7B81798A" w14:textId="65D3B537" w:rsidR="00AD4B8E" w:rsidRDefault="00AD4B8E">
      <w:pPr>
        <w:pStyle w:val="TOC2"/>
        <w:rPr>
          <w:rFonts w:asciiTheme="minorHAnsi" w:hAnsiTheme="minorHAnsi"/>
          <w:bCs w:val="0"/>
          <w:color w:val="auto"/>
          <w:sz w:val="22"/>
          <w:szCs w:val="22"/>
        </w:rPr>
      </w:pPr>
      <w:hyperlink w:anchor="_Toc151044892" w:history="1">
        <w:r w:rsidRPr="00F930CB">
          <w:rPr>
            <w:rStyle w:val="Hyperlink"/>
          </w:rPr>
          <w:t>Roster Patterns</w:t>
        </w:r>
        <w:r>
          <w:rPr>
            <w:webHidden/>
          </w:rPr>
          <w:tab/>
        </w:r>
        <w:r>
          <w:rPr>
            <w:webHidden/>
          </w:rPr>
          <w:fldChar w:fldCharType="begin"/>
        </w:r>
        <w:r>
          <w:rPr>
            <w:webHidden/>
          </w:rPr>
          <w:instrText xml:space="preserve"> PAGEREF _Toc151044892 \h </w:instrText>
        </w:r>
        <w:r>
          <w:rPr>
            <w:webHidden/>
          </w:rPr>
        </w:r>
        <w:r>
          <w:rPr>
            <w:webHidden/>
          </w:rPr>
          <w:fldChar w:fldCharType="separate"/>
        </w:r>
        <w:r w:rsidR="00E461F8">
          <w:rPr>
            <w:webHidden/>
          </w:rPr>
          <w:t>7</w:t>
        </w:r>
        <w:r>
          <w:rPr>
            <w:webHidden/>
          </w:rPr>
          <w:fldChar w:fldCharType="end"/>
        </w:r>
      </w:hyperlink>
    </w:p>
    <w:p w14:paraId="31209EB1" w14:textId="45DF0FD0" w:rsidR="00AD4B8E" w:rsidRDefault="00AD4B8E">
      <w:pPr>
        <w:pStyle w:val="TOC1"/>
        <w:rPr>
          <w:rFonts w:asciiTheme="minorHAnsi" w:hAnsiTheme="minorHAnsi"/>
          <w:bCs w:val="0"/>
          <w:sz w:val="22"/>
          <w:szCs w:val="22"/>
          <w:lang w:eastAsia="en-AU"/>
        </w:rPr>
      </w:pPr>
      <w:hyperlink w:anchor="_Toc151044893" w:history="1">
        <w:r w:rsidRPr="00F930CB">
          <w:rPr>
            <w:rStyle w:val="Hyperlink"/>
          </w:rPr>
          <w:t>Fatigue Management</w:t>
        </w:r>
        <w:r>
          <w:rPr>
            <w:webHidden/>
          </w:rPr>
          <w:tab/>
        </w:r>
        <w:r>
          <w:rPr>
            <w:webHidden/>
          </w:rPr>
          <w:fldChar w:fldCharType="begin"/>
        </w:r>
        <w:r>
          <w:rPr>
            <w:webHidden/>
          </w:rPr>
          <w:instrText xml:space="preserve"> PAGEREF _Toc151044893 \h </w:instrText>
        </w:r>
        <w:r>
          <w:rPr>
            <w:webHidden/>
          </w:rPr>
        </w:r>
        <w:r>
          <w:rPr>
            <w:webHidden/>
          </w:rPr>
          <w:fldChar w:fldCharType="separate"/>
        </w:r>
        <w:r w:rsidR="00E461F8">
          <w:rPr>
            <w:webHidden/>
          </w:rPr>
          <w:t>8</w:t>
        </w:r>
        <w:r>
          <w:rPr>
            <w:webHidden/>
          </w:rPr>
          <w:fldChar w:fldCharType="end"/>
        </w:r>
      </w:hyperlink>
    </w:p>
    <w:p w14:paraId="4B74B402" w14:textId="7254C98E" w:rsidR="00AD4B8E" w:rsidRDefault="00AD4B8E">
      <w:pPr>
        <w:pStyle w:val="TOC2"/>
        <w:rPr>
          <w:rFonts w:asciiTheme="minorHAnsi" w:hAnsiTheme="minorHAnsi"/>
          <w:bCs w:val="0"/>
          <w:color w:val="auto"/>
          <w:sz w:val="22"/>
          <w:szCs w:val="22"/>
        </w:rPr>
      </w:pPr>
      <w:hyperlink w:anchor="_Toc151044894" w:history="1">
        <w:r w:rsidRPr="00F930CB">
          <w:rPr>
            <w:rStyle w:val="Hyperlink"/>
          </w:rPr>
          <w:t>Pre-publication of Roster</w:t>
        </w:r>
        <w:r>
          <w:rPr>
            <w:webHidden/>
          </w:rPr>
          <w:tab/>
        </w:r>
        <w:r>
          <w:rPr>
            <w:webHidden/>
          </w:rPr>
          <w:fldChar w:fldCharType="begin"/>
        </w:r>
        <w:r>
          <w:rPr>
            <w:webHidden/>
          </w:rPr>
          <w:instrText xml:space="preserve"> PAGEREF _Toc151044894 \h </w:instrText>
        </w:r>
        <w:r>
          <w:rPr>
            <w:webHidden/>
          </w:rPr>
        </w:r>
        <w:r>
          <w:rPr>
            <w:webHidden/>
          </w:rPr>
          <w:fldChar w:fldCharType="separate"/>
        </w:r>
        <w:r w:rsidR="00E461F8">
          <w:rPr>
            <w:webHidden/>
          </w:rPr>
          <w:t>8</w:t>
        </w:r>
        <w:r>
          <w:rPr>
            <w:webHidden/>
          </w:rPr>
          <w:fldChar w:fldCharType="end"/>
        </w:r>
      </w:hyperlink>
    </w:p>
    <w:p w14:paraId="572A840C" w14:textId="4AB4BE49" w:rsidR="00AD4B8E" w:rsidRDefault="00AD4B8E">
      <w:pPr>
        <w:pStyle w:val="TOC2"/>
        <w:rPr>
          <w:rFonts w:asciiTheme="minorHAnsi" w:hAnsiTheme="minorHAnsi"/>
          <w:bCs w:val="0"/>
          <w:color w:val="auto"/>
          <w:sz w:val="22"/>
          <w:szCs w:val="22"/>
        </w:rPr>
      </w:pPr>
      <w:hyperlink w:anchor="_Toc151044895" w:history="1">
        <w:r w:rsidRPr="00F930CB">
          <w:rPr>
            <w:rStyle w:val="Hyperlink"/>
          </w:rPr>
          <w:t>Post Publication of Roster</w:t>
        </w:r>
        <w:r>
          <w:rPr>
            <w:webHidden/>
          </w:rPr>
          <w:tab/>
        </w:r>
        <w:r>
          <w:rPr>
            <w:webHidden/>
          </w:rPr>
          <w:fldChar w:fldCharType="begin"/>
        </w:r>
        <w:r>
          <w:rPr>
            <w:webHidden/>
          </w:rPr>
          <w:instrText xml:space="preserve"> PAGEREF _Toc151044895 \h </w:instrText>
        </w:r>
        <w:r>
          <w:rPr>
            <w:webHidden/>
          </w:rPr>
        </w:r>
        <w:r>
          <w:rPr>
            <w:webHidden/>
          </w:rPr>
          <w:fldChar w:fldCharType="separate"/>
        </w:r>
        <w:r w:rsidR="00E461F8">
          <w:rPr>
            <w:webHidden/>
          </w:rPr>
          <w:t>8</w:t>
        </w:r>
        <w:r>
          <w:rPr>
            <w:webHidden/>
          </w:rPr>
          <w:fldChar w:fldCharType="end"/>
        </w:r>
      </w:hyperlink>
    </w:p>
    <w:p w14:paraId="1518999A" w14:textId="768B253F" w:rsidR="00AD4B8E" w:rsidRDefault="00AD4B8E">
      <w:pPr>
        <w:pStyle w:val="TOC2"/>
        <w:rPr>
          <w:rFonts w:asciiTheme="minorHAnsi" w:hAnsiTheme="minorHAnsi"/>
          <w:bCs w:val="0"/>
          <w:color w:val="auto"/>
          <w:sz w:val="22"/>
          <w:szCs w:val="22"/>
        </w:rPr>
      </w:pPr>
      <w:hyperlink w:anchor="_Toc151044896" w:history="1">
        <w:r w:rsidRPr="00F930CB">
          <w:rPr>
            <w:rStyle w:val="Hyperlink"/>
          </w:rPr>
          <w:t>Roster Patterns</w:t>
        </w:r>
        <w:r>
          <w:rPr>
            <w:webHidden/>
          </w:rPr>
          <w:tab/>
        </w:r>
        <w:r>
          <w:rPr>
            <w:webHidden/>
          </w:rPr>
          <w:fldChar w:fldCharType="begin"/>
        </w:r>
        <w:r>
          <w:rPr>
            <w:webHidden/>
          </w:rPr>
          <w:instrText xml:space="preserve"> PAGEREF _Toc151044896 \h </w:instrText>
        </w:r>
        <w:r>
          <w:rPr>
            <w:webHidden/>
          </w:rPr>
        </w:r>
        <w:r>
          <w:rPr>
            <w:webHidden/>
          </w:rPr>
          <w:fldChar w:fldCharType="separate"/>
        </w:r>
        <w:r w:rsidR="00E461F8">
          <w:rPr>
            <w:webHidden/>
          </w:rPr>
          <w:t>9</w:t>
        </w:r>
        <w:r>
          <w:rPr>
            <w:webHidden/>
          </w:rPr>
          <w:fldChar w:fldCharType="end"/>
        </w:r>
      </w:hyperlink>
    </w:p>
    <w:p w14:paraId="6BC9693B" w14:textId="4510F479" w:rsidR="00AD4B8E" w:rsidRDefault="00AD4B8E">
      <w:pPr>
        <w:pStyle w:val="TOC1"/>
        <w:rPr>
          <w:rFonts w:asciiTheme="minorHAnsi" w:hAnsiTheme="minorHAnsi"/>
          <w:bCs w:val="0"/>
          <w:sz w:val="22"/>
          <w:szCs w:val="22"/>
          <w:lang w:eastAsia="en-AU"/>
        </w:rPr>
      </w:pPr>
      <w:hyperlink w:anchor="_Toc151044897" w:history="1">
        <w:r w:rsidRPr="00F930CB">
          <w:rPr>
            <w:rStyle w:val="Hyperlink"/>
          </w:rPr>
          <w:t>Foundations</w:t>
        </w:r>
        <w:r>
          <w:rPr>
            <w:webHidden/>
          </w:rPr>
          <w:tab/>
        </w:r>
        <w:r>
          <w:rPr>
            <w:webHidden/>
          </w:rPr>
          <w:fldChar w:fldCharType="begin"/>
        </w:r>
        <w:r>
          <w:rPr>
            <w:webHidden/>
          </w:rPr>
          <w:instrText xml:space="preserve"> PAGEREF _Toc151044897 \h </w:instrText>
        </w:r>
        <w:r>
          <w:rPr>
            <w:webHidden/>
          </w:rPr>
        </w:r>
        <w:r>
          <w:rPr>
            <w:webHidden/>
          </w:rPr>
          <w:fldChar w:fldCharType="separate"/>
        </w:r>
        <w:r w:rsidR="00E461F8">
          <w:rPr>
            <w:webHidden/>
          </w:rPr>
          <w:t>10</w:t>
        </w:r>
        <w:r>
          <w:rPr>
            <w:webHidden/>
          </w:rPr>
          <w:fldChar w:fldCharType="end"/>
        </w:r>
      </w:hyperlink>
    </w:p>
    <w:p w14:paraId="28D6F6CB" w14:textId="611BB9D4" w:rsidR="00AD4B8E" w:rsidRDefault="00AD4B8E">
      <w:pPr>
        <w:pStyle w:val="TOC2"/>
        <w:rPr>
          <w:rFonts w:asciiTheme="minorHAnsi" w:hAnsiTheme="minorHAnsi"/>
          <w:bCs w:val="0"/>
          <w:color w:val="auto"/>
          <w:sz w:val="22"/>
          <w:szCs w:val="22"/>
        </w:rPr>
      </w:pPr>
      <w:hyperlink w:anchor="_Toc151044898" w:history="1">
        <w:r w:rsidRPr="00F930CB">
          <w:rPr>
            <w:rStyle w:val="Hyperlink"/>
          </w:rPr>
          <w:t>Resources to Understand EBA Clauses and Entitlements and Fatigue Management</w:t>
        </w:r>
        <w:r>
          <w:rPr>
            <w:webHidden/>
          </w:rPr>
          <w:tab/>
        </w:r>
        <w:r>
          <w:rPr>
            <w:webHidden/>
          </w:rPr>
          <w:fldChar w:fldCharType="begin"/>
        </w:r>
        <w:r>
          <w:rPr>
            <w:webHidden/>
          </w:rPr>
          <w:instrText xml:space="preserve"> PAGEREF _Toc151044898 \h </w:instrText>
        </w:r>
        <w:r>
          <w:rPr>
            <w:webHidden/>
          </w:rPr>
        </w:r>
        <w:r>
          <w:rPr>
            <w:webHidden/>
          </w:rPr>
          <w:fldChar w:fldCharType="separate"/>
        </w:r>
        <w:r w:rsidR="00E461F8">
          <w:rPr>
            <w:webHidden/>
          </w:rPr>
          <w:t>10</w:t>
        </w:r>
        <w:r>
          <w:rPr>
            <w:webHidden/>
          </w:rPr>
          <w:fldChar w:fldCharType="end"/>
        </w:r>
      </w:hyperlink>
    </w:p>
    <w:p w14:paraId="59C6950C" w14:textId="1B48F06E" w:rsidR="00AD4B8E" w:rsidRDefault="00AD4B8E">
      <w:pPr>
        <w:pStyle w:val="TOC2"/>
        <w:rPr>
          <w:rFonts w:asciiTheme="minorHAnsi" w:hAnsiTheme="minorHAnsi"/>
          <w:bCs w:val="0"/>
          <w:color w:val="auto"/>
          <w:sz w:val="22"/>
          <w:szCs w:val="22"/>
        </w:rPr>
      </w:pPr>
      <w:hyperlink w:anchor="_Toc151044899" w:history="1">
        <w:r w:rsidRPr="00F930CB">
          <w:rPr>
            <w:rStyle w:val="Hyperlink"/>
          </w:rPr>
          <w:t>Unit and Roster Manager Training, Resources and Budgeted Time</w:t>
        </w:r>
        <w:r>
          <w:rPr>
            <w:webHidden/>
          </w:rPr>
          <w:tab/>
        </w:r>
        <w:r>
          <w:rPr>
            <w:webHidden/>
          </w:rPr>
          <w:fldChar w:fldCharType="begin"/>
        </w:r>
        <w:r>
          <w:rPr>
            <w:webHidden/>
          </w:rPr>
          <w:instrText xml:space="preserve"> PAGEREF _Toc151044899 \h </w:instrText>
        </w:r>
        <w:r>
          <w:rPr>
            <w:webHidden/>
          </w:rPr>
        </w:r>
        <w:r>
          <w:rPr>
            <w:webHidden/>
          </w:rPr>
          <w:fldChar w:fldCharType="separate"/>
        </w:r>
        <w:r w:rsidR="00E461F8">
          <w:rPr>
            <w:webHidden/>
          </w:rPr>
          <w:t>10</w:t>
        </w:r>
        <w:r>
          <w:rPr>
            <w:webHidden/>
          </w:rPr>
          <w:fldChar w:fldCharType="end"/>
        </w:r>
      </w:hyperlink>
    </w:p>
    <w:p w14:paraId="3250DC41" w14:textId="135D3FAF" w:rsidR="00AD4B8E" w:rsidRDefault="00AD4B8E">
      <w:pPr>
        <w:pStyle w:val="TOC2"/>
        <w:rPr>
          <w:rFonts w:asciiTheme="minorHAnsi" w:hAnsiTheme="minorHAnsi"/>
          <w:bCs w:val="0"/>
          <w:color w:val="auto"/>
          <w:sz w:val="22"/>
          <w:szCs w:val="22"/>
        </w:rPr>
      </w:pPr>
      <w:hyperlink w:anchor="_Toc151044900" w:history="1">
        <w:r w:rsidRPr="00F930CB">
          <w:rPr>
            <w:rStyle w:val="Hyperlink"/>
          </w:rPr>
          <w:t>Roster Systems and Governance</w:t>
        </w:r>
        <w:r>
          <w:rPr>
            <w:webHidden/>
          </w:rPr>
          <w:tab/>
        </w:r>
        <w:r>
          <w:rPr>
            <w:webHidden/>
          </w:rPr>
          <w:fldChar w:fldCharType="begin"/>
        </w:r>
        <w:r>
          <w:rPr>
            <w:webHidden/>
          </w:rPr>
          <w:instrText xml:space="preserve"> PAGEREF _Toc151044900 \h </w:instrText>
        </w:r>
        <w:r>
          <w:rPr>
            <w:webHidden/>
          </w:rPr>
        </w:r>
        <w:r>
          <w:rPr>
            <w:webHidden/>
          </w:rPr>
          <w:fldChar w:fldCharType="separate"/>
        </w:r>
        <w:r w:rsidR="00E461F8">
          <w:rPr>
            <w:webHidden/>
          </w:rPr>
          <w:t>11</w:t>
        </w:r>
        <w:r>
          <w:rPr>
            <w:webHidden/>
          </w:rPr>
          <w:fldChar w:fldCharType="end"/>
        </w:r>
      </w:hyperlink>
    </w:p>
    <w:p w14:paraId="631E7CDB" w14:textId="586C88FA" w:rsidR="00AD4B8E" w:rsidRDefault="00AD4B8E">
      <w:pPr>
        <w:pStyle w:val="TOC1"/>
        <w:rPr>
          <w:rFonts w:asciiTheme="minorHAnsi" w:hAnsiTheme="minorHAnsi"/>
          <w:bCs w:val="0"/>
          <w:sz w:val="22"/>
          <w:szCs w:val="22"/>
          <w:lang w:eastAsia="en-AU"/>
        </w:rPr>
      </w:pPr>
      <w:hyperlink w:anchor="_Toc151044901" w:history="1">
        <w:r w:rsidRPr="00F930CB">
          <w:rPr>
            <w:rStyle w:val="Hyperlink"/>
          </w:rPr>
          <w:t>Frequently Asked Questions</w:t>
        </w:r>
        <w:r>
          <w:rPr>
            <w:webHidden/>
          </w:rPr>
          <w:tab/>
        </w:r>
        <w:r>
          <w:rPr>
            <w:webHidden/>
          </w:rPr>
          <w:fldChar w:fldCharType="begin"/>
        </w:r>
        <w:r>
          <w:rPr>
            <w:webHidden/>
          </w:rPr>
          <w:instrText xml:space="preserve"> PAGEREF _Toc151044901 \h </w:instrText>
        </w:r>
        <w:r>
          <w:rPr>
            <w:webHidden/>
          </w:rPr>
        </w:r>
        <w:r>
          <w:rPr>
            <w:webHidden/>
          </w:rPr>
          <w:fldChar w:fldCharType="separate"/>
        </w:r>
        <w:r w:rsidR="00E461F8">
          <w:rPr>
            <w:webHidden/>
          </w:rPr>
          <w:t>12</w:t>
        </w:r>
        <w:r>
          <w:rPr>
            <w:webHidden/>
          </w:rPr>
          <w:fldChar w:fldCharType="end"/>
        </w:r>
      </w:hyperlink>
    </w:p>
    <w:p w14:paraId="23A8D632" w14:textId="46A03B66" w:rsidR="00AD4B8E" w:rsidRDefault="00AD4B8E">
      <w:pPr>
        <w:pStyle w:val="TOC2"/>
        <w:rPr>
          <w:rFonts w:asciiTheme="minorHAnsi" w:hAnsiTheme="minorHAnsi"/>
          <w:bCs w:val="0"/>
          <w:color w:val="auto"/>
          <w:sz w:val="22"/>
          <w:szCs w:val="22"/>
        </w:rPr>
      </w:pPr>
      <w:hyperlink w:anchor="_Toc151044902" w:history="1">
        <w:r w:rsidRPr="00F930CB">
          <w:rPr>
            <w:rStyle w:val="Hyperlink"/>
          </w:rPr>
          <w:t>Rostering Patterns and Processes</w:t>
        </w:r>
        <w:r>
          <w:rPr>
            <w:webHidden/>
          </w:rPr>
          <w:tab/>
        </w:r>
        <w:r>
          <w:rPr>
            <w:webHidden/>
          </w:rPr>
          <w:fldChar w:fldCharType="begin"/>
        </w:r>
        <w:r>
          <w:rPr>
            <w:webHidden/>
          </w:rPr>
          <w:instrText xml:space="preserve"> PAGEREF _Toc151044902 \h </w:instrText>
        </w:r>
        <w:r>
          <w:rPr>
            <w:webHidden/>
          </w:rPr>
        </w:r>
        <w:r>
          <w:rPr>
            <w:webHidden/>
          </w:rPr>
          <w:fldChar w:fldCharType="separate"/>
        </w:r>
        <w:r w:rsidR="00E461F8">
          <w:rPr>
            <w:webHidden/>
          </w:rPr>
          <w:t>12</w:t>
        </w:r>
        <w:r>
          <w:rPr>
            <w:webHidden/>
          </w:rPr>
          <w:fldChar w:fldCharType="end"/>
        </w:r>
      </w:hyperlink>
    </w:p>
    <w:p w14:paraId="1F2E0093" w14:textId="5F569CB9" w:rsidR="00AD4B8E" w:rsidRDefault="00AD4B8E">
      <w:pPr>
        <w:pStyle w:val="TOC2"/>
        <w:rPr>
          <w:rFonts w:asciiTheme="minorHAnsi" w:hAnsiTheme="minorHAnsi"/>
          <w:bCs w:val="0"/>
          <w:color w:val="auto"/>
          <w:sz w:val="22"/>
          <w:szCs w:val="22"/>
        </w:rPr>
      </w:pPr>
      <w:hyperlink w:anchor="_Toc151044903" w:history="1">
        <w:r w:rsidRPr="00F930CB">
          <w:rPr>
            <w:rStyle w:val="Hyperlink"/>
          </w:rPr>
          <w:t>Entitlements</w:t>
        </w:r>
        <w:r>
          <w:rPr>
            <w:webHidden/>
          </w:rPr>
          <w:tab/>
        </w:r>
        <w:r>
          <w:rPr>
            <w:webHidden/>
          </w:rPr>
          <w:fldChar w:fldCharType="begin"/>
        </w:r>
        <w:r>
          <w:rPr>
            <w:webHidden/>
          </w:rPr>
          <w:instrText xml:space="preserve"> PAGEREF _Toc151044903 \h </w:instrText>
        </w:r>
        <w:r>
          <w:rPr>
            <w:webHidden/>
          </w:rPr>
        </w:r>
        <w:r>
          <w:rPr>
            <w:webHidden/>
          </w:rPr>
          <w:fldChar w:fldCharType="separate"/>
        </w:r>
        <w:r w:rsidR="00E461F8">
          <w:rPr>
            <w:webHidden/>
          </w:rPr>
          <w:t>13</w:t>
        </w:r>
        <w:r>
          <w:rPr>
            <w:webHidden/>
          </w:rPr>
          <w:fldChar w:fldCharType="end"/>
        </w:r>
      </w:hyperlink>
    </w:p>
    <w:p w14:paraId="42D8DB06" w14:textId="68748D1E" w:rsidR="00AD4B8E" w:rsidRDefault="00AD4B8E">
      <w:pPr>
        <w:pStyle w:val="TOC1"/>
        <w:rPr>
          <w:rFonts w:asciiTheme="minorHAnsi" w:hAnsiTheme="minorHAnsi"/>
          <w:bCs w:val="0"/>
          <w:sz w:val="22"/>
          <w:szCs w:val="22"/>
          <w:lang w:eastAsia="en-AU"/>
        </w:rPr>
      </w:pPr>
      <w:hyperlink w:anchor="_Toc151044904" w:history="1">
        <w:r w:rsidRPr="00F930CB">
          <w:rPr>
            <w:rStyle w:val="Hyperlink"/>
          </w:rPr>
          <w:t>References</w:t>
        </w:r>
        <w:r>
          <w:rPr>
            <w:webHidden/>
          </w:rPr>
          <w:tab/>
        </w:r>
        <w:r>
          <w:rPr>
            <w:webHidden/>
          </w:rPr>
          <w:fldChar w:fldCharType="begin"/>
        </w:r>
        <w:r>
          <w:rPr>
            <w:webHidden/>
          </w:rPr>
          <w:instrText xml:space="preserve"> PAGEREF _Toc151044904 \h </w:instrText>
        </w:r>
        <w:r>
          <w:rPr>
            <w:webHidden/>
          </w:rPr>
        </w:r>
        <w:r>
          <w:rPr>
            <w:webHidden/>
          </w:rPr>
          <w:fldChar w:fldCharType="separate"/>
        </w:r>
        <w:r w:rsidR="00E461F8">
          <w:rPr>
            <w:webHidden/>
          </w:rPr>
          <w:t>19</w:t>
        </w:r>
        <w:r>
          <w:rPr>
            <w:webHidden/>
          </w:rPr>
          <w:fldChar w:fldCharType="end"/>
        </w:r>
      </w:hyperlink>
    </w:p>
    <w:p w14:paraId="145743EF" w14:textId="67A2FE01" w:rsidR="00AD4B8E" w:rsidRDefault="00AD4B8E">
      <w:pPr>
        <w:pStyle w:val="TOC1"/>
        <w:rPr>
          <w:rFonts w:asciiTheme="minorHAnsi" w:hAnsiTheme="minorHAnsi"/>
          <w:bCs w:val="0"/>
          <w:sz w:val="22"/>
          <w:szCs w:val="22"/>
          <w:lang w:eastAsia="en-AU"/>
        </w:rPr>
      </w:pPr>
      <w:hyperlink w:anchor="_Toc151044905" w:history="1">
        <w:r w:rsidRPr="00F930CB">
          <w:rPr>
            <w:rStyle w:val="Hyperlink"/>
          </w:rPr>
          <w:t>Appendices</w:t>
        </w:r>
        <w:r>
          <w:rPr>
            <w:webHidden/>
          </w:rPr>
          <w:tab/>
        </w:r>
        <w:r>
          <w:rPr>
            <w:webHidden/>
          </w:rPr>
          <w:fldChar w:fldCharType="begin"/>
        </w:r>
        <w:r>
          <w:rPr>
            <w:webHidden/>
          </w:rPr>
          <w:instrText xml:space="preserve"> PAGEREF _Toc151044905 \h </w:instrText>
        </w:r>
        <w:r>
          <w:rPr>
            <w:webHidden/>
          </w:rPr>
        </w:r>
        <w:r>
          <w:rPr>
            <w:webHidden/>
          </w:rPr>
          <w:fldChar w:fldCharType="separate"/>
        </w:r>
        <w:r w:rsidR="00E461F8">
          <w:rPr>
            <w:webHidden/>
          </w:rPr>
          <w:t>20</w:t>
        </w:r>
        <w:r>
          <w:rPr>
            <w:webHidden/>
          </w:rPr>
          <w:fldChar w:fldCharType="end"/>
        </w:r>
      </w:hyperlink>
    </w:p>
    <w:p w14:paraId="72D5D7A0" w14:textId="47338CCA" w:rsidR="00AD4B8E" w:rsidRDefault="00AD4B8E">
      <w:pPr>
        <w:pStyle w:val="TOC2"/>
        <w:rPr>
          <w:rFonts w:asciiTheme="minorHAnsi" w:hAnsiTheme="minorHAnsi"/>
          <w:bCs w:val="0"/>
          <w:color w:val="auto"/>
          <w:sz w:val="22"/>
          <w:szCs w:val="22"/>
        </w:rPr>
      </w:pPr>
      <w:hyperlink w:anchor="_Toc151044906" w:history="1">
        <w:r w:rsidRPr="00F930CB">
          <w:rPr>
            <w:rStyle w:val="Hyperlink"/>
          </w:rPr>
          <w:t>Appendix 1: Roster Timeframes (Publishing)</w:t>
        </w:r>
        <w:r>
          <w:rPr>
            <w:webHidden/>
          </w:rPr>
          <w:tab/>
        </w:r>
        <w:r>
          <w:rPr>
            <w:webHidden/>
          </w:rPr>
          <w:fldChar w:fldCharType="begin"/>
        </w:r>
        <w:r>
          <w:rPr>
            <w:webHidden/>
          </w:rPr>
          <w:instrText xml:space="preserve"> PAGEREF _Toc151044906 \h </w:instrText>
        </w:r>
        <w:r>
          <w:rPr>
            <w:webHidden/>
          </w:rPr>
        </w:r>
        <w:r>
          <w:rPr>
            <w:webHidden/>
          </w:rPr>
          <w:fldChar w:fldCharType="separate"/>
        </w:r>
        <w:r w:rsidR="00E461F8">
          <w:rPr>
            <w:webHidden/>
          </w:rPr>
          <w:t>20</w:t>
        </w:r>
        <w:r>
          <w:rPr>
            <w:webHidden/>
          </w:rPr>
          <w:fldChar w:fldCharType="end"/>
        </w:r>
      </w:hyperlink>
    </w:p>
    <w:p w14:paraId="10BE10FC" w14:textId="2E4F206F" w:rsidR="00AD4B8E" w:rsidRDefault="00AD4B8E">
      <w:pPr>
        <w:pStyle w:val="TOC2"/>
        <w:rPr>
          <w:rFonts w:asciiTheme="minorHAnsi" w:hAnsiTheme="minorHAnsi"/>
          <w:bCs w:val="0"/>
          <w:color w:val="auto"/>
          <w:sz w:val="22"/>
          <w:szCs w:val="22"/>
        </w:rPr>
      </w:pPr>
      <w:hyperlink w:anchor="_Toc151044907" w:history="1">
        <w:r w:rsidRPr="00F930CB">
          <w:rPr>
            <w:rStyle w:val="Hyperlink"/>
          </w:rPr>
          <w:t>Appendix 2: Weekend and Night Duty Planner</w:t>
        </w:r>
        <w:r>
          <w:rPr>
            <w:webHidden/>
          </w:rPr>
          <w:tab/>
        </w:r>
        <w:r>
          <w:rPr>
            <w:webHidden/>
          </w:rPr>
          <w:fldChar w:fldCharType="begin"/>
        </w:r>
        <w:r>
          <w:rPr>
            <w:webHidden/>
          </w:rPr>
          <w:instrText xml:space="preserve"> PAGEREF _Toc151044907 \h </w:instrText>
        </w:r>
        <w:r>
          <w:rPr>
            <w:webHidden/>
          </w:rPr>
        </w:r>
        <w:r>
          <w:rPr>
            <w:webHidden/>
          </w:rPr>
          <w:fldChar w:fldCharType="separate"/>
        </w:r>
        <w:r w:rsidR="00E461F8">
          <w:rPr>
            <w:webHidden/>
          </w:rPr>
          <w:t>20</w:t>
        </w:r>
        <w:r>
          <w:rPr>
            <w:webHidden/>
          </w:rPr>
          <w:fldChar w:fldCharType="end"/>
        </w:r>
      </w:hyperlink>
    </w:p>
    <w:p w14:paraId="669E50C3" w14:textId="4E13002A" w:rsidR="00AD4B8E" w:rsidRDefault="00AD4B8E">
      <w:pPr>
        <w:pStyle w:val="TOC2"/>
        <w:rPr>
          <w:rFonts w:asciiTheme="minorHAnsi" w:hAnsiTheme="minorHAnsi"/>
          <w:bCs w:val="0"/>
          <w:color w:val="auto"/>
          <w:sz w:val="22"/>
          <w:szCs w:val="22"/>
        </w:rPr>
      </w:pPr>
      <w:hyperlink w:anchor="_Toc151044908" w:history="1">
        <w:r w:rsidRPr="00F930CB">
          <w:rPr>
            <w:rStyle w:val="Hyperlink"/>
          </w:rPr>
          <w:t>Appendix 3: Staff Preference Profile Tool</w:t>
        </w:r>
        <w:r>
          <w:rPr>
            <w:webHidden/>
          </w:rPr>
          <w:tab/>
        </w:r>
        <w:r>
          <w:rPr>
            <w:webHidden/>
          </w:rPr>
          <w:fldChar w:fldCharType="begin"/>
        </w:r>
        <w:r>
          <w:rPr>
            <w:webHidden/>
          </w:rPr>
          <w:instrText xml:space="preserve"> PAGEREF _Toc151044908 \h </w:instrText>
        </w:r>
        <w:r>
          <w:rPr>
            <w:webHidden/>
          </w:rPr>
        </w:r>
        <w:r>
          <w:rPr>
            <w:webHidden/>
          </w:rPr>
          <w:fldChar w:fldCharType="separate"/>
        </w:r>
        <w:r w:rsidR="00E461F8">
          <w:rPr>
            <w:webHidden/>
          </w:rPr>
          <w:t>21</w:t>
        </w:r>
        <w:r>
          <w:rPr>
            <w:webHidden/>
          </w:rPr>
          <w:fldChar w:fldCharType="end"/>
        </w:r>
      </w:hyperlink>
    </w:p>
    <w:p w14:paraId="628D320A" w14:textId="55B73B72" w:rsidR="00AD4B8E" w:rsidRDefault="00AD4B8E">
      <w:pPr>
        <w:pStyle w:val="TOC2"/>
        <w:rPr>
          <w:rFonts w:asciiTheme="minorHAnsi" w:hAnsiTheme="minorHAnsi"/>
          <w:bCs w:val="0"/>
          <w:color w:val="auto"/>
          <w:sz w:val="22"/>
          <w:szCs w:val="22"/>
        </w:rPr>
      </w:pPr>
      <w:hyperlink w:anchor="_Toc151044909" w:history="1">
        <w:r w:rsidRPr="00F930CB">
          <w:rPr>
            <w:rStyle w:val="Hyperlink"/>
          </w:rPr>
          <w:t>Appendix 4: Rostering Audit Tool</w:t>
        </w:r>
        <w:r>
          <w:rPr>
            <w:webHidden/>
          </w:rPr>
          <w:tab/>
        </w:r>
        <w:r>
          <w:rPr>
            <w:webHidden/>
          </w:rPr>
          <w:fldChar w:fldCharType="begin"/>
        </w:r>
        <w:r>
          <w:rPr>
            <w:webHidden/>
          </w:rPr>
          <w:instrText xml:space="preserve"> PAGEREF _Toc151044909 \h </w:instrText>
        </w:r>
        <w:r>
          <w:rPr>
            <w:webHidden/>
          </w:rPr>
        </w:r>
        <w:r>
          <w:rPr>
            <w:webHidden/>
          </w:rPr>
          <w:fldChar w:fldCharType="separate"/>
        </w:r>
        <w:r w:rsidR="00E461F8">
          <w:rPr>
            <w:webHidden/>
          </w:rPr>
          <w:t>23</w:t>
        </w:r>
        <w:r>
          <w:rPr>
            <w:webHidden/>
          </w:rPr>
          <w:fldChar w:fldCharType="end"/>
        </w:r>
      </w:hyperlink>
    </w:p>
    <w:p w14:paraId="7E488578" w14:textId="441A18FD" w:rsidR="00FE25D0" w:rsidRPr="0059267A" w:rsidRDefault="00895217" w:rsidP="00A45CB0">
      <w:pPr>
        <w:pStyle w:val="SCVbody"/>
        <w:rPr>
          <w:lang w:eastAsia="en-US"/>
        </w:rPr>
        <w:sectPr w:rsidR="00FE25D0" w:rsidRPr="0059267A" w:rsidSect="00A27B01">
          <w:headerReference w:type="even" r:id="rId24"/>
          <w:headerReference w:type="default" r:id="rId25"/>
          <w:footerReference w:type="even" r:id="rId26"/>
          <w:footerReference w:type="default" r:id="rId27"/>
          <w:headerReference w:type="first" r:id="rId28"/>
          <w:pgSz w:w="11906" w:h="16838" w:code="9"/>
          <w:pgMar w:top="3402" w:right="851" w:bottom="1361" w:left="851" w:header="851" w:footer="851" w:gutter="0"/>
          <w:pgNumType w:start="1"/>
          <w:cols w:space="284"/>
          <w:docGrid w:linePitch="360"/>
        </w:sectPr>
      </w:pPr>
      <w:r>
        <w:rPr>
          <w:rStyle w:val="Hyperlink"/>
          <w:rFonts w:asciiTheme="majorHAnsi" w:hAnsiTheme="majorHAnsi"/>
          <w:b/>
          <w:noProof/>
          <w:sz w:val="19"/>
          <w:szCs w:val="20"/>
          <w:lang w:eastAsia="en-US"/>
        </w:rPr>
        <w:fldChar w:fldCharType="end"/>
      </w:r>
    </w:p>
    <w:p w14:paraId="7054268D" w14:textId="77777777" w:rsidR="00D16BAE" w:rsidRDefault="00D16BAE" w:rsidP="00D16BAE">
      <w:pPr>
        <w:pStyle w:val="Heading1"/>
      </w:pPr>
      <w:bookmarkStart w:id="1" w:name="_Toc151044882"/>
      <w:bookmarkStart w:id="2" w:name="_Toc43470670"/>
      <w:r>
        <w:t>Introduction</w:t>
      </w:r>
      <w:bookmarkEnd w:id="1"/>
    </w:p>
    <w:p w14:paraId="6757DC8A" w14:textId="1950D62E" w:rsidR="00D16BAE" w:rsidRDefault="00D16BAE" w:rsidP="00D16BAE">
      <w:pPr>
        <w:pStyle w:val="SCVbody"/>
      </w:pPr>
      <w:r>
        <w:t xml:space="preserve">Rostering is a leading concern for nurses and midwives across Victoria, and it impacts the ability to maintain ratios, staff wellbeing and retention. </w:t>
      </w:r>
      <w:r w:rsidR="00B82310">
        <w:t>R</w:t>
      </w:r>
      <w:r>
        <w:t xml:space="preserve">ostering practices and principles </w:t>
      </w:r>
      <w:r w:rsidR="00BF6994">
        <w:t>have been</w:t>
      </w:r>
      <w:r>
        <w:t xml:space="preserve"> based on historical customs that </w:t>
      </w:r>
      <w:r w:rsidR="00B82310">
        <w:t>have not met the</w:t>
      </w:r>
      <w:r>
        <w:t xml:space="preserve"> needs of </w:t>
      </w:r>
      <w:r w:rsidR="001D7C40">
        <w:t xml:space="preserve">our </w:t>
      </w:r>
      <w:r>
        <w:t>contemporary workforce. This leads to decreased workforce availability, absenteeism, and casualisation.</w:t>
      </w:r>
    </w:p>
    <w:p w14:paraId="30B49AF0" w14:textId="1A5F2DDC" w:rsidR="00D16BAE" w:rsidRPr="005C0598" w:rsidRDefault="001D7C40" w:rsidP="00D16BAE">
      <w:pPr>
        <w:pStyle w:val="SCVbody"/>
      </w:pPr>
      <w:r>
        <w:t>R</w:t>
      </w:r>
      <w:r w:rsidR="00D16BAE">
        <w:t>osters are a key component in staff satisfaction and retention</w:t>
      </w:r>
      <w:r>
        <w:t>,</w:t>
      </w:r>
      <w:r w:rsidR="00D16BAE">
        <w:t xml:space="preserve"> and rostering staff is one of the most complex and important management functions. Rosters need to ensure sufficient and suitably skilled personnel are allocated to deliver high quality and safe patient care and appropriately meet anticipated service demands. </w:t>
      </w:r>
      <w:r>
        <w:t>They</w:t>
      </w:r>
      <w:r w:rsidR="00D16BAE">
        <w:t xml:space="preserve"> must also comply with relevant regulatory frameworks, including </w:t>
      </w:r>
      <w:r w:rsidR="00D16BAE" w:rsidRPr="005C0598">
        <w:t>industrial agreements and legislation relating to fatigue management, fairness and equity.</w:t>
      </w:r>
    </w:p>
    <w:p w14:paraId="52BB1868" w14:textId="0D152A02" w:rsidR="00D16BAE" w:rsidRPr="00B357FA" w:rsidRDefault="005C0598" w:rsidP="00D16BAE">
      <w:pPr>
        <w:pStyle w:val="SCVbody"/>
      </w:pPr>
      <w:r w:rsidRPr="00B357FA">
        <w:t>By</w:t>
      </w:r>
      <w:r w:rsidR="00C66018" w:rsidRPr="005C0598">
        <w:t xml:space="preserve"> </w:t>
      </w:r>
      <w:r w:rsidRPr="00B357FA">
        <w:t>e</w:t>
      </w:r>
      <w:r w:rsidR="00D16BAE" w:rsidRPr="005C0598">
        <w:t xml:space="preserve">xploring and understanding the rostering preferences of nurses, midwives, </w:t>
      </w:r>
      <w:r w:rsidR="00131106" w:rsidRPr="005C0598">
        <w:t>u</w:t>
      </w:r>
      <w:r w:rsidR="00D16BAE" w:rsidRPr="005C0598">
        <w:t xml:space="preserve">nit and </w:t>
      </w:r>
      <w:r w:rsidR="00131106" w:rsidRPr="005C0598">
        <w:t>r</w:t>
      </w:r>
      <w:r w:rsidR="00D16BAE" w:rsidRPr="005C0598">
        <w:t xml:space="preserve">oster </w:t>
      </w:r>
      <w:r w:rsidR="00131106" w:rsidRPr="005C0598">
        <w:t>m</w:t>
      </w:r>
      <w:r w:rsidR="00D16BAE" w:rsidRPr="005C0598">
        <w:t>anagers</w:t>
      </w:r>
      <w:r w:rsidRPr="00B357FA">
        <w:t xml:space="preserve">, we have developed a set of employee-centred rostering principles that are both acceptable and feasible, guided by </w:t>
      </w:r>
      <w:r w:rsidR="00D16BAE" w:rsidRPr="005C0598">
        <w:t>experiences, perceptions and satisfaction with current rostering principles</w:t>
      </w:r>
      <w:r w:rsidRPr="00B357FA">
        <w:t>.</w:t>
      </w:r>
    </w:p>
    <w:p w14:paraId="7C00737A" w14:textId="7D4BCFE3" w:rsidR="005C0598" w:rsidRPr="005C0598" w:rsidRDefault="005C0598" w:rsidP="00D16BAE">
      <w:pPr>
        <w:pStyle w:val="SCVbody"/>
      </w:pPr>
      <w:r w:rsidRPr="00B357FA">
        <w:t xml:space="preserve">In early 2025 Version 2 of the toolkit was developed to ensure alignment with the </w:t>
      </w:r>
      <w:r w:rsidRPr="005C0598">
        <w:rPr>
          <w:i/>
          <w:iCs/>
        </w:rPr>
        <w:t>Nurses and Midwives (Victorian Public Sector) Single Interest Employer Agreement 2024 - 2028</w:t>
      </w:r>
      <w:r w:rsidRPr="005C0598">
        <w:t xml:space="preserve"> (EBA).</w:t>
      </w:r>
    </w:p>
    <w:p w14:paraId="3B46E60E" w14:textId="77777777" w:rsidR="00D16BAE" w:rsidRDefault="00D16BAE" w:rsidP="00D16BAE">
      <w:pPr>
        <w:pStyle w:val="Heading2"/>
      </w:pPr>
      <w:bookmarkStart w:id="3" w:name="_Toc151044883"/>
      <w:r>
        <w:t>Purpose</w:t>
      </w:r>
      <w:bookmarkEnd w:id="3"/>
    </w:p>
    <w:p w14:paraId="29F47C0E" w14:textId="70A3CA90" w:rsidR="00D16BAE" w:rsidRPr="00D16BAE" w:rsidRDefault="00D16BAE" w:rsidP="00D16BAE">
      <w:pPr>
        <w:pStyle w:val="SCVbody"/>
      </w:pPr>
      <w:r w:rsidRPr="00D16BAE">
        <w:t xml:space="preserve">This toolkit </w:t>
      </w:r>
      <w:r w:rsidR="00EF3D12">
        <w:t>was</w:t>
      </w:r>
      <w:r w:rsidRPr="00D16BAE">
        <w:t xml:space="preserve"> produced as part of the Developing Nurse and Midwife Centred Rostering Principles project</w:t>
      </w:r>
      <w:r w:rsidR="00EF3D12">
        <w:t xml:space="preserve"> 2022-23</w:t>
      </w:r>
      <w:r w:rsidRPr="00D16BAE">
        <w:t xml:space="preserve"> (the project). </w:t>
      </w:r>
      <w:r w:rsidR="001D7C40">
        <w:t>Its</w:t>
      </w:r>
      <w:r w:rsidRPr="00D16BAE">
        <w:t xml:space="preserve"> purpose is to provide organisations with a toolkit for develop</w:t>
      </w:r>
      <w:r w:rsidR="001D7C40">
        <w:t>ing</w:t>
      </w:r>
      <w:r w:rsidRPr="00D16BAE">
        <w:t xml:space="preserve"> their own local rostering guidelines. It provides a consistent approach to best practice rostering guidelines</w:t>
      </w:r>
      <w:r w:rsidR="005C0598">
        <w:t>,</w:t>
      </w:r>
      <w:r w:rsidRPr="00D16BAE">
        <w:t xml:space="preserve"> u</w:t>
      </w:r>
      <w:r w:rsidR="001D7C40">
        <w:t>ses</w:t>
      </w:r>
      <w:r w:rsidRPr="00D16BAE">
        <w:t xml:space="preserve"> valuable rostering resources and address</w:t>
      </w:r>
      <w:r w:rsidR="001D7C40">
        <w:t>es</w:t>
      </w:r>
      <w:r w:rsidRPr="00D16BAE">
        <w:t xml:space="preserve"> the EBA.</w:t>
      </w:r>
    </w:p>
    <w:p w14:paraId="7F252DBA" w14:textId="0D1CACE6" w:rsidR="00D16BAE" w:rsidRDefault="00471585" w:rsidP="00D16BAE">
      <w:pPr>
        <w:pStyle w:val="SCVbody"/>
      </w:pPr>
      <w:r>
        <w:t>Through this project</w:t>
      </w:r>
      <w:r w:rsidR="00D16BAE">
        <w:t xml:space="preserve">, it was </w:t>
      </w:r>
      <w:r>
        <w:t xml:space="preserve">clear </w:t>
      </w:r>
      <w:r w:rsidR="001D7C40">
        <w:t xml:space="preserve">that </w:t>
      </w:r>
      <w:r w:rsidR="00D16BAE">
        <w:t>not one size will fit or is preferred by all</w:t>
      </w:r>
      <w:r>
        <w:t xml:space="preserve"> nurses and midwives</w:t>
      </w:r>
      <w:r w:rsidR="00D16BAE">
        <w:t xml:space="preserve">. This means it is </w:t>
      </w:r>
      <w:r w:rsidR="003C6ECF">
        <w:t xml:space="preserve">important </w:t>
      </w:r>
      <w:r w:rsidR="00D16BAE">
        <w:t>for rostering practices, policies, and procedures to be continuously monitored, evaluated, and improved.</w:t>
      </w:r>
    </w:p>
    <w:p w14:paraId="1E1FCAE8" w14:textId="51F5C3A7" w:rsidR="003C6E8E" w:rsidRDefault="003C6E8E" w:rsidP="35989C8E">
      <w:pPr>
        <w:pStyle w:val="Heading2"/>
      </w:pPr>
      <w:r>
        <w:t>Further information</w:t>
      </w:r>
    </w:p>
    <w:p w14:paraId="09C77A0C" w14:textId="77777777" w:rsidR="004641B6" w:rsidRDefault="004641B6" w:rsidP="004641B6">
      <w:pPr>
        <w:pStyle w:val="SCVbody"/>
      </w:pPr>
      <w:r>
        <w:t>For readers seeking more detailed insights into the project’s methodology and outcomes, a peer-reviewed journal article is available:</w:t>
      </w:r>
    </w:p>
    <w:p w14:paraId="62793933" w14:textId="28071DDA" w:rsidR="005F3CE1" w:rsidRDefault="00C07A75" w:rsidP="00D16BAE">
      <w:pPr>
        <w:pStyle w:val="SCVbody"/>
      </w:pPr>
      <w:r>
        <w:t>Holton, S., Rasmussen, B., Long, K. et al. Developing nurse and midwife centred rostering principles using co-design: a mixed-methods study. BMC Nurs</w:t>
      </w:r>
      <w:r w:rsidR="003F1ACC">
        <w:t>ing</w:t>
      </w:r>
      <w:r>
        <w:t xml:space="preserve"> 23, 938 (2024). </w:t>
      </w:r>
      <w:hyperlink r:id="rId29">
        <w:r w:rsidRPr="35989C8E">
          <w:rPr>
            <w:rStyle w:val="Hyperlink"/>
          </w:rPr>
          <w:t>https://doi.org/10.1186/s12912-024-02522-7</w:t>
        </w:r>
      </w:hyperlink>
      <w:r w:rsidR="003F1ACC">
        <w:t>.</w:t>
      </w:r>
    </w:p>
    <w:p w14:paraId="15C6E4A1" w14:textId="77777777" w:rsidR="00D16BAE" w:rsidRDefault="00D16BAE" w:rsidP="00D16BAE">
      <w:pPr>
        <w:pStyle w:val="Heading2"/>
      </w:pPr>
      <w:bookmarkStart w:id="4" w:name="_Toc151044884"/>
      <w:r>
        <w:t>Acknowledgements</w:t>
      </w:r>
      <w:bookmarkEnd w:id="4"/>
    </w:p>
    <w:p w14:paraId="0A3DB05C" w14:textId="77777777" w:rsidR="00D16BAE" w:rsidRDefault="00D16BAE" w:rsidP="00D16BAE">
      <w:pPr>
        <w:pStyle w:val="SCVbody"/>
      </w:pPr>
      <w:r>
        <w:t>We proudly acknowledge Australia’s Aboriginal and Torres Strait Islander peoples as the Traditional Owners and custodians of the land on which we work and live. We acknowledge and pay respect to their history, culture, and Elders past and present.</w:t>
      </w:r>
    </w:p>
    <w:p w14:paraId="7BA371EA" w14:textId="0B121B5C" w:rsidR="00D16BAE" w:rsidRDefault="00D16BAE" w:rsidP="00D16BAE">
      <w:pPr>
        <w:pStyle w:val="SCVbody"/>
      </w:pPr>
      <w:r>
        <w:t>We acknowledge the cooperation and collaboration of the agencies involved</w:t>
      </w:r>
      <w:r w:rsidR="008913AE">
        <w:t xml:space="preserve"> (</w:t>
      </w:r>
      <w:r w:rsidR="00CE67D1">
        <w:t>Royal Melbourne Hospital, Western Health</w:t>
      </w:r>
      <w:r w:rsidR="2A1E0233">
        <w:t xml:space="preserve"> and Western Health Deakin University Partnership</w:t>
      </w:r>
      <w:r w:rsidR="00CE67D1">
        <w:t>, Echuca Regional</w:t>
      </w:r>
      <w:r w:rsidR="00BC1F29">
        <w:t xml:space="preserve"> Health, Australian </w:t>
      </w:r>
      <w:r w:rsidR="006168E8">
        <w:t>Nursing and Midwifery Federation Victorian Branch</w:t>
      </w:r>
      <w:r w:rsidR="00B83904">
        <w:t xml:space="preserve"> and Safer Care Victoria)</w:t>
      </w:r>
      <w:r>
        <w:t xml:space="preserve"> who invested significant time, resource, and effort in supporting the project. We specifically acknowledge the project managers for their incredible efforts in driving this project and ensuring we could deliver employee-centred rostering principles.</w:t>
      </w:r>
    </w:p>
    <w:p w14:paraId="12B1091B" w14:textId="51BE0483" w:rsidR="00D16BAE" w:rsidRDefault="00D16BAE" w:rsidP="00D16BAE">
      <w:pPr>
        <w:pStyle w:val="SCVbody"/>
      </w:pPr>
      <w:r>
        <w:t xml:space="preserve">We </w:t>
      </w:r>
      <w:r w:rsidR="003F1ACC">
        <w:t>give a special</w:t>
      </w:r>
      <w:r>
        <w:t xml:space="preserve"> thanks to Royal Melbourne Hospital, Western Health and Echuca Regional Health staff who contributed to the project through surveys, focus groups and co-design WhatsApp groups, and the leaders and staff who facilitated their participation. Their perspectives are invaluable to the project and their enthusiasm to participate is a testament to their passion for the nursing and midwifery professions, and </w:t>
      </w:r>
      <w:r w:rsidR="001D7C40">
        <w:t xml:space="preserve">the </w:t>
      </w:r>
      <w:r>
        <w:t>desire to participate in its continuous improvement.</w:t>
      </w:r>
    </w:p>
    <w:p w14:paraId="23D8AB1B" w14:textId="216828DF" w:rsidR="00D16BAE" w:rsidRDefault="00CD0E54" w:rsidP="00D16BAE">
      <w:pPr>
        <w:pStyle w:val="Heading1"/>
      </w:pPr>
      <w:bookmarkStart w:id="5" w:name="_Toc151044885"/>
      <w:r>
        <w:t>Victorian e</w:t>
      </w:r>
      <w:r w:rsidR="00D16BAE">
        <w:t>mployee</w:t>
      </w:r>
      <w:r w:rsidR="004F3E79">
        <w:t>-centred Rostering Principles</w:t>
      </w:r>
      <w:bookmarkEnd w:id="5"/>
    </w:p>
    <w:p w14:paraId="345109B1" w14:textId="77777777" w:rsidR="00CD0E54" w:rsidRDefault="00CD0E54" w:rsidP="00CD0E54">
      <w:pPr>
        <w:pStyle w:val="SCVbody"/>
      </w:pPr>
      <w:r>
        <w:t xml:space="preserve">When it comes to rostering, nurses, midwives and managers, acknowledge that the Four Fs should be at the front of everyone’s minds: Foundations, Flexibility, Fairness, and Fatigue Management. </w:t>
      </w:r>
    </w:p>
    <w:p w14:paraId="0A8A008C" w14:textId="23ED9BA0" w:rsidR="0041141A" w:rsidRDefault="00CD0E54" w:rsidP="00CD0E54">
      <w:pPr>
        <w:pStyle w:val="SCVbody"/>
      </w:pPr>
      <w:r>
        <w:t xml:space="preserve">Mutually respectful rostering will consider both employee and employer expectations and requirements. </w:t>
      </w:r>
      <w:r w:rsidR="0041141A" w:rsidRPr="007716FA">
        <w:rPr>
          <w:noProof/>
        </w:rPr>
        <mc:AlternateContent>
          <mc:Choice Requires="wpg">
            <w:drawing>
              <wp:inline distT="0" distB="0" distL="0" distR="0" wp14:anchorId="600D0D3E" wp14:editId="7ED390FE">
                <wp:extent cx="5988050" cy="5626100"/>
                <wp:effectExtent l="0" t="0" r="12700" b="12700"/>
                <wp:docPr id="3" name="Group 3"/>
                <wp:cNvGraphicFramePr/>
                <a:graphic xmlns:a="http://schemas.openxmlformats.org/drawingml/2006/main">
                  <a:graphicData uri="http://schemas.microsoft.com/office/word/2010/wordprocessingGroup">
                    <wpg:wgp>
                      <wpg:cNvGrpSpPr/>
                      <wpg:grpSpPr>
                        <a:xfrm>
                          <a:off x="0" y="0"/>
                          <a:ext cx="5988050" cy="5626100"/>
                          <a:chOff x="0" y="0"/>
                          <a:chExt cx="4788342" cy="5361023"/>
                        </a:xfrm>
                      </wpg:grpSpPr>
                      <wpg:grpSp>
                        <wpg:cNvPr id="4" name="Group 4"/>
                        <wpg:cNvGrpSpPr/>
                        <wpg:grpSpPr>
                          <a:xfrm>
                            <a:off x="0" y="0"/>
                            <a:ext cx="4788342" cy="5361023"/>
                            <a:chOff x="0" y="0"/>
                            <a:chExt cx="4788342" cy="5361023"/>
                          </a:xfrm>
                        </wpg:grpSpPr>
                        <wps:wsp>
                          <wps:cNvPr id="10" name="Rectangle: Top Corners Rounded 10"/>
                          <wps:cNvSpPr/>
                          <wps:spPr>
                            <a:xfrm>
                              <a:off x="0" y="4916742"/>
                              <a:ext cx="4782618" cy="444281"/>
                            </a:xfrm>
                            <a:prstGeom prst="round2SameRect">
                              <a:avLst/>
                            </a:prstGeom>
                            <a:solidFill>
                              <a:srgbClr val="CCFFCC"/>
                            </a:solidFill>
                            <a:ln>
                              <a:solidFill>
                                <a:srgbClr val="A3FFA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0BABDD3A" w14:textId="77777777" w:rsidR="0041141A" w:rsidRPr="00AE6561" w:rsidRDefault="0041141A" w:rsidP="0041141A">
                                <w:pPr>
                                  <w:spacing w:before="0" w:after="0" w:line="240" w:lineRule="auto"/>
                                  <w:jc w:val="center"/>
                                  <w:rPr>
                                    <w:color w:val="000000" w:themeColor="text1"/>
                                    <w:sz w:val="21"/>
                                    <w:szCs w:val="21"/>
                                  </w:rPr>
                                </w:pPr>
                                <w:r w:rsidRPr="00AE6561">
                                  <w:rPr>
                                    <w:color w:val="000000" w:themeColor="text1"/>
                                    <w:sz w:val="21"/>
                                    <w:szCs w:val="21"/>
                                  </w:rPr>
                                  <w:t>Nurses and midwives should be equipped with the appropriate foundations to ensure they are best placed to incorporate the principles in rostering</w:t>
                                </w:r>
                                <w:r>
                                  <w:rPr>
                                    <w:color w:val="000000" w:themeColor="text1"/>
                                    <w:sz w:val="21"/>
                                    <w:szCs w:val="21"/>
                                  </w:rPr>
                                  <w:t>.</w:t>
                                </w:r>
                              </w:p>
                              <w:p w14:paraId="5B52B9D5" w14:textId="77777777" w:rsidR="0041141A" w:rsidRPr="004675BD" w:rsidRDefault="0041141A" w:rsidP="0041141A">
                                <w:pPr>
                                  <w:spacing w:line="240" w:lineRule="auto"/>
                                  <w:rPr>
                                    <w:color w:val="000000" w:themeColor="text1"/>
                                    <w:sz w:val="18"/>
                                    <w:szCs w:val="18"/>
                                  </w:rPr>
                                </w:pPr>
                              </w:p>
                              <w:p w14:paraId="0FB01053" w14:textId="77777777" w:rsidR="0041141A" w:rsidRPr="004675BD" w:rsidRDefault="0041141A" w:rsidP="0041141A">
                                <w:pPr>
                                  <w:spacing w:line="240" w:lineRule="auto"/>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Top Corners Rounded 11"/>
                          <wps:cNvSpPr/>
                          <wps:spPr>
                            <a:xfrm>
                              <a:off x="112939" y="4559507"/>
                              <a:ext cx="4566976" cy="303544"/>
                            </a:xfrm>
                            <a:prstGeom prst="round2SameRect">
                              <a:avLst/>
                            </a:prstGeom>
                            <a:solidFill>
                              <a:srgbClr val="CCFFCC"/>
                            </a:solidFill>
                            <a:ln>
                              <a:solidFill>
                                <a:srgbClr val="A3FFA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06F01DD" w14:textId="77777777" w:rsidR="0041141A" w:rsidRPr="00D16BAE" w:rsidRDefault="0041141A" w:rsidP="0041141A">
                                <w:pPr>
                                  <w:spacing w:before="0" w:after="0" w:line="240" w:lineRule="auto"/>
                                  <w:jc w:val="center"/>
                                  <w:rPr>
                                    <w:b/>
                                    <w:bCs/>
                                    <w:color w:val="000000" w:themeColor="text1"/>
                                    <w:sz w:val="24"/>
                                    <w:szCs w:val="24"/>
                                  </w:rPr>
                                </w:pPr>
                                <w:r w:rsidRPr="00D16BAE">
                                  <w:rPr>
                                    <w:b/>
                                    <w:bCs/>
                                    <w:color w:val="000000" w:themeColor="text1"/>
                                    <w:sz w:val="24"/>
                                    <w:szCs w:val="24"/>
                                  </w:rPr>
                                  <w:t>Foundations</w:t>
                                </w:r>
                              </w:p>
                              <w:p w14:paraId="6DA76096" w14:textId="77777777" w:rsidR="0041141A" w:rsidRPr="00700CC1" w:rsidRDefault="0041141A" w:rsidP="0041141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Top Corners Rounded 12"/>
                          <wps:cNvSpPr/>
                          <wps:spPr>
                            <a:xfrm rot="10800000">
                              <a:off x="105024" y="1125938"/>
                              <a:ext cx="4566976" cy="116358"/>
                            </a:xfrm>
                            <a:prstGeom prst="round2Same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Isosceles Triangle 17"/>
                          <wps:cNvSpPr/>
                          <wps:spPr>
                            <a:xfrm>
                              <a:off x="0" y="0"/>
                              <a:ext cx="4788342" cy="1065696"/>
                            </a:xfrm>
                            <a:prstGeom prst="triangle">
                              <a:avLst/>
                            </a:prstGeom>
                          </wps:spPr>
                          <wps:style>
                            <a:lnRef idx="2">
                              <a:schemeClr val="dk1"/>
                            </a:lnRef>
                            <a:fillRef idx="1">
                              <a:schemeClr val="lt1"/>
                            </a:fillRef>
                            <a:effectRef idx="0">
                              <a:schemeClr val="dk1"/>
                            </a:effectRef>
                            <a:fontRef idx="minor">
                              <a:schemeClr val="dk1"/>
                            </a:fontRef>
                          </wps:style>
                          <wps:txbx>
                            <w:txbxContent>
                              <w:p w14:paraId="49314A82" w14:textId="77777777" w:rsidR="0041141A" w:rsidRPr="004675BD" w:rsidRDefault="0041141A" w:rsidP="0041141A">
                                <w:pPr>
                                  <w:jc w:val="center"/>
                                  <w:rPr>
                                    <w:b/>
                                    <w:bCs/>
                                    <w:sz w:val="36"/>
                                    <w:szCs w:val="36"/>
                                  </w:rPr>
                                </w:pPr>
                                <w:r w:rsidRPr="004675BD">
                                  <w:rPr>
                                    <w:b/>
                                    <w:bCs/>
                                    <w:sz w:val="36"/>
                                    <w:szCs w:val="36"/>
                                  </w:rPr>
                                  <w:t>The Four 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187684" y="1308818"/>
                            <a:ext cx="1330960" cy="3184525"/>
                            <a:chOff x="0" y="0"/>
                            <a:chExt cx="1330960" cy="3184525"/>
                          </a:xfrm>
                        </wpg:grpSpPr>
                        <wpg:grpSp>
                          <wpg:cNvPr id="23" name="Group 23"/>
                          <wpg:cNvGrpSpPr/>
                          <wpg:grpSpPr>
                            <a:xfrm>
                              <a:off x="0" y="0"/>
                              <a:ext cx="1330960" cy="3184525"/>
                              <a:chOff x="0" y="0"/>
                              <a:chExt cx="1331284" cy="3184691"/>
                            </a:xfrm>
                          </wpg:grpSpPr>
                          <wps:wsp>
                            <wps:cNvPr id="24" name="Rectangle 24"/>
                            <wps:cNvSpPr/>
                            <wps:spPr>
                              <a:xfrm>
                                <a:off x="121627" y="517490"/>
                                <a:ext cx="1084521" cy="2445459"/>
                              </a:xfrm>
                              <a:prstGeom prst="rect">
                                <a:avLst/>
                              </a:prstGeom>
                              <a:solidFill>
                                <a:srgbClr val="E2BDCA"/>
                              </a:solidFill>
                              <a:ln>
                                <a:solidFill>
                                  <a:srgbClr val="D59FB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3044C59"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Flexibility</w:t>
                                  </w:r>
                                </w:p>
                                <w:p w14:paraId="56F1B41E" w14:textId="77777777" w:rsidR="0041141A" w:rsidRPr="00AE6561" w:rsidRDefault="0041141A" w:rsidP="0041141A">
                                  <w:pPr>
                                    <w:jc w:val="center"/>
                                    <w:rPr>
                                      <w:color w:val="000000" w:themeColor="text1"/>
                                      <w:sz w:val="21"/>
                                      <w:szCs w:val="21"/>
                                    </w:rPr>
                                  </w:pPr>
                                  <w:r w:rsidRPr="00AE6561">
                                    <w:rPr>
                                      <w:color w:val="000000" w:themeColor="text1"/>
                                      <w:sz w:val="21"/>
                                      <w:szCs w:val="21"/>
                                    </w:rPr>
                                    <w:t>Rostering for nurses and midwives should acknowledge the need for flexibility</w:t>
                                  </w: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rapezoid 25"/>
                            <wps:cNvSpPr/>
                            <wps:spPr>
                              <a:xfrm rot="10800000">
                                <a:off x="0" y="0"/>
                                <a:ext cx="1331284" cy="456565"/>
                              </a:xfrm>
                              <a:prstGeom prst="trapezoid">
                                <a:avLst/>
                              </a:prstGeom>
                              <a:solidFill>
                                <a:srgbClr val="E2BDCA"/>
                              </a:solidFill>
                              <a:ln>
                                <a:solidFill>
                                  <a:srgbClr val="D59FB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rapezoid 26"/>
                            <wps:cNvSpPr/>
                            <wps:spPr>
                              <a:xfrm>
                                <a:off x="85411" y="3024553"/>
                                <a:ext cx="1169147" cy="160138"/>
                              </a:xfrm>
                              <a:prstGeom prst="trapezoid">
                                <a:avLst/>
                              </a:prstGeom>
                              <a:solidFill>
                                <a:srgbClr val="E2BDCA"/>
                              </a:solidFill>
                              <a:ln>
                                <a:solidFill>
                                  <a:srgbClr val="D59FB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7" name="Graphic 27" descr="Yoga outline"/>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426223" y="15903"/>
                              <a:ext cx="429260" cy="429260"/>
                            </a:xfrm>
                            <a:prstGeom prst="rect">
                              <a:avLst/>
                            </a:prstGeom>
                          </pic:spPr>
                        </pic:pic>
                      </wpg:grpSp>
                      <wpg:grpSp>
                        <wpg:cNvPr id="28" name="Group 28"/>
                        <wpg:cNvGrpSpPr/>
                        <wpg:grpSpPr>
                          <a:xfrm>
                            <a:off x="1738189" y="1300867"/>
                            <a:ext cx="1330960" cy="3192476"/>
                            <a:chOff x="0" y="0"/>
                            <a:chExt cx="1330960" cy="3192476"/>
                          </a:xfrm>
                        </wpg:grpSpPr>
                        <wpg:grpSp>
                          <wpg:cNvPr id="29" name="Group 29"/>
                          <wpg:cNvGrpSpPr/>
                          <wpg:grpSpPr>
                            <a:xfrm>
                              <a:off x="0" y="7951"/>
                              <a:ext cx="1330960" cy="3184525"/>
                              <a:chOff x="0" y="0"/>
                              <a:chExt cx="1331284" cy="3184691"/>
                            </a:xfrm>
                          </wpg:grpSpPr>
                          <wps:wsp>
                            <wps:cNvPr id="30" name="Rectangle 30"/>
                            <wps:cNvSpPr/>
                            <wps:spPr>
                              <a:xfrm>
                                <a:off x="121627" y="517490"/>
                                <a:ext cx="1084521" cy="2445459"/>
                              </a:xfrm>
                              <a:prstGeom prst="rect">
                                <a:avLst/>
                              </a:prstGeom>
                              <a:solidFill>
                                <a:srgbClr val="CCD8E6"/>
                              </a:solidFill>
                              <a:ln>
                                <a:solidFill>
                                  <a:srgbClr val="A0B6D0"/>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197CF2D"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Fairness</w:t>
                                  </w:r>
                                </w:p>
                                <w:p w14:paraId="07F3A786" w14:textId="77777777" w:rsidR="0041141A" w:rsidRPr="00AE6561" w:rsidRDefault="0041141A" w:rsidP="0041141A">
                                  <w:pPr>
                                    <w:jc w:val="center"/>
                                    <w:rPr>
                                      <w:color w:val="000000" w:themeColor="text1"/>
                                      <w:sz w:val="21"/>
                                      <w:szCs w:val="21"/>
                                    </w:rPr>
                                  </w:pPr>
                                  <w:r w:rsidRPr="00AE6561">
                                    <w:rPr>
                                      <w:color w:val="000000" w:themeColor="text1"/>
                                      <w:sz w:val="21"/>
                                      <w:szCs w:val="21"/>
                                    </w:rPr>
                                    <w:t>Rostering for nurses and midwives should acknowledge the need for equity and fairness</w:t>
                                  </w: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rapezoid 31"/>
                            <wps:cNvSpPr/>
                            <wps:spPr>
                              <a:xfrm rot="10800000">
                                <a:off x="0" y="0"/>
                                <a:ext cx="1331284" cy="456565"/>
                              </a:xfrm>
                              <a:prstGeom prst="trapezoid">
                                <a:avLst/>
                              </a:prstGeom>
                              <a:solidFill>
                                <a:srgbClr val="CCD8E6"/>
                              </a:solidFill>
                              <a:ln>
                                <a:solidFill>
                                  <a:srgbClr val="A0B6D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rapezoid 32"/>
                            <wps:cNvSpPr/>
                            <wps:spPr>
                              <a:xfrm>
                                <a:off x="85411" y="3024553"/>
                                <a:ext cx="1169147" cy="160138"/>
                              </a:xfrm>
                              <a:prstGeom prst="trapezoid">
                                <a:avLst/>
                              </a:prstGeom>
                              <a:solidFill>
                                <a:srgbClr val="CCD8E6"/>
                              </a:solidFill>
                              <a:ln>
                                <a:solidFill>
                                  <a:srgbClr val="A0B6D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3" name="Graphic 33" descr="Scales of justice outline"/>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418271" y="0"/>
                              <a:ext cx="476885" cy="476885"/>
                            </a:xfrm>
                            <a:prstGeom prst="rect">
                              <a:avLst/>
                            </a:prstGeom>
                          </pic:spPr>
                        </pic:pic>
                      </wpg:grpSp>
                      <wpg:grpSp>
                        <wpg:cNvPr id="34" name="Group 34"/>
                        <wpg:cNvGrpSpPr/>
                        <wpg:grpSpPr>
                          <a:xfrm>
                            <a:off x="3256888" y="1316769"/>
                            <a:ext cx="1330960" cy="3184525"/>
                            <a:chOff x="0" y="0"/>
                            <a:chExt cx="1330960" cy="3184525"/>
                          </a:xfrm>
                        </wpg:grpSpPr>
                        <wpg:grpSp>
                          <wpg:cNvPr id="35" name="Group 35"/>
                          <wpg:cNvGrpSpPr/>
                          <wpg:grpSpPr>
                            <a:xfrm>
                              <a:off x="0" y="0"/>
                              <a:ext cx="1330960" cy="3184525"/>
                              <a:chOff x="0" y="0"/>
                              <a:chExt cx="1331284" cy="3184691"/>
                            </a:xfrm>
                          </wpg:grpSpPr>
                          <wps:wsp>
                            <wps:cNvPr id="36" name="Rectangle 36"/>
                            <wps:cNvSpPr/>
                            <wps:spPr>
                              <a:xfrm>
                                <a:off x="121627" y="517490"/>
                                <a:ext cx="1084521" cy="2445459"/>
                              </a:xfrm>
                              <a:prstGeom prst="rect">
                                <a:avLst/>
                              </a:prstGeom>
                              <a:solidFill>
                                <a:srgbClr val="F5E4A9"/>
                              </a:solidFill>
                              <a:ln>
                                <a:solidFill>
                                  <a:srgbClr val="EFD47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96E7FAC"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Fatigue Management</w:t>
                                  </w:r>
                                </w:p>
                                <w:p w14:paraId="0F24A19C" w14:textId="77777777" w:rsidR="0041141A" w:rsidRPr="00AE6561" w:rsidRDefault="0041141A" w:rsidP="0041141A">
                                  <w:pPr>
                                    <w:jc w:val="center"/>
                                    <w:rPr>
                                      <w:color w:val="000000" w:themeColor="text1"/>
                                      <w:sz w:val="21"/>
                                      <w:szCs w:val="21"/>
                                    </w:rPr>
                                  </w:pPr>
                                  <w:r w:rsidRPr="0051318D">
                                    <w:rPr>
                                      <w:color w:val="000000" w:themeColor="text1"/>
                                      <w:sz w:val="21"/>
                                      <w:szCs w:val="21"/>
                                    </w:rPr>
                                    <w:t>Rostering for nurses and midwives should ensure roster related fatigue is managed and minimised</w:t>
                                  </w: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rapezoid 37"/>
                            <wps:cNvSpPr/>
                            <wps:spPr>
                              <a:xfrm rot="10800000">
                                <a:off x="0" y="0"/>
                                <a:ext cx="1331284" cy="456565"/>
                              </a:xfrm>
                              <a:prstGeom prst="trapezoid">
                                <a:avLst/>
                              </a:prstGeom>
                              <a:solidFill>
                                <a:srgbClr val="F5E4A9"/>
                              </a:solidFill>
                              <a:ln>
                                <a:solidFill>
                                  <a:srgbClr val="EFD47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rapezoid 38"/>
                            <wps:cNvSpPr/>
                            <wps:spPr>
                              <a:xfrm>
                                <a:off x="85411" y="3024553"/>
                                <a:ext cx="1169147" cy="160138"/>
                              </a:xfrm>
                              <a:prstGeom prst="trapezoid">
                                <a:avLst/>
                              </a:prstGeom>
                              <a:solidFill>
                                <a:srgbClr val="F5E4A9"/>
                              </a:solidFill>
                              <a:ln>
                                <a:solidFill>
                                  <a:srgbClr val="EFD47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9" name="Picture 39"/>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465979" y="7952"/>
                              <a:ext cx="452755" cy="452755"/>
                            </a:xfrm>
                            <a:prstGeom prst="rect">
                              <a:avLst/>
                            </a:prstGeom>
                            <a:noFill/>
                            <a:ln>
                              <a:noFill/>
                            </a:ln>
                          </pic:spPr>
                        </pic:pic>
                      </wpg:grpSp>
                    </wpg:wgp>
                  </a:graphicData>
                </a:graphic>
              </wp:inline>
            </w:drawing>
          </mc:Choice>
          <mc:Fallback>
            <w:pict>
              <v:group w14:anchorId="600D0D3E" id="Group 3" o:spid="_x0000_s1026" style="width:471.5pt;height:443pt;mso-position-horizontal-relative:char;mso-position-vertical-relative:line" coordsize="47883,53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">
                <v:group id="Group 4" o:spid="_x0000_s1027" style="position:absolute;width:47883;height:53610" coordsize="47883,5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Top Corners Rounded 10" o:spid="_x0000_s1028" style="position:absolute;top:49167;width:47826;height:4443;visibility:visible;mso-wrap-style:square;v-text-anchor:middle" coordsize="4782618,444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" adj="-11796480,,5400" path="m74048,l4708570,v40896,,74048,33152,74048,74048l4782618,444281r,l,444281r,l,74048c,33152,33152,,74048,xe" fillcolor="#cfc" strokecolor="#a3ffa3" strokeweight="2pt">
                    <v:stroke joinstyle="miter"/>
                    <v:formulas/>
                    <v:path arrowok="t" o:connecttype="custom" o:connectlocs="74048,0;4708570,0;4782618,74048;4782618,444281;4782618,444281;0,444281;0,444281;0,74048;74048,0" o:connectangles="0,0,0,0,0,0,0,0,0" textboxrect="0,0,4782618,444281"/>
                    <v:textbox>
                      <w:txbxContent>
                        <w:p w14:paraId="0BABDD3A" w14:textId="77777777" w:rsidR="0041141A" w:rsidRPr="00AE6561" w:rsidRDefault="0041141A" w:rsidP="0041141A">
                          <w:pPr>
                            <w:spacing w:before="0" w:after="0" w:line="240" w:lineRule="auto"/>
                            <w:jc w:val="center"/>
                            <w:rPr>
                              <w:color w:val="000000" w:themeColor="text1"/>
                              <w:sz w:val="21"/>
                              <w:szCs w:val="21"/>
                            </w:rPr>
                          </w:pPr>
                          <w:r w:rsidRPr="00AE6561">
                            <w:rPr>
                              <w:color w:val="000000" w:themeColor="text1"/>
                              <w:sz w:val="21"/>
                              <w:szCs w:val="21"/>
                            </w:rPr>
                            <w:t>Nurses and midwives should be equipped with the appropriate foundations to ensure they are best placed to incorporate the principles in rostering</w:t>
                          </w:r>
                          <w:r>
                            <w:rPr>
                              <w:color w:val="000000" w:themeColor="text1"/>
                              <w:sz w:val="21"/>
                              <w:szCs w:val="21"/>
                            </w:rPr>
                            <w:t>.</w:t>
                          </w:r>
                        </w:p>
                        <w:p w14:paraId="5B52B9D5" w14:textId="77777777" w:rsidR="0041141A" w:rsidRPr="004675BD" w:rsidRDefault="0041141A" w:rsidP="0041141A">
                          <w:pPr>
                            <w:spacing w:line="240" w:lineRule="auto"/>
                            <w:rPr>
                              <w:color w:val="000000" w:themeColor="text1"/>
                              <w:sz w:val="18"/>
                              <w:szCs w:val="18"/>
                            </w:rPr>
                          </w:pPr>
                        </w:p>
                        <w:p w14:paraId="0FB01053" w14:textId="77777777" w:rsidR="0041141A" w:rsidRPr="004675BD" w:rsidRDefault="0041141A" w:rsidP="0041141A">
                          <w:pPr>
                            <w:spacing w:line="240" w:lineRule="auto"/>
                            <w:jc w:val="center"/>
                            <w:rPr>
                              <w:color w:val="000000" w:themeColor="text1"/>
                              <w:sz w:val="18"/>
                              <w:szCs w:val="18"/>
                            </w:rPr>
                          </w:pPr>
                        </w:p>
                      </w:txbxContent>
                    </v:textbox>
                  </v:shape>
                  <v:shape id="Rectangle: Top Corners Rounded 11" o:spid="_x0000_s1029" style="position:absolute;left:1129;top:45595;width:45670;height:3035;visibility:visible;mso-wrap-style:square;v-text-anchor:middle" coordsize="4566976,303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" adj="-11796480,,5400" path="m50592,l4516384,v27941,,50592,22651,50592,50592l4566976,303544r,l,303544r,l,50592c,22651,22651,,50592,xe" fillcolor="#cfc" strokecolor="#a3ffa3" strokeweight="2pt">
                    <v:stroke joinstyle="miter"/>
                    <v:formulas/>
                    <v:path arrowok="t" o:connecttype="custom" o:connectlocs="50592,0;4516384,0;4566976,50592;4566976,303544;4566976,303544;0,303544;0,303544;0,50592;50592,0" o:connectangles="0,0,0,0,0,0,0,0,0" textboxrect="0,0,4566976,303544"/>
                    <v:textbox>
                      <w:txbxContent>
                        <w:p w14:paraId="706F01DD" w14:textId="77777777" w:rsidR="0041141A" w:rsidRPr="00D16BAE" w:rsidRDefault="0041141A" w:rsidP="0041141A">
                          <w:pPr>
                            <w:spacing w:before="0" w:after="0" w:line="240" w:lineRule="auto"/>
                            <w:jc w:val="center"/>
                            <w:rPr>
                              <w:b/>
                              <w:bCs/>
                              <w:color w:val="000000" w:themeColor="text1"/>
                              <w:sz w:val="24"/>
                              <w:szCs w:val="24"/>
                            </w:rPr>
                          </w:pPr>
                          <w:r w:rsidRPr="00D16BAE">
                            <w:rPr>
                              <w:b/>
                              <w:bCs/>
                              <w:color w:val="000000" w:themeColor="text1"/>
                              <w:sz w:val="24"/>
                              <w:szCs w:val="24"/>
                            </w:rPr>
                            <w:t>Foundations</w:t>
                          </w:r>
                        </w:p>
                        <w:p w14:paraId="6DA76096" w14:textId="77777777" w:rsidR="0041141A" w:rsidRPr="00700CC1" w:rsidRDefault="0041141A" w:rsidP="0041141A">
                          <w:pPr>
                            <w:jc w:val="center"/>
                            <w:rPr>
                              <w:color w:val="000000" w:themeColor="text1"/>
                            </w:rPr>
                          </w:pPr>
                        </w:p>
                      </w:txbxContent>
                    </v:textbox>
                  </v:shape>
                  <v:shape id="Rectangle: Top Corners Rounded 12" o:spid="_x0000_s1030" style="position:absolute;left:1050;top:11259;width:45670;height:1163;rotation:180;visibility:visible;mso-wrap-style:square;v-text-anchor:middle" coordsize="4566976,11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" path="m19393,l4547583,v10710,,19393,8683,19393,19393l4566976,116358r,l,116358r,l,19393c,8683,8683,,19393,xe" fillcolor="white [3201]" strokecolor="black [3200]" strokeweight="2pt">
                    <v:path arrowok="t" o:connecttype="custom" o:connectlocs="19393,0;4547583,0;4566976,19393;4566976,116358;4566976,116358;0,116358;0,116358;0,19393;19393,0" o:connectangles="0,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1" type="#_x0000_t5" style="position:absolute;width:47883;height:1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" fillcolor="white [3201]" strokecolor="black [3200]" strokeweight="2pt">
                    <v:textbox>
                      <w:txbxContent>
                        <w:p w14:paraId="49314A82" w14:textId="77777777" w:rsidR="0041141A" w:rsidRPr="004675BD" w:rsidRDefault="0041141A" w:rsidP="0041141A">
                          <w:pPr>
                            <w:jc w:val="center"/>
                            <w:rPr>
                              <w:b/>
                              <w:bCs/>
                              <w:sz w:val="36"/>
                              <w:szCs w:val="36"/>
                            </w:rPr>
                          </w:pPr>
                          <w:r w:rsidRPr="004675BD">
                            <w:rPr>
                              <w:b/>
                              <w:bCs/>
                              <w:sz w:val="36"/>
                              <w:szCs w:val="36"/>
                            </w:rPr>
                            <w:t>The Four Fs</w:t>
                          </w:r>
                        </w:p>
                      </w:txbxContent>
                    </v:textbox>
                  </v:shape>
                </v:group>
                <v:group id="Group 21" o:spid="_x0000_s1032" style="position:absolute;left:1876;top:13088;width:13310;height:31845" coordsize="13309,3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3" o:spid="_x0000_s1033" style="position:absolute;width:13309;height:31845" coordsize="13312,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4" style="position:absolute;left:1216;top:5174;width:10845;height:2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" fillcolor="#e2bdca" strokecolor="#d59fb2" strokeweight="2pt">
                      <v:textbox>
                        <w:txbxContent>
                          <w:p w14:paraId="03044C59"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Flexibility</w:t>
                            </w:r>
                          </w:p>
                          <w:p w14:paraId="56F1B41E" w14:textId="77777777" w:rsidR="0041141A" w:rsidRPr="00AE6561" w:rsidRDefault="0041141A" w:rsidP="0041141A">
                            <w:pPr>
                              <w:jc w:val="center"/>
                              <w:rPr>
                                <w:color w:val="000000" w:themeColor="text1"/>
                                <w:sz w:val="21"/>
                                <w:szCs w:val="21"/>
                              </w:rPr>
                            </w:pPr>
                            <w:r w:rsidRPr="00AE6561">
                              <w:rPr>
                                <w:color w:val="000000" w:themeColor="text1"/>
                                <w:sz w:val="21"/>
                                <w:szCs w:val="21"/>
                              </w:rPr>
                              <w:t>Rostering for nurses and midwives should acknowledge the need for flexibility</w:t>
                            </w:r>
                            <w:r>
                              <w:rPr>
                                <w:color w:val="000000" w:themeColor="text1"/>
                                <w:sz w:val="21"/>
                                <w:szCs w:val="21"/>
                              </w:rPr>
                              <w:t>.</w:t>
                            </w:r>
                          </w:p>
                        </w:txbxContent>
                      </v:textbox>
                    </v:rect>
                    <v:shape id="Trapezoid 25" o:spid="_x0000_s1035" style="position:absolute;width:13312;height:4565;rotation:180;visibility:visible;mso-wrap-style:square;v-text-anchor:middle" coordsize="1331284,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" path="m,456565l114141,,1217143,r114141,456565l,456565xe" fillcolor="#e2bdca" strokecolor="#d59fb2" strokeweight="2pt">
                      <v:path arrowok="t" o:connecttype="custom" o:connectlocs="0,456565;114141,0;1217143,0;1331284,456565;0,456565" o:connectangles="0,0,0,0,0"/>
                    </v:shape>
                    <v:shape id="Trapezoid 26" o:spid="_x0000_s1036" style="position:absolute;left:854;top:30245;width:11691;height:1601;visibility:visible;mso-wrap-style:square;v-text-anchor:middle" coordsize="1169147,16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" path="m,160138l40035,,1129113,r40034,160138l,160138xe" fillcolor="#e2bdca" strokecolor="#d59fb2" strokeweight="2pt">
                      <v:path arrowok="t" o:connecttype="custom" o:connectlocs="0,160138;40035,0;1129113,0;1169147,160138;0,160138"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7" o:spid="_x0000_s1037" type="#_x0000_t75" alt="Yoga outline" style="position:absolute;left:4262;top:159;width:4292;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">
                    <v:imagedata r:id="rId35" o:title="Yoga outline"/>
                  </v:shape>
                </v:group>
                <v:group id="Group 28" o:spid="_x0000_s1038" style="position:absolute;left:17381;top:13008;width:13310;height:31925" coordsize="13309,3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39" style="position:absolute;top:79;width:13309;height:31845" coordsize="13312,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0" style="position:absolute;left:1216;top:5174;width:10845;height:2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" fillcolor="#ccd8e6" strokecolor="#a0b6d0" strokeweight="2pt">
                      <v:textbox>
                        <w:txbxContent>
                          <w:p w14:paraId="1197CF2D"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Fairness</w:t>
                            </w:r>
                          </w:p>
                          <w:p w14:paraId="07F3A786" w14:textId="77777777" w:rsidR="0041141A" w:rsidRPr="00AE6561" w:rsidRDefault="0041141A" w:rsidP="0041141A">
                            <w:pPr>
                              <w:jc w:val="center"/>
                              <w:rPr>
                                <w:color w:val="000000" w:themeColor="text1"/>
                                <w:sz w:val="21"/>
                                <w:szCs w:val="21"/>
                              </w:rPr>
                            </w:pPr>
                            <w:r w:rsidRPr="00AE6561">
                              <w:rPr>
                                <w:color w:val="000000" w:themeColor="text1"/>
                                <w:sz w:val="21"/>
                                <w:szCs w:val="21"/>
                              </w:rPr>
                              <w:t>Rostering for nurses and midwives should acknowledge the need for equity and fairness</w:t>
                            </w:r>
                            <w:r>
                              <w:rPr>
                                <w:color w:val="000000" w:themeColor="text1"/>
                                <w:sz w:val="21"/>
                                <w:szCs w:val="21"/>
                              </w:rPr>
                              <w:t>.</w:t>
                            </w:r>
                          </w:p>
                        </w:txbxContent>
                      </v:textbox>
                    </v:rect>
                    <v:shape id="Trapezoid 31" o:spid="_x0000_s1041" style="position:absolute;width:13312;height:4565;rotation:180;visibility:visible;mso-wrap-style:square;v-text-anchor:middle" coordsize="1331284,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" path="m,456565l114141,,1217143,r114141,456565l,456565xe" fillcolor="#ccd8e6" strokecolor="#a0b6d0" strokeweight="2pt">
                      <v:path arrowok="t" o:connecttype="custom" o:connectlocs="0,456565;114141,0;1217143,0;1331284,456565;0,456565" o:connectangles="0,0,0,0,0"/>
                    </v:shape>
                    <v:shape id="Trapezoid 32" o:spid="_x0000_s1042" style="position:absolute;left:854;top:30245;width:11691;height:1601;visibility:visible;mso-wrap-style:square;v-text-anchor:middle" coordsize="1169147,16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" path="m,160138l40035,,1129113,r40034,160138l,160138xe" fillcolor="#ccd8e6" strokecolor="#a0b6d0" strokeweight="2pt">
                      <v:path arrowok="t" o:connecttype="custom" o:connectlocs="0,160138;40035,0;1129113,0;1169147,160138;0,160138" o:connectangles="0,0,0,0,0"/>
                    </v:shape>
                  </v:group>
                  <v:shape id="Graphic 33" o:spid="_x0000_s1043" type="#_x0000_t75" alt="Scales of justice outline" style="position:absolute;left:4182;width:4769;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">
                    <v:imagedata r:id="rId36" o:title="Scales of justice outline"/>
                  </v:shape>
                </v:group>
                <v:group id="Group 34" o:spid="_x0000_s1044" style="position:absolute;left:32568;top:13167;width:13310;height:31845" coordsize="13309,3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45" style="position:absolute;width:13309;height:31845" coordsize="13312,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46" style="position:absolute;left:1216;top:5174;width:10845;height:24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" fillcolor="#f5e4a9" strokecolor="#efd471" strokeweight="2pt">
                      <v:textbox>
                        <w:txbxContent>
                          <w:p w14:paraId="296E7FAC" w14:textId="77777777" w:rsidR="0041141A" w:rsidRPr="0041141A" w:rsidRDefault="0041141A" w:rsidP="0041141A">
                            <w:pPr>
                              <w:jc w:val="center"/>
                              <w:rPr>
                                <w:b/>
                                <w:bCs/>
                                <w:color w:val="000000" w:themeColor="text1"/>
                                <w:sz w:val="26"/>
                                <w:szCs w:val="26"/>
                              </w:rPr>
                            </w:pPr>
                            <w:r w:rsidRPr="0041141A">
                              <w:rPr>
                                <w:b/>
                                <w:bCs/>
                                <w:color w:val="000000" w:themeColor="text1"/>
                                <w:sz w:val="26"/>
                                <w:szCs w:val="26"/>
                              </w:rPr>
                              <w:t>Fatigue Management</w:t>
                            </w:r>
                          </w:p>
                          <w:p w14:paraId="0F24A19C" w14:textId="77777777" w:rsidR="0041141A" w:rsidRPr="00AE6561" w:rsidRDefault="0041141A" w:rsidP="0041141A">
                            <w:pPr>
                              <w:jc w:val="center"/>
                              <w:rPr>
                                <w:color w:val="000000" w:themeColor="text1"/>
                                <w:sz w:val="21"/>
                                <w:szCs w:val="21"/>
                              </w:rPr>
                            </w:pPr>
                            <w:r w:rsidRPr="0051318D">
                              <w:rPr>
                                <w:color w:val="000000" w:themeColor="text1"/>
                                <w:sz w:val="21"/>
                                <w:szCs w:val="21"/>
                              </w:rPr>
                              <w:t>Rostering for nurses and midwives should ensure roster related fatigue is managed and minimised</w:t>
                            </w:r>
                            <w:r>
                              <w:rPr>
                                <w:color w:val="000000" w:themeColor="text1"/>
                                <w:sz w:val="21"/>
                                <w:szCs w:val="21"/>
                              </w:rPr>
                              <w:t>.</w:t>
                            </w:r>
                          </w:p>
                        </w:txbxContent>
                      </v:textbox>
                    </v:rect>
                    <v:shape id="Trapezoid 37" o:spid="_x0000_s1047" style="position:absolute;width:13312;height:4565;rotation:180;visibility:visible;mso-wrap-style:square;v-text-anchor:middle" coordsize="1331284,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" path="m,456565l114141,,1217143,r114141,456565l,456565xe" fillcolor="#f5e4a9" strokecolor="#efd471" strokeweight="2pt">
                      <v:path arrowok="t" o:connecttype="custom" o:connectlocs="0,456565;114141,0;1217143,0;1331284,456565;0,456565" o:connectangles="0,0,0,0,0"/>
                    </v:shape>
                    <v:shape id="Trapezoid 38" o:spid="_x0000_s1048" style="position:absolute;left:854;top:30245;width:11691;height:1601;visibility:visible;mso-wrap-style:square;v-text-anchor:middle" coordsize="1169147,16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" path="m,160138l40035,,1129113,r40034,160138l,160138xe" fillcolor="#f5e4a9" strokecolor="#efd471" strokeweight="2pt">
                      <v:path arrowok="t" o:connecttype="custom" o:connectlocs="0,160138;40035,0;1129113,0;1169147,160138;0,160138" o:connectangles="0,0,0,0,0"/>
                    </v:shape>
                  </v:group>
                  <v:shape id="Picture 39" o:spid="_x0000_s1049" type="#_x0000_t75" style="position:absolute;left:4659;top:79;width:4528;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">
                    <v:imagedata r:id="rId37" o:title=""/>
                  </v:shape>
                </v:group>
                <w10:anchorlock/>
              </v:group>
            </w:pict>
          </mc:Fallback>
        </mc:AlternateContent>
      </w:r>
    </w:p>
    <w:p w14:paraId="0E5E6C18" w14:textId="576012C4" w:rsidR="0041141A" w:rsidRDefault="0041141A" w:rsidP="0041141A">
      <w:pPr>
        <w:pStyle w:val="SCVfigurecaption"/>
      </w:pPr>
      <w:r>
        <w:t>Figure 1: The Four Fs</w:t>
      </w:r>
    </w:p>
    <w:p w14:paraId="0F4C083C" w14:textId="77777777" w:rsidR="0041141A" w:rsidRDefault="0041141A" w:rsidP="0041141A">
      <w:pPr>
        <w:pStyle w:val="Heading1"/>
      </w:pPr>
      <w:bookmarkStart w:id="6" w:name="_Toc151044886"/>
      <w:r>
        <w:t>Flexibility</w:t>
      </w:r>
      <w:bookmarkEnd w:id="6"/>
    </w:p>
    <w:p w14:paraId="72E49FCA" w14:textId="789FA279" w:rsidR="0041141A" w:rsidRDefault="0041141A" w:rsidP="0041141A">
      <w:pPr>
        <w:pStyle w:val="SCVbody"/>
      </w:pPr>
      <w:r>
        <w:t xml:space="preserve">It became evident </w:t>
      </w:r>
      <w:r w:rsidR="001D7C40">
        <w:t xml:space="preserve">that </w:t>
      </w:r>
      <w:r>
        <w:t>the nurses and midwives who took part in the project were mostly satisfied with their roster</w:t>
      </w:r>
      <w:r w:rsidR="001D7C40">
        <w:t>s</w:t>
      </w:r>
      <w:r>
        <w:t xml:space="preserve">. However, feedback indicated that </w:t>
      </w:r>
      <w:r w:rsidR="001D7C40">
        <w:t>they</w:t>
      </w:r>
      <w:r>
        <w:t xml:space="preserve"> and their managers want increased flexibility. Current roster practices are reported to have an adverse impact on their health, work and personal lives.</w:t>
      </w:r>
    </w:p>
    <w:p w14:paraId="47D2F8DA" w14:textId="21749064" w:rsidR="0041141A" w:rsidRDefault="0041141A" w:rsidP="0041141A">
      <w:pPr>
        <w:pStyle w:val="SCVbody"/>
      </w:pPr>
      <w:r>
        <w:t>Flexibility allows employers and employees to agree on changes to working arrangements that suit them both. Flexibility and sensitivity to personal needs and preference is a key factor in determining whether shift work impedes or supports work-life balance. It is highly valued by employees and has a positive impact on work-life outcomes, job satisfaction and retention</w:t>
      </w:r>
      <w:r w:rsidR="001D7C40">
        <w:t>.</w:t>
      </w:r>
      <w:r w:rsidRPr="00AB0039">
        <w:rPr>
          <w:vertAlign w:val="superscript"/>
        </w:rPr>
        <w:t>1</w:t>
      </w:r>
    </w:p>
    <w:p w14:paraId="03A18F67" w14:textId="77777777" w:rsidR="0041141A" w:rsidRDefault="0041141A" w:rsidP="0041141A">
      <w:pPr>
        <w:pStyle w:val="SCVbody"/>
      </w:pPr>
      <w:r>
        <w:t xml:space="preserve">If increased flexibility around nurses and midwives shift preferences and roster processes contributes to a higher job satisfaction and increased engagement, the principles of this package will concentrate on including flexibility measures into nursing and midwifery rostering models. </w:t>
      </w:r>
    </w:p>
    <w:p w14:paraId="68070B7A" w14:textId="77777777" w:rsidR="0041141A" w:rsidRDefault="0041141A" w:rsidP="0041141A">
      <w:pPr>
        <w:pStyle w:val="Heading2"/>
      </w:pPr>
      <w:bookmarkStart w:id="7" w:name="_Toc151044887"/>
      <w:r>
        <w:t>Pre-publication of Roster</w:t>
      </w:r>
      <w:bookmarkEnd w:id="7"/>
    </w:p>
    <w:p w14:paraId="715035D6" w14:textId="160AD19B" w:rsidR="0041141A" w:rsidRPr="00C90933" w:rsidRDefault="0041141A" w:rsidP="0041141A">
      <w:pPr>
        <w:pStyle w:val="Heading3"/>
        <w:rPr>
          <w:szCs w:val="22"/>
        </w:rPr>
      </w:pPr>
      <w:r w:rsidRPr="00C90933">
        <w:rPr>
          <w:szCs w:val="22"/>
        </w:rPr>
        <w:t xml:space="preserve">Defined </w:t>
      </w:r>
      <w:r w:rsidR="004F3E79" w:rsidRPr="00C90933">
        <w:rPr>
          <w:szCs w:val="22"/>
        </w:rPr>
        <w:t>Request System in Place</w:t>
      </w:r>
    </w:p>
    <w:p w14:paraId="2D2E4FE0" w14:textId="77777777" w:rsidR="0041141A" w:rsidRDefault="0041141A" w:rsidP="0041141A">
      <w:pPr>
        <w:pStyle w:val="SCVbody"/>
      </w:pPr>
      <w:r>
        <w:t xml:space="preserve">To ensure staff have input into when and what shifts they work, it is important to have a clearly defined request system in place. The request system process should be developed in consultation with staff and be well communicated. </w:t>
      </w:r>
    </w:p>
    <w:p w14:paraId="64BB0509" w14:textId="0F4BCEC4" w:rsidR="0041141A" w:rsidRDefault="0041141A" w:rsidP="0041141A">
      <w:pPr>
        <w:pStyle w:val="SCVbody"/>
      </w:pPr>
      <w:r>
        <w:t>Request systems will be dependent on the roster technology u</w:t>
      </w:r>
      <w:r w:rsidR="001D7C40">
        <w:t>sed</w:t>
      </w:r>
      <w:r>
        <w:t xml:space="preserve"> at the organisation as well as the agreed number of requests that are prioritised for approval. For example, percentage of shifts that can be requested and number of shifts that can be “guaranteed”.</w:t>
      </w:r>
    </w:p>
    <w:p w14:paraId="75BD211A" w14:textId="2239CEBC" w:rsidR="0041141A" w:rsidRDefault="0041141A" w:rsidP="00C90933">
      <w:pPr>
        <w:pStyle w:val="Heading3"/>
      </w:pPr>
      <w:r>
        <w:t xml:space="preserve">Ability </w:t>
      </w:r>
      <w:r w:rsidR="004F3E79">
        <w:t>to Change Roster Requests</w:t>
      </w:r>
    </w:p>
    <w:p w14:paraId="73ABE5CB" w14:textId="3A346146" w:rsidR="0041141A" w:rsidRDefault="0041141A" w:rsidP="0041141A">
      <w:pPr>
        <w:pStyle w:val="SCVbody"/>
      </w:pPr>
      <w:r>
        <w:t>Firstly, individual wards</w:t>
      </w:r>
      <w:r w:rsidR="00E70C67">
        <w:t>/</w:t>
      </w:r>
      <w:r>
        <w:t xml:space="preserve">units should determine if staff can change their roster requests during the lockout period. The procedure, whether allowed or not allowed, needs to be clearly communicated. </w:t>
      </w:r>
    </w:p>
    <w:p w14:paraId="249B869F" w14:textId="4916ECCA" w:rsidR="0041141A" w:rsidRDefault="0041141A" w:rsidP="0041141A">
      <w:pPr>
        <w:pStyle w:val="SCVbody"/>
      </w:pPr>
      <w:r>
        <w:t xml:space="preserve">It may be helpful to consider “hard lock” and “soft lock” periods to ensure last minute request changes can be considered without affecting the building of the roster. For example, </w:t>
      </w:r>
      <w:r w:rsidR="00127DBE">
        <w:t xml:space="preserve">if </w:t>
      </w:r>
      <w:r>
        <w:t>looking at the roster period 23 October to 19 November</w:t>
      </w:r>
      <w:r w:rsidR="00127DBE">
        <w:t xml:space="preserve"> and</w:t>
      </w:r>
      <w:r>
        <w:t xml:space="preserve"> the roster must be published by 25 September, the request period may open on 16 August with a </w:t>
      </w:r>
      <w:r w:rsidR="00127DBE">
        <w:t>“</w:t>
      </w:r>
      <w:r>
        <w:t>soft lock</w:t>
      </w:r>
      <w:r w:rsidR="00127DBE">
        <w:t>”</w:t>
      </w:r>
      <w:r>
        <w:t xml:space="preserve"> for the requests on 13 September and </w:t>
      </w:r>
      <w:r w:rsidR="00127DBE">
        <w:t>“</w:t>
      </w:r>
      <w:r>
        <w:t>hard lock</w:t>
      </w:r>
      <w:r w:rsidR="00127DBE">
        <w:t>”</w:t>
      </w:r>
      <w:r>
        <w:t xml:space="preserve"> for 20 September.</w:t>
      </w:r>
      <w:r w:rsidR="28A7B140">
        <w:t xml:space="preserve"> </w:t>
      </w:r>
      <w:r w:rsidR="07EFCD24">
        <w:t xml:space="preserve">See </w:t>
      </w:r>
      <w:r w:rsidR="5A36576F">
        <w:t>c</w:t>
      </w:r>
      <w:r w:rsidR="00011538" w:rsidRPr="00B357FA">
        <w:rPr>
          <w:i/>
          <w:iCs/>
        </w:rPr>
        <w:t>lause 45 of the EBA</w:t>
      </w:r>
      <w:r w:rsidR="5EA3A0F9" w:rsidRPr="64959CA9">
        <w:rPr>
          <w:i/>
          <w:iCs/>
        </w:rPr>
        <w:t xml:space="preserve">. </w:t>
      </w:r>
    </w:p>
    <w:p w14:paraId="7D884E8F" w14:textId="77777777" w:rsidR="0041141A" w:rsidRDefault="0041141A" w:rsidP="00C90933">
      <w:pPr>
        <w:pStyle w:val="Heading2"/>
      </w:pPr>
      <w:bookmarkStart w:id="8" w:name="_Toc151044888"/>
      <w:r>
        <w:t>Post-publication of Roster</w:t>
      </w:r>
      <w:bookmarkEnd w:id="8"/>
    </w:p>
    <w:p w14:paraId="713ACB1E" w14:textId="178430B9" w:rsidR="0041141A" w:rsidRDefault="0041141A" w:rsidP="00C90933">
      <w:pPr>
        <w:pStyle w:val="Heading3"/>
      </w:pPr>
      <w:r>
        <w:t xml:space="preserve">Shift </w:t>
      </w:r>
      <w:r w:rsidR="004F3E79">
        <w:t>Swapping</w:t>
      </w:r>
    </w:p>
    <w:p w14:paraId="778F31CF" w14:textId="31BF247B" w:rsidR="0041141A" w:rsidRDefault="0041141A" w:rsidP="0041141A">
      <w:pPr>
        <w:pStyle w:val="SCVbody"/>
      </w:pPr>
      <w:r>
        <w:t>At times</w:t>
      </w:r>
      <w:r w:rsidR="00127DBE">
        <w:t>,</w:t>
      </w:r>
      <w:r>
        <w:t xml:space="preserve"> nurses and midwives will need to swap shifts with colleagues. There should be a clear process in place for this to occur, including how to find and organise a swap, who they can swap with, who can authorise the swap</w:t>
      </w:r>
      <w:r w:rsidR="00127DBE">
        <w:t>,</w:t>
      </w:r>
      <w:r>
        <w:t xml:space="preserve"> and an escalation process if staff are unable to find a suitable colleague to swap with.</w:t>
      </w:r>
    </w:p>
    <w:p w14:paraId="4B76D267" w14:textId="77777777" w:rsidR="0041141A" w:rsidRDefault="0041141A" w:rsidP="00C90933">
      <w:pPr>
        <w:pStyle w:val="Heading2"/>
      </w:pPr>
      <w:bookmarkStart w:id="9" w:name="_Toc151044889"/>
      <w:r>
        <w:t>Roster Patterns</w:t>
      </w:r>
      <w:bookmarkEnd w:id="9"/>
    </w:p>
    <w:p w14:paraId="28728B2B" w14:textId="77777777" w:rsidR="0041141A" w:rsidRDefault="0041141A" w:rsidP="00C90933">
      <w:pPr>
        <w:pStyle w:val="Heading3"/>
      </w:pPr>
      <w:r>
        <w:t>Night Duty</w:t>
      </w:r>
    </w:p>
    <w:p w14:paraId="4D51AA9D" w14:textId="616D68E7" w:rsidR="0041141A" w:rsidRDefault="0041141A" w:rsidP="0041141A">
      <w:pPr>
        <w:pStyle w:val="SCVbody"/>
      </w:pPr>
      <w:r>
        <w:t xml:space="preserve">Flexibility in how night duty is rostered is important for nurses and midwives to be able to support their health and wellbeing. It is important to support and encourage staff to have input into how their night duty is rostered. </w:t>
      </w:r>
    </w:p>
    <w:p w14:paraId="510B3980" w14:textId="441C054D" w:rsidR="0041141A" w:rsidRPr="00B357FA" w:rsidRDefault="0041141A" w:rsidP="64959CA9">
      <w:pPr>
        <w:pStyle w:val="SCVbody"/>
        <w:rPr>
          <w:i/>
          <w:iCs/>
        </w:rPr>
      </w:pPr>
      <w:r>
        <w:t>Giving nurses and midwives a choice of permanent night duty, rostered blocks of night duty or ad hoc rostered night duty may have a positive impact on staff satisfaction. Ensure clear processes are in place to support this so that there is a fair allocation of night duty across all staff.</w:t>
      </w:r>
      <w:r w:rsidR="00011538">
        <w:t xml:space="preserve"> </w:t>
      </w:r>
      <w:r w:rsidR="31AA7947">
        <w:t xml:space="preserve"> See c</w:t>
      </w:r>
      <w:r w:rsidR="00011538" w:rsidRPr="00B357FA">
        <w:rPr>
          <w:i/>
          <w:iCs/>
        </w:rPr>
        <w:t>lause</w:t>
      </w:r>
      <w:r w:rsidR="008F6703" w:rsidRPr="64959CA9">
        <w:rPr>
          <w:i/>
          <w:iCs/>
        </w:rPr>
        <w:t>s</w:t>
      </w:r>
      <w:r w:rsidR="00011538" w:rsidRPr="00B357FA">
        <w:rPr>
          <w:i/>
          <w:iCs/>
        </w:rPr>
        <w:t xml:space="preserve"> </w:t>
      </w:r>
      <w:r w:rsidR="0034642B" w:rsidRPr="00B357FA">
        <w:rPr>
          <w:i/>
          <w:iCs/>
        </w:rPr>
        <w:t>42</w:t>
      </w:r>
      <w:r w:rsidR="66AC6502" w:rsidRPr="64959CA9">
        <w:rPr>
          <w:i/>
          <w:iCs/>
        </w:rPr>
        <w:t>A and 42B</w:t>
      </w:r>
      <w:r w:rsidR="0034642B" w:rsidRPr="00B357FA">
        <w:rPr>
          <w:i/>
          <w:iCs/>
        </w:rPr>
        <w:t xml:space="preserve"> of the EBA</w:t>
      </w:r>
      <w:r w:rsidR="7AC5CC96" w:rsidRPr="64959CA9">
        <w:rPr>
          <w:i/>
          <w:iCs/>
        </w:rPr>
        <w:t>.</w:t>
      </w:r>
    </w:p>
    <w:p w14:paraId="36A9D5FE" w14:textId="129BA672" w:rsidR="0041141A" w:rsidRDefault="0041141A" w:rsidP="00C90933">
      <w:pPr>
        <w:pStyle w:val="Heading3"/>
      </w:pPr>
      <w:r>
        <w:t xml:space="preserve">Flexibility </w:t>
      </w:r>
      <w:r w:rsidR="004F3E79">
        <w:t>with Shift Times and Length</w:t>
      </w:r>
    </w:p>
    <w:p w14:paraId="2C8339BB" w14:textId="0204327E" w:rsidR="0041141A" w:rsidRPr="00B357FA" w:rsidRDefault="0041141A" w:rsidP="64959CA9">
      <w:pPr>
        <w:pStyle w:val="SCVbody"/>
        <w:rPr>
          <w:i/>
          <w:iCs/>
        </w:rPr>
      </w:pPr>
      <w:r>
        <w:t>At times, nurses and midwives may request flexibility with shift times and length. This m</w:t>
      </w:r>
      <w:r w:rsidR="00127DBE">
        <w:t>ight</w:t>
      </w:r>
      <w:r>
        <w:t xml:space="preserve"> be able to be supported with a flexible working arrangement within the EBA requirements and </w:t>
      </w:r>
      <w:r w:rsidR="00127DBE">
        <w:t>could</w:t>
      </w:r>
      <w:r>
        <w:t xml:space="preserve"> include rostering of a shorter shift (e.g. 6-hours) or longer shift (i.e. up to 10-hours unless a 12-hours shift agreement </w:t>
      </w:r>
      <w:r w:rsidR="00127DBE">
        <w:t xml:space="preserve">is </w:t>
      </w:r>
      <w:r>
        <w:t>in place).</w:t>
      </w:r>
      <w:r w:rsidR="0034642B">
        <w:t xml:space="preserve"> </w:t>
      </w:r>
      <w:r w:rsidR="4B2F4D72">
        <w:t xml:space="preserve"> See c</w:t>
      </w:r>
      <w:r w:rsidR="0034642B" w:rsidRPr="00B357FA">
        <w:rPr>
          <w:i/>
          <w:iCs/>
        </w:rPr>
        <w:t>lause 42 of the EBA</w:t>
      </w:r>
      <w:r w:rsidR="1B100305" w:rsidRPr="64959CA9">
        <w:rPr>
          <w:i/>
          <w:iCs/>
        </w:rPr>
        <w:t xml:space="preserve">. </w:t>
      </w:r>
    </w:p>
    <w:p w14:paraId="712C0BFE" w14:textId="7611C53E" w:rsidR="0041141A" w:rsidRPr="00B357FA" w:rsidRDefault="0041141A" w:rsidP="64959CA9">
      <w:pPr>
        <w:pStyle w:val="SCVbody"/>
        <w:rPr>
          <w:i/>
          <w:iCs/>
        </w:rPr>
      </w:pPr>
      <w:r>
        <w:t xml:space="preserve">If consideration for alternate shift times outside of the EBA </w:t>
      </w:r>
      <w:r w:rsidR="00127DBE">
        <w:t xml:space="preserve">is </w:t>
      </w:r>
      <w:r>
        <w:t>required, escalation through the appropriate channels is necessary (e.g. People and Culture, ANMF</w:t>
      </w:r>
      <w:r w:rsidR="00127DBE">
        <w:t>,</w:t>
      </w:r>
      <w:r>
        <w:t xml:space="preserve"> etc) and may require a change impact statement.</w:t>
      </w:r>
      <w:r w:rsidR="0034642B">
        <w:t xml:space="preserve"> </w:t>
      </w:r>
      <w:r w:rsidR="5CED03D4">
        <w:t>See c</w:t>
      </w:r>
      <w:r w:rsidR="008F6703" w:rsidRPr="00B357FA">
        <w:rPr>
          <w:i/>
          <w:iCs/>
        </w:rPr>
        <w:t>lauses 11 and 11A of the EBA</w:t>
      </w:r>
      <w:r w:rsidR="2B6B8818" w:rsidRPr="64959CA9">
        <w:rPr>
          <w:i/>
          <w:iCs/>
        </w:rPr>
        <w:t xml:space="preserve">. </w:t>
      </w:r>
    </w:p>
    <w:p w14:paraId="5F8F3691" w14:textId="77777777" w:rsidR="00C90933" w:rsidRDefault="00C90933" w:rsidP="00C90933">
      <w:pPr>
        <w:pStyle w:val="Heading1"/>
      </w:pPr>
      <w:bookmarkStart w:id="10" w:name="_Toc151044890"/>
      <w:r>
        <w:t>Fairness</w:t>
      </w:r>
      <w:bookmarkEnd w:id="10"/>
    </w:p>
    <w:p w14:paraId="142D35E4" w14:textId="4E934463" w:rsidR="00C90933" w:rsidRDefault="00C90933" w:rsidP="00C90933">
      <w:pPr>
        <w:pStyle w:val="SCVbody"/>
      </w:pPr>
      <w:r>
        <w:t xml:space="preserve">Nurses and midwives want a fair rostering system with guidelines </w:t>
      </w:r>
      <w:r w:rsidR="00127DBE">
        <w:t xml:space="preserve">that </w:t>
      </w:r>
      <w:r>
        <w:t>are consistently applied to employees in similar circumstances</w:t>
      </w:r>
      <w:r w:rsidR="004F3E79">
        <w:t xml:space="preserve">. </w:t>
      </w:r>
      <w:r>
        <w:t>Fairness means treating people according to their needs</w:t>
      </w:r>
      <w:r w:rsidR="00127DBE">
        <w:t xml:space="preserve"> and</w:t>
      </w:r>
      <w:r>
        <w:t xml:space="preserve"> acknowledging </w:t>
      </w:r>
      <w:r w:rsidR="00127DBE">
        <w:t xml:space="preserve">that </w:t>
      </w:r>
      <w:r>
        <w:t xml:space="preserve">this does not always mean all needs </w:t>
      </w:r>
      <w:r w:rsidR="00127DBE">
        <w:t>are</w:t>
      </w:r>
      <w:r>
        <w:t xml:space="preserve"> equal.</w:t>
      </w:r>
    </w:p>
    <w:p w14:paraId="25791DCF" w14:textId="00185FDD" w:rsidR="00C90933" w:rsidRDefault="00C90933" w:rsidP="00C90933">
      <w:pPr>
        <w:pStyle w:val="SCVbody"/>
      </w:pPr>
      <w:r>
        <w:t xml:space="preserve">Factors that may support fair treatment include mutual respect, strong interpersonal relationships and honest communication. Employees who feel they are being treated unfairly can have poor job satisfaction and it can heavily impact their health and wellbeing. However, employees who perceive fairness within the workplace are more likely </w:t>
      </w:r>
      <w:r w:rsidR="00127DBE">
        <w:t xml:space="preserve">to be </w:t>
      </w:r>
      <w:r>
        <w:t>happy with their job and less likely to leave their organi</w:t>
      </w:r>
      <w:r w:rsidR="00127DBE">
        <w:t>s</w:t>
      </w:r>
      <w:r>
        <w:t>ation</w:t>
      </w:r>
      <w:r w:rsidR="00127DBE">
        <w:t>.</w:t>
      </w:r>
      <w:r w:rsidRPr="00AB0039">
        <w:rPr>
          <w:vertAlign w:val="superscript"/>
        </w:rPr>
        <w:t>2</w:t>
      </w:r>
    </w:p>
    <w:p w14:paraId="32794798" w14:textId="58B9BD99" w:rsidR="00C90933" w:rsidRDefault="00C90933" w:rsidP="00C90933">
      <w:pPr>
        <w:pStyle w:val="SCVbody"/>
      </w:pPr>
      <w:r>
        <w:t>Keeping rosters and rostering systems fair is critical, however not straightforward to do. There is a considerable amount to keep in mind when building a roster</w:t>
      </w:r>
      <w:r w:rsidR="00127DBE">
        <w:t>,</w:t>
      </w:r>
      <w:r>
        <w:t xml:space="preserve"> including availability, skills, fatigue management, ratios and more. It is encouraged to apply a fairness rule to rostering, including a sense check to assess if decisions are unintentionally bias and disadvantaging others. </w:t>
      </w:r>
    </w:p>
    <w:p w14:paraId="71BC714D" w14:textId="6714C689" w:rsidR="00C90933" w:rsidRDefault="00C90933" w:rsidP="00C90933">
      <w:pPr>
        <w:pStyle w:val="SCVbody"/>
      </w:pPr>
      <w:r>
        <w:t>If fairness of work distribution among colleagues contributes to a higher job satisfaction, concentrat</w:t>
      </w:r>
      <w:r w:rsidR="00127DBE">
        <w:t>e</w:t>
      </w:r>
      <w:r>
        <w:t xml:space="preserve"> on including fairness measures into nursing and midwifery rostering models </w:t>
      </w:r>
      <w:r w:rsidR="00127DBE">
        <w:t>the following</w:t>
      </w:r>
      <w:r>
        <w:t>.</w:t>
      </w:r>
    </w:p>
    <w:p w14:paraId="65538411" w14:textId="77777777" w:rsidR="00C90933" w:rsidRDefault="00C90933" w:rsidP="00C90933">
      <w:pPr>
        <w:pStyle w:val="Heading2"/>
      </w:pPr>
      <w:bookmarkStart w:id="11" w:name="_Toc151044891"/>
      <w:r>
        <w:t>Pre-publication of Roster</w:t>
      </w:r>
      <w:bookmarkEnd w:id="11"/>
    </w:p>
    <w:p w14:paraId="4FFE6BFF" w14:textId="77777777" w:rsidR="00C90933" w:rsidRDefault="00C90933" w:rsidP="00C90933">
      <w:pPr>
        <w:pStyle w:val="Heading3"/>
      </w:pPr>
      <w:r>
        <w:t>Roster Publication</w:t>
      </w:r>
    </w:p>
    <w:p w14:paraId="6E81FE16" w14:textId="0AB72475" w:rsidR="00C90933" w:rsidRDefault="00C90933" w:rsidP="00C90933">
      <w:pPr>
        <w:pStyle w:val="SCVbody"/>
      </w:pPr>
      <w:r>
        <w:t xml:space="preserve">Roster process timelines, including request periods, lock out periods and publication dates should be clearly communicated and in line with the EBA </w:t>
      </w:r>
      <w:r w:rsidR="008F6703" w:rsidRPr="00B357FA">
        <w:rPr>
          <w:i/>
          <w:iCs/>
        </w:rPr>
        <w:t>(</w:t>
      </w:r>
      <w:r w:rsidR="4AAAF017" w:rsidRPr="64959CA9">
        <w:rPr>
          <w:i/>
          <w:iCs/>
        </w:rPr>
        <w:t>c</w:t>
      </w:r>
      <w:r w:rsidR="008F6703" w:rsidRPr="00B357FA">
        <w:rPr>
          <w:i/>
          <w:iCs/>
        </w:rPr>
        <w:t>lause 45)</w:t>
      </w:r>
      <w:r w:rsidR="008F6703">
        <w:t xml:space="preserve"> </w:t>
      </w:r>
      <w:r>
        <w:t>requirement of 28 days of roster being published 28 days in advance. A matrix clearly documenting the specific dates is helpful in ensuring fair notice is given to all staff of the roster process (</w:t>
      </w:r>
      <w:r w:rsidR="7776203A">
        <w:t xml:space="preserve">see </w:t>
      </w:r>
      <w:hyperlink w:anchor="_Appendix_1:_Rostering">
        <w:r w:rsidRPr="64959CA9">
          <w:rPr>
            <w:rStyle w:val="Hyperlink"/>
          </w:rPr>
          <w:t>Appendix 1: Roster timeframes</w:t>
        </w:r>
      </w:hyperlink>
      <w:r>
        <w:t>).</w:t>
      </w:r>
    </w:p>
    <w:p w14:paraId="0BFD73C7" w14:textId="77777777" w:rsidR="00C90933" w:rsidRDefault="00C90933" w:rsidP="00C90933">
      <w:pPr>
        <w:pStyle w:val="Heading3"/>
      </w:pPr>
      <w:r>
        <w:t>Requests</w:t>
      </w:r>
    </w:p>
    <w:p w14:paraId="154F4E6C" w14:textId="765204D6" w:rsidR="00C90933" w:rsidRDefault="00E04C30" w:rsidP="00C90933">
      <w:pPr>
        <w:pStyle w:val="SCVbody"/>
      </w:pPr>
      <w:r>
        <w:t>E</w:t>
      </w:r>
      <w:r w:rsidR="00C90933">
        <w:t>stablish clear rules and expectations for roster requests and how they are approved. By consulting and involving staff in the establishment of these rules, it can be ensured that the system is fair and accessible to all staff</w:t>
      </w:r>
      <w:r w:rsidR="004F3E79">
        <w:t xml:space="preserve">. </w:t>
      </w:r>
      <w:r w:rsidR="00C90933">
        <w:t>It is also important to consider and communicate the process if requests are unable to be approved.</w:t>
      </w:r>
    </w:p>
    <w:p w14:paraId="1E803065" w14:textId="5F8F4C23" w:rsidR="00C90933" w:rsidRDefault="00C90933" w:rsidP="00C90933">
      <w:pPr>
        <w:pStyle w:val="Heading3"/>
      </w:pPr>
      <w:r>
        <w:t xml:space="preserve">Equitable </w:t>
      </w:r>
      <w:r w:rsidR="004F3E79">
        <w:t>Allocation of Weekend and Night Duty Shifts</w:t>
      </w:r>
    </w:p>
    <w:p w14:paraId="36CD5E25" w14:textId="6EE69192" w:rsidR="00C90933" w:rsidRDefault="00C90933" w:rsidP="00C90933">
      <w:pPr>
        <w:pStyle w:val="SCVbody"/>
      </w:pPr>
      <w:r>
        <w:t xml:space="preserve">Weekend and night duty shifts are often hard to distribute amongst staff. Clear communication of shift cover requirements is imperative </w:t>
      </w:r>
      <w:r w:rsidR="00E04C30">
        <w:t>to</w:t>
      </w:r>
      <w:r>
        <w:t xml:space="preserve"> ensur</w:t>
      </w:r>
      <w:r w:rsidR="00E04C30">
        <w:t>e</w:t>
      </w:r>
      <w:r>
        <w:t xml:space="preserve"> fair allocation of these shifts.</w:t>
      </w:r>
    </w:p>
    <w:p w14:paraId="7FA187E8" w14:textId="18AAB1DC" w:rsidR="00C90933" w:rsidRDefault="00C90933" w:rsidP="00C90933">
      <w:pPr>
        <w:pStyle w:val="SCVbody"/>
      </w:pPr>
      <w:r>
        <w:t>Using planners for planning and transparency of staff night duty and weekend rostering can be an effective and fair way of allocating these shifts</w:t>
      </w:r>
      <w:r w:rsidR="70F2FDDE">
        <w:t xml:space="preserve"> (see </w:t>
      </w:r>
      <w:r w:rsidR="70F2FDDE" w:rsidRPr="64959CA9">
        <w:rPr>
          <w:rStyle w:val="Hyperlink"/>
        </w:rPr>
        <w:t>Appendix 2: Weekend and night duty planners</w:t>
      </w:r>
      <w:r w:rsidR="70F2FDDE">
        <w:t>)</w:t>
      </w:r>
      <w:r>
        <w:t>. Consider basing the number of required night duty or weekend shifts on full-time equivalent (FTE).</w:t>
      </w:r>
    </w:p>
    <w:p w14:paraId="72E7C0A5" w14:textId="77777777" w:rsidR="00C90933" w:rsidRDefault="00C90933" w:rsidP="00C90933">
      <w:pPr>
        <w:pStyle w:val="Heading3"/>
      </w:pPr>
      <w:r>
        <w:t>Supplementary Roster</w:t>
      </w:r>
    </w:p>
    <w:p w14:paraId="3FD67367" w14:textId="6B31DFA6" w:rsidR="00C90933" w:rsidRPr="00B357FA" w:rsidRDefault="00C90933" w:rsidP="64959CA9">
      <w:pPr>
        <w:pStyle w:val="SCVbody"/>
        <w:rPr>
          <w:i/>
          <w:iCs/>
        </w:rPr>
      </w:pPr>
      <w:r>
        <w:t xml:space="preserve">A supplementary roster allows your staff to nominate </w:t>
      </w:r>
      <w:r w:rsidR="00E04C30">
        <w:t xml:space="preserve">when </w:t>
      </w:r>
      <w:r>
        <w:t>they are available to work an additional shift on a day where you may have a rostered vacancy. The supplementary roster must be available to all staff at the time of roster publication with a clear indication of roster shortfalls and/or shift availability. There should be a clear and fair system for booking additional shifts from this supplementary roster</w:t>
      </w:r>
      <w:r w:rsidRPr="00B357FA">
        <w:rPr>
          <w:i/>
          <w:iCs/>
        </w:rPr>
        <w:t>.</w:t>
      </w:r>
      <w:r w:rsidR="008F6703" w:rsidRPr="00B357FA">
        <w:rPr>
          <w:i/>
          <w:iCs/>
        </w:rPr>
        <w:t xml:space="preserve"> </w:t>
      </w:r>
      <w:r w:rsidR="155FC0B3" w:rsidRPr="64959CA9">
        <w:rPr>
          <w:i/>
          <w:iCs/>
        </w:rPr>
        <w:t>See c</w:t>
      </w:r>
      <w:r w:rsidR="008F6703" w:rsidRPr="00B357FA">
        <w:rPr>
          <w:i/>
          <w:iCs/>
        </w:rPr>
        <w:t>lause 46 of the EBA.</w:t>
      </w:r>
    </w:p>
    <w:p w14:paraId="2115FAD4" w14:textId="3E075D2F" w:rsidR="00C90933" w:rsidRDefault="00C90933" w:rsidP="00C90933">
      <w:pPr>
        <w:pStyle w:val="Heading3"/>
      </w:pPr>
      <w:r>
        <w:t>Redeployment/Reallocation</w:t>
      </w:r>
    </w:p>
    <w:p w14:paraId="63446AA2" w14:textId="735DE66D" w:rsidR="00C90933" w:rsidRDefault="00C90933" w:rsidP="00C90933">
      <w:pPr>
        <w:pStyle w:val="SCVbody"/>
      </w:pPr>
      <w:r>
        <w:t xml:space="preserve">At times of unforeseen workforce shortages or increased operational demand, nurses and midwives may request </w:t>
      </w:r>
      <w:r w:rsidR="008F6703">
        <w:t xml:space="preserve">(or employers may require) </w:t>
      </w:r>
      <w:r>
        <w:t xml:space="preserve">at short notice, to be redeployed or reallocated to areas of need on a temporary basis. </w:t>
      </w:r>
    </w:p>
    <w:p w14:paraId="52BBBDF7" w14:textId="4CAD86B9" w:rsidR="00C90933" w:rsidRDefault="00C90933" w:rsidP="64959CA9">
      <w:pPr>
        <w:pStyle w:val="SCVbody"/>
        <w:rPr>
          <w:i/>
          <w:iCs/>
        </w:rPr>
      </w:pPr>
      <w:r>
        <w:t>When referring to redeployment</w:t>
      </w:r>
      <w:r w:rsidR="008148D2">
        <w:t>, relocation or reallocation</w:t>
      </w:r>
      <w:r>
        <w:t>, this is a temporary reassignment of a nurse or midwife from one work unit to another work unit on a shift-by-shift basis</w:t>
      </w:r>
      <w:r w:rsidR="008148D2">
        <w:t xml:space="preserve">. </w:t>
      </w:r>
      <w:r>
        <w:t xml:space="preserve"> </w:t>
      </w:r>
      <w:r w:rsidR="008148D2">
        <w:t xml:space="preserve">For longer periods, </w:t>
      </w:r>
      <w:r>
        <w:t>short-term contract</w:t>
      </w:r>
      <w:r w:rsidR="4A852273">
        <w:t>s</w:t>
      </w:r>
      <w:r w:rsidR="008148D2">
        <w:t xml:space="preserve"> may be used</w:t>
      </w:r>
      <w:r>
        <w:t xml:space="preserve">. </w:t>
      </w:r>
      <w:r w:rsidR="008148D2">
        <w:t xml:space="preserve">Relocation, reallocation or redeployment </w:t>
      </w:r>
      <w:r>
        <w:t>are a redistribution of human resources to support efficient staffing and resource management practices to address roster variances and service needs</w:t>
      </w:r>
      <w:r w:rsidR="008148D2">
        <w:t xml:space="preserve"> and may attract a Change of Ward allowance</w:t>
      </w:r>
      <w:r>
        <w:t>.</w:t>
      </w:r>
      <w:r w:rsidR="2E424E72">
        <w:t xml:space="preserve"> See</w:t>
      </w:r>
      <w:r w:rsidR="008148D2">
        <w:t xml:space="preserve"> </w:t>
      </w:r>
      <w:r w:rsidR="12504AE6">
        <w:t>c</w:t>
      </w:r>
      <w:r w:rsidR="008148D2" w:rsidRPr="00B357FA">
        <w:rPr>
          <w:i/>
          <w:iCs/>
        </w:rPr>
        <w:t>lause 41A of the EBA</w:t>
      </w:r>
      <w:r w:rsidR="66BBD6D6" w:rsidRPr="64959CA9">
        <w:rPr>
          <w:i/>
          <w:iCs/>
        </w:rPr>
        <w:t xml:space="preserve">. </w:t>
      </w:r>
    </w:p>
    <w:p w14:paraId="077382E7" w14:textId="6FDD6173" w:rsidR="00C90933" w:rsidRDefault="00C90933" w:rsidP="00C90933">
      <w:pPr>
        <w:pStyle w:val="SCVbody"/>
      </w:pPr>
      <w:r>
        <w:t>It is important to have a clear process in place for when redeployment</w:t>
      </w:r>
      <w:r w:rsidR="008148D2">
        <w:t>, relocation</w:t>
      </w:r>
      <w:r>
        <w:t xml:space="preserve"> or reallocation occur</w:t>
      </w:r>
      <w:r w:rsidR="00E04C30">
        <w:t>s.</w:t>
      </w:r>
      <w:r>
        <w:t xml:space="preserve"> </w:t>
      </w:r>
      <w:r w:rsidR="00386A5B">
        <w:t xml:space="preserve">The process should </w:t>
      </w:r>
      <w:r>
        <w:t xml:space="preserve">consider clinical requirements, scope of practice </w:t>
      </w:r>
      <w:r w:rsidR="00386A5B">
        <w:t xml:space="preserve">and suitability </w:t>
      </w:r>
      <w:r>
        <w:t>of the individual nurse or midwife, equity, adequate notice and support of the staff member in an unfamiliar environment.</w:t>
      </w:r>
    </w:p>
    <w:p w14:paraId="7571870C" w14:textId="77777777" w:rsidR="00C90933" w:rsidRDefault="00C90933" w:rsidP="00C90933">
      <w:pPr>
        <w:pStyle w:val="Heading2"/>
      </w:pPr>
      <w:bookmarkStart w:id="12" w:name="_Toc151044892"/>
      <w:r>
        <w:t>Roster Patterns</w:t>
      </w:r>
      <w:bookmarkEnd w:id="12"/>
    </w:p>
    <w:p w14:paraId="1F56BADE" w14:textId="77777777" w:rsidR="00C90933" w:rsidRDefault="00C90933" w:rsidP="00C90933">
      <w:pPr>
        <w:pStyle w:val="Heading3"/>
      </w:pPr>
      <w:r>
        <w:t>Staff Preferences</w:t>
      </w:r>
    </w:p>
    <w:p w14:paraId="5D4B9284" w14:textId="0B62DB12" w:rsidR="00C90933" w:rsidRDefault="00C90933" w:rsidP="00C90933">
      <w:pPr>
        <w:pStyle w:val="SCVbody"/>
      </w:pPr>
      <w:r>
        <w:t xml:space="preserve">Communication between the </w:t>
      </w:r>
      <w:r w:rsidR="00131106">
        <w:t>u</w:t>
      </w:r>
      <w:r>
        <w:t xml:space="preserve">nit or </w:t>
      </w:r>
      <w:r w:rsidR="00131106">
        <w:t>r</w:t>
      </w:r>
      <w:r>
        <w:t xml:space="preserve">oster </w:t>
      </w:r>
      <w:r w:rsidR="00131106">
        <w:t>m</w:t>
      </w:r>
      <w:r>
        <w:t xml:space="preserve">anager and nursing and midwifery staff around preferred roster patterns and preferences is an effective way to ensure staff are involved in the rostering process. </w:t>
      </w:r>
    </w:p>
    <w:p w14:paraId="3740B0D0" w14:textId="08465219" w:rsidR="00C90933" w:rsidRDefault="00C90933" w:rsidP="00C90933">
      <w:pPr>
        <w:pStyle w:val="SCVbody"/>
      </w:pPr>
      <w:r>
        <w:t>Using a staffing profile can assist in meeting staff preferences without the need for a formal Flexible Work Arrangement</w:t>
      </w:r>
      <w:r w:rsidR="6F515C27">
        <w:t xml:space="preserve"> (see </w:t>
      </w:r>
      <w:r w:rsidR="6F515C27" w:rsidRPr="64959CA9">
        <w:rPr>
          <w:rStyle w:val="Hyperlink"/>
        </w:rPr>
        <w:t>Appendix 3: Staff preference profile tool</w:t>
      </w:r>
      <w:r w:rsidR="6F515C27">
        <w:t>)</w:t>
      </w:r>
      <w:r>
        <w:t xml:space="preserve">. These can be completed on commencement of employment and reviewed at a nominated time and are a great tool to ensure consistency in rostering if there is a change in </w:t>
      </w:r>
      <w:r w:rsidR="00131106">
        <w:t>u</w:t>
      </w:r>
      <w:r>
        <w:t xml:space="preserve">nit or </w:t>
      </w:r>
      <w:r w:rsidR="00131106">
        <w:t>r</w:t>
      </w:r>
      <w:r>
        <w:t xml:space="preserve">oster </w:t>
      </w:r>
      <w:r w:rsidR="00131106">
        <w:t>m</w:t>
      </w:r>
      <w:r>
        <w:t>anager. The staffing profile is an indication of individual preferences and is not a formal Flexible Work Arrangement.</w:t>
      </w:r>
    </w:p>
    <w:p w14:paraId="47CBF3C1" w14:textId="77777777" w:rsidR="00C90933" w:rsidRDefault="00C90933" w:rsidP="00C90933">
      <w:pPr>
        <w:pStyle w:val="Heading3"/>
      </w:pPr>
      <w:r>
        <w:t>Flexible Work Arrangements</w:t>
      </w:r>
    </w:p>
    <w:p w14:paraId="16F7CDA6" w14:textId="0CC84A93" w:rsidR="0041141A" w:rsidRDefault="00386A5B" w:rsidP="00C90933">
      <w:pPr>
        <w:pStyle w:val="SCVbody"/>
      </w:pPr>
      <w:r>
        <w:t>At different times of their careers, n</w:t>
      </w:r>
      <w:r w:rsidR="00C90933">
        <w:t xml:space="preserve">urses and midwives may request a Flexible Work Arrangement to support external commitments. </w:t>
      </w:r>
      <w:r w:rsidR="0066476F">
        <w:t xml:space="preserve">These arrangements are an entitlement under the Fair Work Act (2009) and </w:t>
      </w:r>
      <w:r w:rsidR="57DF80F3">
        <w:t>c</w:t>
      </w:r>
      <w:r w:rsidR="0066476F" w:rsidRPr="00B357FA">
        <w:rPr>
          <w:i/>
          <w:iCs/>
        </w:rPr>
        <w:t>lause 16 of the EBA</w:t>
      </w:r>
      <w:r w:rsidR="0066476F">
        <w:t xml:space="preserve">. </w:t>
      </w:r>
      <w:r>
        <w:t>A</w:t>
      </w:r>
      <w:r w:rsidR="00C90933">
        <w:t xml:space="preserve">ccess </w:t>
      </w:r>
      <w:r>
        <w:t xml:space="preserve">to </w:t>
      </w:r>
      <w:r w:rsidR="00C90933">
        <w:t xml:space="preserve">these arrangements </w:t>
      </w:r>
      <w:r>
        <w:t xml:space="preserve">should be supported </w:t>
      </w:r>
      <w:r w:rsidR="00C90933">
        <w:t>with a clear and transparent process communicated including eligibility, application process</w:t>
      </w:r>
      <w:r>
        <w:t>,</w:t>
      </w:r>
      <w:r w:rsidR="00C90933">
        <w:t xml:space="preserve"> and review periods.</w:t>
      </w:r>
    </w:p>
    <w:p w14:paraId="34E5D921" w14:textId="77777777" w:rsidR="00C90933" w:rsidRDefault="00C90933" w:rsidP="002177BE">
      <w:pPr>
        <w:pStyle w:val="Heading1"/>
      </w:pPr>
      <w:bookmarkStart w:id="13" w:name="_Toc151044893"/>
      <w:r>
        <w:t>Fatigue Management</w:t>
      </w:r>
      <w:bookmarkEnd w:id="13"/>
    </w:p>
    <w:p w14:paraId="70C7846D" w14:textId="268DA9D2" w:rsidR="00C90933" w:rsidRDefault="00C90933" w:rsidP="00C90933">
      <w:pPr>
        <w:pStyle w:val="SCVbody"/>
      </w:pPr>
      <w:r>
        <w:t>Fatigue is a risk associated with shift work and the excess in these hours of work often relate</w:t>
      </w:r>
      <w:r w:rsidR="00386A5B">
        <w:t>s</w:t>
      </w:r>
      <w:r>
        <w:t xml:space="preserve"> to sleep deprivation. Nurses and midwives want and need a reduction in roster-related fatigue.</w:t>
      </w:r>
    </w:p>
    <w:p w14:paraId="313047B4" w14:textId="2428A954" w:rsidR="00C90933" w:rsidRDefault="00C90933" w:rsidP="00C90933">
      <w:pPr>
        <w:pStyle w:val="SCVbody"/>
      </w:pPr>
      <w:r>
        <w:t>Fatigue is an acute and/or ongoing state that leads to physical, mental or emotional exhaustion and prevents people from functioning safely</w:t>
      </w:r>
      <w:r w:rsidR="004F3E79">
        <w:t xml:space="preserve">. </w:t>
      </w:r>
      <w:r>
        <w:t>Working long hours with intense mental or physical effort, or during some or all the natural time for sleep, can cause fatigue</w:t>
      </w:r>
      <w:r w:rsidR="004F3E79">
        <w:t xml:space="preserve">. </w:t>
      </w:r>
      <w:r>
        <w:t>All of these have obvious implications for workplace and public safety</w:t>
      </w:r>
      <w:r w:rsidR="00386A5B">
        <w:t>.</w:t>
      </w:r>
      <w:r w:rsidRPr="00AB0039">
        <w:rPr>
          <w:vertAlign w:val="superscript"/>
        </w:rPr>
        <w:t>3</w:t>
      </w:r>
    </w:p>
    <w:p w14:paraId="243B92D8" w14:textId="5A5473C4" w:rsidR="00C90933" w:rsidRDefault="00C90933" w:rsidP="00C90933">
      <w:pPr>
        <w:pStyle w:val="SCVbody"/>
      </w:pPr>
      <w:r>
        <w:t xml:space="preserve">The health and safety of all employees, consumers and visitors is paramount. Healthcare services providing 24-hour service delivery recognise </w:t>
      </w:r>
      <w:r w:rsidR="00386A5B">
        <w:t xml:space="preserve">that </w:t>
      </w:r>
      <w:r>
        <w:t>there are increased factors that contribute to fatigue</w:t>
      </w:r>
      <w:r w:rsidR="00386A5B">
        <w:t>.</w:t>
      </w:r>
    </w:p>
    <w:p w14:paraId="1C7D22C4" w14:textId="1057F92E" w:rsidR="00C90933" w:rsidRPr="00B357FA" w:rsidRDefault="00C90933" w:rsidP="64959CA9">
      <w:pPr>
        <w:pStyle w:val="SCVbody"/>
        <w:rPr>
          <w:i/>
          <w:iCs/>
        </w:rPr>
      </w:pPr>
      <w:r>
        <w:t>Rostering should apply evidence-based rostering practices proven to mitigate fatigue risks</w:t>
      </w:r>
      <w:r w:rsidR="00386A5B">
        <w:t>,</w:t>
      </w:r>
      <w:r>
        <w:t xml:space="preserve"> any requirements specified in the EBA, and recommendations set out in relevant codes of practice. When designing rosters</w:t>
      </w:r>
      <w:r w:rsidR="00386A5B">
        <w:t>,</w:t>
      </w:r>
      <w:r>
        <w:t xml:space="preserve"> there are several known factors that influence fatigue-related risk in the context of accumulation of fatigue or recovery from fatigue.</w:t>
      </w:r>
      <w:r w:rsidR="0066476F">
        <w:t xml:space="preserve"> </w:t>
      </w:r>
      <w:r w:rsidR="3CA397FC">
        <w:t>See c</w:t>
      </w:r>
      <w:r w:rsidR="0066476F" w:rsidRPr="00B357FA">
        <w:rPr>
          <w:i/>
          <w:iCs/>
        </w:rPr>
        <w:t>lauses 42 B.3, 49.2 (g), 53</w:t>
      </w:r>
      <w:r w:rsidR="49E24712" w:rsidRPr="64959CA9">
        <w:rPr>
          <w:i/>
          <w:iCs/>
        </w:rPr>
        <w:t xml:space="preserve"> and</w:t>
      </w:r>
      <w:r w:rsidR="0066476F" w:rsidRPr="00B357FA">
        <w:rPr>
          <w:i/>
          <w:iCs/>
        </w:rPr>
        <w:t xml:space="preserve"> 54 of the EBA.</w:t>
      </w:r>
    </w:p>
    <w:p w14:paraId="07AB78D2" w14:textId="77777777" w:rsidR="00C90933" w:rsidRDefault="00C90933" w:rsidP="002177BE">
      <w:pPr>
        <w:pStyle w:val="Heading2"/>
      </w:pPr>
      <w:bookmarkStart w:id="14" w:name="_Toc151044894"/>
      <w:r>
        <w:t>Pre-publication of Roster</w:t>
      </w:r>
      <w:bookmarkEnd w:id="14"/>
    </w:p>
    <w:p w14:paraId="5846CBEE" w14:textId="77777777" w:rsidR="00C90933" w:rsidRDefault="00C90933" w:rsidP="002177BE">
      <w:pPr>
        <w:pStyle w:val="Heading3"/>
      </w:pPr>
      <w:r>
        <w:t>On-call</w:t>
      </w:r>
    </w:p>
    <w:p w14:paraId="2F0A59C8" w14:textId="39089A72" w:rsidR="00C90933" w:rsidRPr="00B357FA" w:rsidRDefault="00C90933" w:rsidP="64959CA9">
      <w:pPr>
        <w:pStyle w:val="SCVbody"/>
        <w:rPr>
          <w:i/>
          <w:iCs/>
        </w:rPr>
      </w:pPr>
      <w:r>
        <w:t>Some wards/units are required to provide an on-call service, including maternity units and operating theatres. On-call rosters should be published 28 days in advance of the roster period with clear allocation of on-call shifts</w:t>
      </w:r>
      <w:r w:rsidR="00386A5B">
        <w:t>,</w:t>
      </w:r>
      <w:r>
        <w:t xml:space="preserve"> which are most often PM or night duty during weekdays and all shifts on weekends and public holidays (this is service dependent).</w:t>
      </w:r>
      <w:r w:rsidR="0066476F">
        <w:t xml:space="preserve"> </w:t>
      </w:r>
      <w:r w:rsidR="14778243">
        <w:t>See c</w:t>
      </w:r>
      <w:r w:rsidR="0066476F" w:rsidRPr="00B357FA">
        <w:rPr>
          <w:i/>
          <w:iCs/>
        </w:rPr>
        <w:t>lauses 45.7 and 50 of the EBA.</w:t>
      </w:r>
    </w:p>
    <w:p w14:paraId="3B230BD9" w14:textId="77777777" w:rsidR="00C90933" w:rsidRDefault="00C90933" w:rsidP="002177BE">
      <w:pPr>
        <w:pStyle w:val="Heading3"/>
      </w:pPr>
      <w:r>
        <w:t>Annual Leave</w:t>
      </w:r>
    </w:p>
    <w:p w14:paraId="4A8A5488" w14:textId="1A19E8E6" w:rsidR="00C90933" w:rsidRPr="00B357FA" w:rsidRDefault="00C90933" w:rsidP="64959CA9">
      <w:pPr>
        <w:pStyle w:val="SCVbody"/>
        <w:rPr>
          <w:i/>
          <w:iCs/>
        </w:rPr>
      </w:pPr>
      <w:r>
        <w:t>Staff should be encouraged and supported to use annual leave throughout the year to ensure adequate rest time from work. Details on all leave entitlements can be found in the Frequently Asked Questions.</w:t>
      </w:r>
      <w:r w:rsidR="0066476F">
        <w:t xml:space="preserve"> </w:t>
      </w:r>
      <w:r w:rsidR="4AA3E87F">
        <w:t>See c</w:t>
      </w:r>
      <w:r w:rsidR="0066476F" w:rsidRPr="00B357FA">
        <w:rPr>
          <w:i/>
          <w:iCs/>
        </w:rPr>
        <w:t>lause 57 of the EBA</w:t>
      </w:r>
      <w:r w:rsidR="38FB93A2" w:rsidRPr="64959CA9">
        <w:rPr>
          <w:i/>
          <w:iCs/>
        </w:rPr>
        <w:t>.</w:t>
      </w:r>
    </w:p>
    <w:p w14:paraId="37D9B0EF" w14:textId="77777777" w:rsidR="00C90933" w:rsidRDefault="00C90933" w:rsidP="002177BE">
      <w:pPr>
        <w:pStyle w:val="Heading2"/>
      </w:pPr>
      <w:bookmarkStart w:id="15" w:name="_Toc151044895"/>
      <w:r>
        <w:t>Post Publication of Roster</w:t>
      </w:r>
      <w:bookmarkEnd w:id="15"/>
    </w:p>
    <w:p w14:paraId="35659E43" w14:textId="3CF097FE" w:rsidR="00C90933" w:rsidRDefault="00C90933" w:rsidP="002177BE">
      <w:pPr>
        <w:pStyle w:val="Heading3"/>
      </w:pPr>
      <w:r>
        <w:t xml:space="preserve">Supplementary </w:t>
      </w:r>
      <w:r w:rsidR="008E4CF5">
        <w:t>Roster/Overtime</w:t>
      </w:r>
    </w:p>
    <w:p w14:paraId="1675373A" w14:textId="352E1E54" w:rsidR="00C90933" w:rsidRDefault="00C90933" w:rsidP="00C90933">
      <w:pPr>
        <w:pStyle w:val="SCVbody"/>
      </w:pPr>
      <w:r>
        <w:t xml:space="preserve">Ensure the supplementary roster is used as the primary channel </w:t>
      </w:r>
      <w:r w:rsidR="00386A5B">
        <w:t xml:space="preserve">to </w:t>
      </w:r>
      <w:r>
        <w:t xml:space="preserve">book available staff for additional shifts </w:t>
      </w:r>
      <w:r w:rsidR="00386A5B">
        <w:t xml:space="preserve">and </w:t>
      </w:r>
      <w:r>
        <w:t>minimise the number of times staff are contacted on rostered days off. If staff need to be contacted for additional shifts outside of a supplementary roster, consider an opt in SMS system or the like.</w:t>
      </w:r>
    </w:p>
    <w:p w14:paraId="29D4591B" w14:textId="340096C2" w:rsidR="00C90933" w:rsidRPr="00B357FA" w:rsidRDefault="00C90933" w:rsidP="64959CA9">
      <w:pPr>
        <w:pStyle w:val="SCVbody"/>
        <w:rPr>
          <w:i/>
          <w:iCs/>
        </w:rPr>
      </w:pPr>
      <w:r>
        <w:t>It is important that staff are not disturbed during their sleep time (day and night) for any reason other than an emergency. If they have made themselves available for a shift, as much notice as possible should be given if they are required, but for an AM shift</w:t>
      </w:r>
      <w:r w:rsidR="00F46B9C">
        <w:t>,</w:t>
      </w:r>
      <w:r>
        <w:t xml:space="preserve"> this may impede on sleep time (</w:t>
      </w:r>
      <w:r w:rsidR="004F3E79">
        <w:t>i.e</w:t>
      </w:r>
      <w:r>
        <w:t>. 0530am for a 0700am start)</w:t>
      </w:r>
      <w:r w:rsidR="00F46B9C">
        <w:t>.</w:t>
      </w:r>
      <w:r w:rsidR="0066476F">
        <w:t xml:space="preserve"> </w:t>
      </w:r>
      <w:r w:rsidR="1E7D91EF">
        <w:t>See c</w:t>
      </w:r>
      <w:r w:rsidR="0066476F" w:rsidRPr="00B357FA">
        <w:rPr>
          <w:i/>
          <w:iCs/>
        </w:rPr>
        <w:t>lause</w:t>
      </w:r>
      <w:r w:rsidR="0066476F" w:rsidRPr="64959CA9">
        <w:rPr>
          <w:i/>
          <w:iCs/>
        </w:rPr>
        <w:t>s 45</w:t>
      </w:r>
      <w:r w:rsidR="349B069D" w:rsidRPr="64959CA9">
        <w:rPr>
          <w:i/>
          <w:iCs/>
        </w:rPr>
        <w:t xml:space="preserve"> and</w:t>
      </w:r>
      <w:r w:rsidR="0066476F" w:rsidRPr="00B357FA">
        <w:rPr>
          <w:i/>
          <w:iCs/>
        </w:rPr>
        <w:t xml:space="preserve"> 52 of the EBA and the Right to Disconnect provisions in the Fair Work Act (2009)</w:t>
      </w:r>
    </w:p>
    <w:p w14:paraId="526B1AA7" w14:textId="77777777" w:rsidR="00C90933" w:rsidRDefault="00C90933" w:rsidP="002177BE">
      <w:pPr>
        <w:pStyle w:val="Heading2"/>
      </w:pPr>
      <w:bookmarkStart w:id="16" w:name="_Toc151044896"/>
      <w:r>
        <w:t>Roster Patterns</w:t>
      </w:r>
      <w:bookmarkEnd w:id="16"/>
    </w:p>
    <w:p w14:paraId="71EA5B32" w14:textId="2FC66A24" w:rsidR="00C90933" w:rsidRDefault="00C90933" w:rsidP="002177BE">
      <w:pPr>
        <w:pStyle w:val="Heading3"/>
      </w:pPr>
      <w:r>
        <w:t xml:space="preserve">Allocation of </w:t>
      </w:r>
      <w:r w:rsidR="008E4CF5">
        <w:t>S</w:t>
      </w:r>
      <w:r>
        <w:t>hifts</w:t>
      </w:r>
    </w:p>
    <w:p w14:paraId="46B987E6" w14:textId="410CD64F" w:rsidR="00C90933" w:rsidRDefault="00C90933" w:rsidP="00C90933">
      <w:pPr>
        <w:pStyle w:val="SCVbody"/>
      </w:pPr>
      <w:r>
        <w:t xml:space="preserve">Both the employer and the </w:t>
      </w:r>
      <w:r w:rsidR="00F46B9C">
        <w:t xml:space="preserve">employee </w:t>
      </w:r>
      <w:r>
        <w:t xml:space="preserve">have an obligation to ensure shift patterns do not increase the risk of fatigue related to their employment. </w:t>
      </w:r>
    </w:p>
    <w:p w14:paraId="569F4A69" w14:textId="6D3EC531" w:rsidR="00C90933" w:rsidRDefault="00C90933" w:rsidP="00C90933">
      <w:pPr>
        <w:pStyle w:val="SCVbody"/>
      </w:pPr>
      <w:r>
        <w:t>Best-practice rostering suggests that shifts should be rostered in a forward pattern</w:t>
      </w:r>
      <w:r w:rsidR="00F46B9C">
        <w:t>.</w:t>
      </w:r>
      <w:r>
        <w:t xml:space="preserve"> </w:t>
      </w:r>
      <w:r w:rsidR="00F46B9C">
        <w:t>F</w:t>
      </w:r>
      <w:r>
        <w:t>or example</w:t>
      </w:r>
      <w:r w:rsidR="00F46B9C">
        <w:t>,</w:t>
      </w:r>
      <w:r>
        <w:t xml:space="preserve"> AM to PM, PM to night duty, and short changeovers or “late/earlies” should be kept to a minimum.</w:t>
      </w:r>
    </w:p>
    <w:p w14:paraId="37F67F67" w14:textId="6AF04C87" w:rsidR="00C90933" w:rsidRPr="00B357FA" w:rsidRDefault="00F46B9C" w:rsidP="64959CA9">
      <w:pPr>
        <w:pStyle w:val="SCVbody"/>
        <w:rPr>
          <w:i/>
          <w:iCs/>
        </w:rPr>
      </w:pPr>
      <w:r>
        <w:t>A</w:t>
      </w:r>
      <w:r w:rsidR="00C90933">
        <w:t>void rostering single shifts. Understandably, some nurses and midwives will have a preference to roster themselves to “late/earlies” or single shifts</w:t>
      </w:r>
      <w:r>
        <w:t>.</w:t>
      </w:r>
      <w:r w:rsidR="00C90933">
        <w:t xml:space="preserve"> </w:t>
      </w:r>
      <w:r>
        <w:t>W</w:t>
      </w:r>
      <w:r w:rsidR="00C90933">
        <w:t>hilst this can be supported, the staff member should be aware of the effects of work-related fatigue and ensure they have strategies in place to mitigate this.</w:t>
      </w:r>
      <w:r w:rsidR="0066476F">
        <w:t xml:space="preserve"> </w:t>
      </w:r>
      <w:r w:rsidR="09B14E64">
        <w:t>See c</w:t>
      </w:r>
      <w:r w:rsidR="0066476F" w:rsidRPr="00B357FA">
        <w:rPr>
          <w:i/>
          <w:iCs/>
        </w:rPr>
        <w:t>lauses 41, 45</w:t>
      </w:r>
      <w:r w:rsidR="01668377" w:rsidRPr="64959CA9">
        <w:rPr>
          <w:i/>
          <w:iCs/>
        </w:rPr>
        <w:t>.</w:t>
      </w:r>
      <w:r w:rsidR="0066476F" w:rsidRPr="00B357FA">
        <w:rPr>
          <w:i/>
          <w:iCs/>
        </w:rPr>
        <w:t>2 (e)</w:t>
      </w:r>
      <w:r w:rsidR="60DF12D3" w:rsidRPr="64959CA9">
        <w:rPr>
          <w:i/>
          <w:iCs/>
        </w:rPr>
        <w:t xml:space="preserve"> and</w:t>
      </w:r>
      <w:r w:rsidR="0066476F" w:rsidRPr="00B357FA">
        <w:rPr>
          <w:i/>
          <w:iCs/>
        </w:rPr>
        <w:t xml:space="preserve"> 45.4</w:t>
      </w:r>
    </w:p>
    <w:p w14:paraId="0682636B" w14:textId="7E3DDDCA" w:rsidR="00C90933" w:rsidRDefault="00C90933" w:rsidP="002177BE">
      <w:pPr>
        <w:pStyle w:val="Heading3"/>
      </w:pPr>
      <w:r>
        <w:t xml:space="preserve">Days </w:t>
      </w:r>
      <w:r w:rsidR="008E4CF5">
        <w:t>Off</w:t>
      </w:r>
    </w:p>
    <w:p w14:paraId="532CC0E8" w14:textId="1FB4B78E" w:rsidR="00C90933" w:rsidRDefault="00C90933" w:rsidP="00C90933">
      <w:pPr>
        <w:pStyle w:val="SCVbody"/>
      </w:pPr>
      <w:r>
        <w:t>Nurses and midwives should be rostered a minimum of 2 consecutive days off between shifts (unless otherwise requested) and night duty should not be rostered immediately prior to days off or annual leave (except permanent night duty staff).</w:t>
      </w:r>
      <w:r w:rsidR="0066476F">
        <w:t xml:space="preserve"> </w:t>
      </w:r>
      <w:r w:rsidR="7AB44FAF">
        <w:t>See c</w:t>
      </w:r>
      <w:r w:rsidR="0066476F" w:rsidRPr="00B357FA">
        <w:rPr>
          <w:i/>
          <w:iCs/>
        </w:rPr>
        <w:t>lause 45.2 of the EBA</w:t>
      </w:r>
      <w:r w:rsidR="12169324" w:rsidRPr="64959CA9">
        <w:rPr>
          <w:i/>
          <w:iCs/>
        </w:rPr>
        <w:t>.</w:t>
      </w:r>
    </w:p>
    <w:p w14:paraId="76F17798" w14:textId="3C788ED7" w:rsidR="00C90933" w:rsidRPr="00B357FA" w:rsidRDefault="00C90933" w:rsidP="00C90933">
      <w:pPr>
        <w:pStyle w:val="SCVbody"/>
        <w:rPr>
          <w:b/>
          <w:bCs/>
        </w:rPr>
      </w:pPr>
      <w:r>
        <w:t xml:space="preserve">After night duty, employees should be rostered off for </w:t>
      </w:r>
      <w:r w:rsidR="00F46B9C">
        <w:t xml:space="preserve">2 </w:t>
      </w:r>
      <w:r>
        <w:t>full night's sleep prior to commencement of their next shif</w:t>
      </w:r>
      <w:r w:rsidRPr="00B357FA">
        <w:rPr>
          <w:rFonts w:asciiTheme="minorHAnsi" w:hAnsiTheme="minorHAnsi"/>
          <w:szCs w:val="22"/>
        </w:rPr>
        <w:t>t.</w:t>
      </w:r>
      <w:r w:rsidR="0066476F" w:rsidRPr="00B357FA">
        <w:rPr>
          <w:rFonts w:asciiTheme="minorHAnsi" w:hAnsiTheme="minorHAnsi"/>
          <w:szCs w:val="22"/>
        </w:rPr>
        <w:t xml:space="preserve"> </w:t>
      </w:r>
      <w:r w:rsidR="7F3D571F" w:rsidRPr="00B357FA">
        <w:rPr>
          <w:i/>
          <w:iCs/>
        </w:rPr>
        <w:t xml:space="preserve">See </w:t>
      </w:r>
      <w:r w:rsidR="0066476F" w:rsidRPr="00B357FA">
        <w:rPr>
          <w:i/>
          <w:iCs/>
        </w:rPr>
        <w:t>Clause 42 B.3 of the EBA</w:t>
      </w:r>
      <w:r w:rsidR="7CFF65DE" w:rsidRPr="00B357FA">
        <w:rPr>
          <w:i/>
          <w:iCs/>
        </w:rPr>
        <w:t>.</w:t>
      </w:r>
      <w:r w:rsidR="7CFF65DE" w:rsidRPr="00B357FA">
        <w:rPr>
          <w:rFonts w:asciiTheme="minorHAnsi" w:hAnsiTheme="minorHAnsi"/>
          <w:szCs w:val="22"/>
        </w:rPr>
        <w:t xml:space="preserve"> </w:t>
      </w:r>
    </w:p>
    <w:p w14:paraId="2885F0F7" w14:textId="77777777" w:rsidR="00C90933" w:rsidRDefault="00C90933" w:rsidP="002177BE">
      <w:pPr>
        <w:pStyle w:val="Heading3"/>
      </w:pPr>
      <w:r>
        <w:t>Consecutive Shifts</w:t>
      </w:r>
    </w:p>
    <w:p w14:paraId="3579F931" w14:textId="1EC5EE62" w:rsidR="00C90933" w:rsidRDefault="00C90933" w:rsidP="00C90933">
      <w:pPr>
        <w:pStyle w:val="SCVbody"/>
      </w:pPr>
      <w:r>
        <w:t>Minimising weekly work hours to 48-hours or less will aid in preventing errors and promoting sleep</w:t>
      </w:r>
      <w:r w:rsidR="00F46B9C">
        <w:t>.</w:t>
      </w:r>
      <w:r w:rsidRPr="00AB0039">
        <w:rPr>
          <w:vertAlign w:val="superscript"/>
        </w:rPr>
        <w:t>4</w:t>
      </w:r>
      <w:r>
        <w:t xml:space="preserve"> To mitigate this occurring, consider halving an employee’s FTE and roster accordingly per fortnight (e.g. 0.8 FTE would be rostered 2 sets of 4 shifts).</w:t>
      </w:r>
    </w:p>
    <w:p w14:paraId="23598EE4" w14:textId="61EC09C7" w:rsidR="00C90933" w:rsidRDefault="00C90933" w:rsidP="00C90933">
      <w:pPr>
        <w:pStyle w:val="SCVbody"/>
      </w:pPr>
      <w:r>
        <w:t>To avoid inadvertently rostering consecutive shifts or “late/earlies”, it is important to review the previous roster</w:t>
      </w:r>
      <w:r w:rsidR="00F46B9C">
        <w:t>.</w:t>
      </w:r>
      <w:r>
        <w:t xml:space="preserve"> </w:t>
      </w:r>
      <w:r w:rsidR="00F46B9C">
        <w:t>W</w:t>
      </w:r>
      <w:r>
        <w:t>hen rostering night duty, it is ideal to keep sequential night shifts to a minimum (where possible, no more than 3 nights in a row)</w:t>
      </w:r>
      <w:r w:rsidR="00F46B9C">
        <w:t>.</w:t>
      </w:r>
      <w:r w:rsidRPr="00AB0039">
        <w:rPr>
          <w:vertAlign w:val="superscript"/>
        </w:rPr>
        <w:t>5</w:t>
      </w:r>
    </w:p>
    <w:p w14:paraId="3DCB7C3F" w14:textId="77777777" w:rsidR="00C90933" w:rsidRDefault="00C90933" w:rsidP="002177BE">
      <w:pPr>
        <w:pStyle w:val="Heading3"/>
      </w:pPr>
      <w:r>
        <w:t>Overtime</w:t>
      </w:r>
    </w:p>
    <w:p w14:paraId="426A584D" w14:textId="72F27443" w:rsidR="00C90933" w:rsidRDefault="00C90933" w:rsidP="00C90933">
      <w:pPr>
        <w:pStyle w:val="SCVbody"/>
      </w:pPr>
      <w:r>
        <w:t>Allocating staff overtime shifts should be the last option once all other processes to fill vacant shifts are exhausted. It is important to regularly check in with staff working additional shifts and/or overtime shifts to ensure work-life balance is being achieved, rostered shifts are being worked</w:t>
      </w:r>
      <w:r w:rsidR="00F46B9C">
        <w:t>,</w:t>
      </w:r>
      <w:r>
        <w:t xml:space="preserve"> and staff and patient safety is maintained.</w:t>
      </w:r>
      <w:r w:rsidR="0066476F">
        <w:t xml:space="preserve"> </w:t>
      </w:r>
      <w:r w:rsidR="0B79EFA6">
        <w:t>See c</w:t>
      </w:r>
      <w:r w:rsidR="0066476F" w:rsidRPr="00B357FA">
        <w:rPr>
          <w:i/>
          <w:iCs/>
        </w:rPr>
        <w:t>lauses 46, 49 and 52 of the EBA.</w:t>
      </w:r>
    </w:p>
    <w:p w14:paraId="6EE5CDD3" w14:textId="70461C46" w:rsidR="0041141A" w:rsidRDefault="00C90933" w:rsidP="00C90933">
      <w:pPr>
        <w:pStyle w:val="SCVbody"/>
      </w:pPr>
      <w:r>
        <w:t>WorkSafe Victoria advise</w:t>
      </w:r>
      <w:r w:rsidR="00F46B9C">
        <w:t>s</w:t>
      </w:r>
      <w:r>
        <w:t xml:space="preserve"> employers </w:t>
      </w:r>
      <w:r w:rsidR="00F46B9C">
        <w:t>to</w:t>
      </w:r>
      <w:r>
        <w:t xml:space="preserve"> implement a risk management framework to control risk associated with fatigue. A risk assessment should be conducted when higher fatigue risks (i.e. more than 12-hours, more than 3 consecutive night shifts, more than 56-hours, less than 10-hours break per week</w:t>
      </w:r>
      <w:r w:rsidR="00F46B9C">
        <w:t>,</w:t>
      </w:r>
      <w:r>
        <w:t xml:space="preserve"> etc) are identified and control measures should be put in place to reduce the risk so far as is reasonably practicable.</w:t>
      </w:r>
    </w:p>
    <w:p w14:paraId="53A57690" w14:textId="77777777" w:rsidR="002177BE" w:rsidRDefault="002177BE" w:rsidP="002177BE">
      <w:pPr>
        <w:pStyle w:val="Heading1"/>
      </w:pPr>
      <w:bookmarkStart w:id="17" w:name="_Toc151044897"/>
      <w:r>
        <w:t>Foundations</w:t>
      </w:r>
      <w:bookmarkEnd w:id="17"/>
    </w:p>
    <w:p w14:paraId="0DC25C0A" w14:textId="32151F60" w:rsidR="002177BE" w:rsidRDefault="002177BE" w:rsidP="002177BE">
      <w:pPr>
        <w:pStyle w:val="SCVbody"/>
      </w:pPr>
      <w:r>
        <w:t xml:space="preserve">Nurses and midwives should be equipped with </w:t>
      </w:r>
      <w:r w:rsidR="00F46B9C">
        <w:t xml:space="preserve">an </w:t>
      </w:r>
      <w:r>
        <w:t>appropriate foundation to ensure they are best placed to incorporate the principles in rostering.</w:t>
      </w:r>
    </w:p>
    <w:p w14:paraId="7451AA6B" w14:textId="7B3464F2" w:rsidR="002177BE" w:rsidRDefault="002177BE" w:rsidP="002177BE">
      <w:pPr>
        <w:pStyle w:val="SCVbody"/>
      </w:pPr>
      <w:r>
        <w:t xml:space="preserve">Whilst employee-centred principles are the focus of staff satisfaction when rostering, there are foundations that must be understood </w:t>
      </w:r>
      <w:r w:rsidR="00F46B9C">
        <w:t xml:space="preserve">for </w:t>
      </w:r>
      <w:r>
        <w:t>compli</w:t>
      </w:r>
      <w:r w:rsidR="00F46B9C">
        <w:t>ance.</w:t>
      </w:r>
      <w:r>
        <w:t xml:space="preserve"> </w:t>
      </w:r>
      <w:r w:rsidR="00F46B9C">
        <w:t>T</w:t>
      </w:r>
      <w:r>
        <w:t>hese include relevant regulatory frameworks, EBAs, workplace health and safety legislation, antidiscrimination legislation</w:t>
      </w:r>
      <w:r w:rsidR="00F46B9C">
        <w:t>,</w:t>
      </w:r>
      <w:r>
        <w:t xml:space="preserve"> and organisational policies and procedures.</w:t>
      </w:r>
    </w:p>
    <w:p w14:paraId="7C03D350" w14:textId="50F8B4EE" w:rsidR="002177BE" w:rsidRDefault="002177BE" w:rsidP="002177BE">
      <w:pPr>
        <w:pStyle w:val="SCVbody"/>
      </w:pPr>
      <w:r>
        <w:t>Rosters aim to achieve a balance between service demand and supply of resources and support where necessary and must comply with the approved ward/unit staffing profile and budget to ensure safe, high-quality nursing and midwifery services. Nursing and midwifery staff must be rostered to provide a suitable mix of competence and experience to meet identified service demand and maintain patient safety.</w:t>
      </w:r>
    </w:p>
    <w:p w14:paraId="39CE9B6D" w14:textId="25F393E1" w:rsidR="002177BE" w:rsidRDefault="002177BE" w:rsidP="002177BE">
      <w:pPr>
        <w:pStyle w:val="SCVbody"/>
      </w:pPr>
      <w:r>
        <w:t xml:space="preserve">Those responsible for producing and managing the roster should also be provided with adequate time and resources to </w:t>
      </w:r>
      <w:r w:rsidR="00F46B9C">
        <w:t>ensure it</w:t>
      </w:r>
      <w:r>
        <w:t xml:space="preserve"> adheres to the foundations while providing flexibility, fairness and fatigue management to all staff</w:t>
      </w:r>
      <w:r w:rsidR="00F46B9C">
        <w:t>,</w:t>
      </w:r>
      <w:r>
        <w:t xml:space="preserve"> </w:t>
      </w:r>
      <w:r w:rsidR="00F46B9C">
        <w:t xml:space="preserve">and </w:t>
      </w:r>
      <w:r>
        <w:t>therefore support</w:t>
      </w:r>
      <w:r w:rsidR="00F46B9C">
        <w:t>ing</w:t>
      </w:r>
      <w:r>
        <w:t xml:space="preserve"> staff satisfaction and wellbeing.</w:t>
      </w:r>
    </w:p>
    <w:p w14:paraId="462D65B6" w14:textId="745CDADD" w:rsidR="002177BE" w:rsidRDefault="002177BE" w:rsidP="00F46B9C">
      <w:pPr>
        <w:pStyle w:val="Heading2"/>
      </w:pPr>
      <w:bookmarkStart w:id="18" w:name="_Toc151044898"/>
      <w:r>
        <w:t xml:space="preserve">Resources </w:t>
      </w:r>
      <w:r w:rsidR="00F46B9C">
        <w:t xml:space="preserve">to Understand </w:t>
      </w:r>
      <w:r>
        <w:t xml:space="preserve">EBA </w:t>
      </w:r>
      <w:r w:rsidR="00F46B9C">
        <w:t>Clauses and Entitlements and Fatigue Management</w:t>
      </w:r>
      <w:bookmarkEnd w:id="18"/>
    </w:p>
    <w:p w14:paraId="56A3CB09" w14:textId="48E4948A" w:rsidR="002177BE" w:rsidRDefault="002177BE" w:rsidP="002177BE">
      <w:pPr>
        <w:pStyle w:val="SCVbody"/>
      </w:pPr>
      <w:r>
        <w:t xml:space="preserve">There are many available resources to assist those responsible for processing a roster to ensure they are meeting all requirements of the nursing and midwifery roster. This includes the EBA, the Safe Patient Care Act 2015, the Fair Work Act 2009 and the National Employment Standards. As well as legislative frameworks, organisations should have ward/unit staffing profile and budget templates to guide rostering as well as their own rostering toolkits or guidelines. </w:t>
      </w:r>
    </w:p>
    <w:p w14:paraId="64B102E4" w14:textId="6DAEEE42" w:rsidR="002177BE" w:rsidRDefault="002177BE" w:rsidP="002177BE">
      <w:pPr>
        <w:pStyle w:val="SCVbody"/>
      </w:pPr>
      <w:r>
        <w:t xml:space="preserve">These should be accessible for </w:t>
      </w:r>
      <w:r w:rsidR="00131106">
        <w:t>u</w:t>
      </w:r>
      <w:r>
        <w:t xml:space="preserve">nit and </w:t>
      </w:r>
      <w:r w:rsidR="00131106">
        <w:t>r</w:t>
      </w:r>
      <w:r>
        <w:t xml:space="preserve">oster </w:t>
      </w:r>
      <w:r w:rsidR="00131106">
        <w:t>m</w:t>
      </w:r>
      <w:r>
        <w:t>anagers and all nurses and midwives. Policy sharing platforms (e.g. PROMPT) are a great resource for sharing rostering frameworks and providing transparency across all health services.</w:t>
      </w:r>
    </w:p>
    <w:p w14:paraId="75C8D0DF" w14:textId="5A631896" w:rsidR="002177BE" w:rsidRPr="00B357FA" w:rsidRDefault="002177BE" w:rsidP="64959CA9">
      <w:pPr>
        <w:pStyle w:val="SCVbody"/>
        <w:rPr>
          <w:i/>
          <w:iCs/>
        </w:rPr>
      </w:pPr>
      <w:r>
        <w:t xml:space="preserve">It is not only the person responsible for the rostering process who needs to have a thorough understanding of rostering requirements. Nurses and midwives should have access to resources that allow them to fully understand EBA clauses and entitlements, fatigue management policies, as well as an understanding of the reasoning behind rostering processes. </w:t>
      </w:r>
      <w:r w:rsidR="003E370E">
        <w:t>E</w:t>
      </w:r>
      <w:r>
        <w:t>quipping nurses and midwives with this information at entry to practice level, o</w:t>
      </w:r>
      <w:r w:rsidR="003E370E">
        <w:t>r</w:t>
      </w:r>
      <w:r>
        <w:t xml:space="preserve"> orientation to new employment and making it easily accessible at all workplaces, will aid in ensuring all staff have a thorough understanding of the rostering process.</w:t>
      </w:r>
      <w:r w:rsidR="0066476F">
        <w:t xml:space="preserve"> </w:t>
      </w:r>
      <w:r w:rsidR="00DAB13C">
        <w:t>See c</w:t>
      </w:r>
      <w:r w:rsidR="0066476F" w:rsidRPr="00B357FA">
        <w:rPr>
          <w:i/>
          <w:iCs/>
        </w:rPr>
        <w:t>lause 8 of the EBA.</w:t>
      </w:r>
    </w:p>
    <w:p w14:paraId="3401F85E" w14:textId="78A5D43D" w:rsidR="002177BE" w:rsidRDefault="002177BE" w:rsidP="002177BE">
      <w:pPr>
        <w:pStyle w:val="Heading2"/>
      </w:pPr>
      <w:bookmarkStart w:id="19" w:name="_Toc151044899"/>
      <w:r>
        <w:t xml:space="preserve">Unit </w:t>
      </w:r>
      <w:r w:rsidR="008E4CF5">
        <w:t xml:space="preserve">and </w:t>
      </w:r>
      <w:r>
        <w:t xml:space="preserve">Roster Manager </w:t>
      </w:r>
      <w:r w:rsidR="008E4CF5">
        <w:t>Training, Resources and Budgeted Time</w:t>
      </w:r>
      <w:bookmarkEnd w:id="19"/>
    </w:p>
    <w:p w14:paraId="4AA203A4" w14:textId="6482F51F" w:rsidR="002177BE" w:rsidRDefault="005E75E3" w:rsidP="002177BE">
      <w:pPr>
        <w:pStyle w:val="SCVbody"/>
      </w:pPr>
      <w:r w:rsidRPr="005E75E3">
        <w:t xml:space="preserve">Consideration should be given to </w:t>
      </w:r>
      <w:r>
        <w:t xml:space="preserve">ensure </w:t>
      </w:r>
      <w:r w:rsidRPr="005E75E3">
        <w:t xml:space="preserve">the person responsible for developing rosters </w:t>
      </w:r>
      <w:r>
        <w:t xml:space="preserve">is </w:t>
      </w:r>
      <w:r w:rsidRPr="005E75E3">
        <w:t>provided with budgeted and protected time</w:t>
      </w:r>
      <w:r w:rsidR="002177BE">
        <w:t>. This will allow time for not only the roster building process, but also for consultation with staff, reworking of the roster where required (e.g. shift swaps, annual leave allocation, etc.)</w:t>
      </w:r>
      <w:r w:rsidR="003E370E">
        <w:t>,</w:t>
      </w:r>
      <w:r w:rsidR="002177BE">
        <w:t xml:space="preserve"> and </w:t>
      </w:r>
      <w:r w:rsidR="003E370E">
        <w:t xml:space="preserve">roster </w:t>
      </w:r>
      <w:r w:rsidR="002177BE">
        <w:t>auditing to ensure all aspects of the process are being met.</w:t>
      </w:r>
    </w:p>
    <w:p w14:paraId="44728E15" w14:textId="5BD2F6EF" w:rsidR="002177BE" w:rsidRDefault="002177BE" w:rsidP="002177BE">
      <w:pPr>
        <w:pStyle w:val="SCVbody"/>
      </w:pPr>
      <w:r>
        <w:t>Dependent on the organisation or war</w:t>
      </w:r>
      <w:r w:rsidR="00390B3F">
        <w:t>d/</w:t>
      </w:r>
      <w:r>
        <w:t xml:space="preserve">unit, the </w:t>
      </w:r>
      <w:r w:rsidR="00162BAB">
        <w:t>r</w:t>
      </w:r>
      <w:r>
        <w:t xml:space="preserve">oster </w:t>
      </w:r>
      <w:r w:rsidR="00162BAB">
        <w:t>m</w:t>
      </w:r>
      <w:r>
        <w:t xml:space="preserve">anager is sometimes a rotational position, or a portfolio taken on by a senior member of staff. For this reason, it is important to provide comprehensive training to ensure a consistent approach to rostering to support staff satisfaction and wellbeing </w:t>
      </w:r>
      <w:r w:rsidR="003E370E">
        <w:t>and</w:t>
      </w:r>
      <w:r>
        <w:t xml:space="preserve"> meet legislative requirements.</w:t>
      </w:r>
    </w:p>
    <w:p w14:paraId="79C19DDB" w14:textId="05EBBD34" w:rsidR="002177BE" w:rsidRDefault="002177BE" w:rsidP="002177BE">
      <w:pPr>
        <w:pStyle w:val="SCVbody"/>
      </w:pPr>
      <w:r>
        <w:t xml:space="preserve">If the </w:t>
      </w:r>
      <w:r w:rsidR="00D20DCF">
        <w:t>r</w:t>
      </w:r>
      <w:r>
        <w:t xml:space="preserve">oster </w:t>
      </w:r>
      <w:r w:rsidR="00D20DCF">
        <w:t>m</w:t>
      </w:r>
      <w:r>
        <w:t xml:space="preserve">anager role is a permanent position, regular upskilling opportunities should be accessible to remain </w:t>
      </w:r>
      <w:r w:rsidR="003E370E">
        <w:t>current</w:t>
      </w:r>
      <w:r>
        <w:t xml:space="preserve"> with any legislative </w:t>
      </w:r>
      <w:r w:rsidR="003E370E">
        <w:t xml:space="preserve">or best practice </w:t>
      </w:r>
      <w:r>
        <w:t>changes to rostering principles.</w:t>
      </w:r>
    </w:p>
    <w:p w14:paraId="13D1DFC9" w14:textId="77777777" w:rsidR="002177BE" w:rsidRDefault="002177BE" w:rsidP="002177BE">
      <w:pPr>
        <w:pStyle w:val="Heading2"/>
      </w:pPr>
      <w:bookmarkStart w:id="20" w:name="_Toc151044900"/>
      <w:r>
        <w:t>Roster Systems and Governance</w:t>
      </w:r>
      <w:bookmarkEnd w:id="20"/>
    </w:p>
    <w:p w14:paraId="7582D3FE" w14:textId="0DF99CFD" w:rsidR="002177BE" w:rsidRDefault="005E75E3" w:rsidP="002177BE">
      <w:pPr>
        <w:pStyle w:val="SCVbody"/>
      </w:pPr>
      <w:r w:rsidRPr="005E75E3">
        <w:t>Consideration in providing</w:t>
      </w:r>
      <w:r w:rsidR="002177BE">
        <w:t xml:space="preserve"> nurses and midwives with appropriate rostering systems will aid in ensuring the principles of rostering are applied from grassroots through to the published roster.</w:t>
      </w:r>
    </w:p>
    <w:p w14:paraId="39D36F9F" w14:textId="14DB3C96" w:rsidR="0041141A" w:rsidRDefault="002177BE" w:rsidP="002177BE">
      <w:pPr>
        <w:pStyle w:val="SCVbody"/>
      </w:pPr>
      <w:r>
        <w:t>Incorporating a roster auditing process is an effective way to ensure rostering practices are in line with the legislative frameworks as well as the employee-centred rostering principles. Using an evaluation tool (Appendix 4: Rostering audit tool) to audit the ward/unit roster and seeking feedback from staff will assist in identifying areas that may need improvement.</w:t>
      </w:r>
    </w:p>
    <w:p w14:paraId="713F9253" w14:textId="77777777" w:rsidR="00852D3F" w:rsidRPr="00730249" w:rsidRDefault="00852D3F" w:rsidP="00852D3F">
      <w:pPr>
        <w:pStyle w:val="Heading1"/>
      </w:pPr>
      <w:bookmarkStart w:id="21" w:name="_Toc147136798"/>
      <w:bookmarkStart w:id="22" w:name="_Toc151044901"/>
      <w:r w:rsidRPr="00730249">
        <w:t>Frequently Asked Questions</w:t>
      </w:r>
      <w:bookmarkEnd w:id="21"/>
      <w:bookmarkEnd w:id="22"/>
    </w:p>
    <w:p w14:paraId="2EDD5F02" w14:textId="5F7A8838" w:rsidR="00852D3F" w:rsidRDefault="00852D3F" w:rsidP="00852D3F">
      <w:pPr>
        <w:pStyle w:val="SCVbody"/>
        <w:rPr>
          <w:highlight w:val="yellow"/>
        </w:rPr>
      </w:pPr>
      <w:r>
        <w:t>The</w:t>
      </w:r>
      <w:r w:rsidR="003E370E">
        <w:t>se</w:t>
      </w:r>
      <w:r>
        <w:t xml:space="preserve"> frequently asked questions regard rostering and </w:t>
      </w:r>
      <w:r w:rsidR="003E370E">
        <w:t xml:space="preserve">nurse and midwife </w:t>
      </w:r>
      <w:r>
        <w:t xml:space="preserve">entitlements under the current </w:t>
      </w:r>
      <w:hyperlink r:id="rId38" w:history="1">
        <w:r w:rsidRPr="64959CA9">
          <w:rPr>
            <w:rStyle w:val="Hyperlink"/>
          </w:rPr>
          <w:t>Nurses and Midwives (Victorian public sector)</w:t>
        </w:r>
        <w:r w:rsidR="0066476F" w:rsidRPr="64959CA9">
          <w:rPr>
            <w:rStyle w:val="Hyperlink"/>
          </w:rPr>
          <w:t xml:space="preserve"> Single Interest Employer Agreement </w:t>
        </w:r>
        <w:r w:rsidRPr="64959CA9">
          <w:rPr>
            <w:rStyle w:val="Hyperlink"/>
          </w:rPr>
          <w:t xml:space="preserve"> </w:t>
        </w:r>
        <w:r w:rsidR="0066476F" w:rsidRPr="64959CA9">
          <w:rPr>
            <w:rStyle w:val="Hyperlink"/>
          </w:rPr>
          <w:t xml:space="preserve">2024-2028. </w:t>
        </w:r>
      </w:hyperlink>
      <w:r w:rsidR="0066476F" w:rsidRPr="64959CA9">
        <w:rPr>
          <w:rStyle w:val="Hyperlink"/>
        </w:rPr>
        <w:t xml:space="preserve"> </w:t>
      </w:r>
      <w:r>
        <w:t xml:space="preserve"> </w:t>
      </w:r>
      <w:r w:rsidR="349A7307">
        <w:t>R</w:t>
      </w:r>
      <w:r w:rsidR="00702625">
        <w:t xml:space="preserve">elevant EBA </w:t>
      </w:r>
      <w:r w:rsidR="0066476F">
        <w:t>clause</w:t>
      </w:r>
      <w:r w:rsidR="00702625">
        <w:t xml:space="preserve"> numbers have been included f</w:t>
      </w:r>
      <w:r>
        <w:t xml:space="preserve">or </w:t>
      </w:r>
      <w:r w:rsidR="00702625">
        <w:t xml:space="preserve">more </w:t>
      </w:r>
      <w:r>
        <w:t>detailed information.</w:t>
      </w:r>
    </w:p>
    <w:p w14:paraId="7D929615" w14:textId="43E25D7E" w:rsidR="00852D3F" w:rsidRDefault="00852D3F" w:rsidP="00852D3F">
      <w:pPr>
        <w:pStyle w:val="Heading2"/>
      </w:pPr>
      <w:bookmarkStart w:id="23" w:name="_Toc147136799"/>
      <w:bookmarkStart w:id="24" w:name="_Toc151044902"/>
      <w:r>
        <w:t xml:space="preserve">Rostering </w:t>
      </w:r>
      <w:r w:rsidR="008E4CF5">
        <w:t>Patterns and Processes</w:t>
      </w:r>
      <w:bookmarkEnd w:id="23"/>
      <w:bookmarkEnd w:id="24"/>
    </w:p>
    <w:p w14:paraId="7B9492F8" w14:textId="77777777" w:rsidR="00852D3F" w:rsidRPr="00852D3F" w:rsidRDefault="00852D3F" w:rsidP="00852D3F">
      <w:pPr>
        <w:pStyle w:val="SCVbody"/>
        <w:rPr>
          <w:b/>
          <w:bCs/>
        </w:rPr>
      </w:pPr>
      <w:r w:rsidRPr="00852D3F">
        <w:rPr>
          <w:b/>
          <w:bCs/>
        </w:rPr>
        <w:t>What is the minimum number of hours between shifts?</w:t>
      </w:r>
    </w:p>
    <w:p w14:paraId="0DD7314D" w14:textId="121D2EC8" w:rsidR="00852D3F" w:rsidRPr="00852D3F" w:rsidRDefault="00852D3F" w:rsidP="00852D3F">
      <w:pPr>
        <w:pStyle w:val="SCVbody"/>
      </w:pPr>
      <w:r w:rsidRPr="00852D3F">
        <w:t xml:space="preserve">To minimise roster related fatigue, there should be an 8-hour rest period between </w:t>
      </w:r>
      <w:r w:rsidR="0066476F">
        <w:t xml:space="preserve">successive </w:t>
      </w:r>
      <w:r w:rsidRPr="00852D3F">
        <w:t>ordinary shifts and 10-hours between overtime and the next shift (</w:t>
      </w:r>
      <w:r w:rsidR="0066476F">
        <w:t>Cl</w:t>
      </w:r>
      <w:r w:rsidR="005C0598">
        <w:t xml:space="preserve"> </w:t>
      </w:r>
      <w:r w:rsidRPr="00852D3F">
        <w:t>45.</w:t>
      </w:r>
      <w:r w:rsidR="0066476F">
        <w:t>4 and 53.2 (b)</w:t>
      </w:r>
      <w:r w:rsidRPr="00852D3F">
        <w:t>).</w:t>
      </w:r>
    </w:p>
    <w:p w14:paraId="138B1E88" w14:textId="77777777" w:rsidR="00852D3F" w:rsidRPr="00852D3F" w:rsidRDefault="00852D3F" w:rsidP="00852D3F">
      <w:pPr>
        <w:pStyle w:val="SCVbody"/>
        <w:rPr>
          <w:b/>
          <w:bCs/>
        </w:rPr>
      </w:pPr>
      <w:r w:rsidRPr="00852D3F">
        <w:rPr>
          <w:b/>
          <w:bCs/>
        </w:rPr>
        <w:t>What is the maximum number of shifts I can work in a row?</w:t>
      </w:r>
    </w:p>
    <w:p w14:paraId="5B1F0CCA" w14:textId="04986D27" w:rsidR="00852D3F" w:rsidRPr="00852D3F" w:rsidRDefault="00852D3F" w:rsidP="00852D3F">
      <w:pPr>
        <w:pStyle w:val="SCVbody"/>
      </w:pPr>
      <w:r w:rsidRPr="00852D3F">
        <w:t>The maximum number of consecutive hours a nurse or midwife can be rostered is 48-hours in a week (6 x 8-hours, 5 x 9.5-hours, 4 x 12-hours), which then must be followed by rostered days off (</w:t>
      </w:r>
      <w:r w:rsidR="0066476F">
        <w:t>Cl</w:t>
      </w:r>
      <w:r w:rsidR="005C0598">
        <w:t xml:space="preserve"> </w:t>
      </w:r>
      <w:r w:rsidRPr="00852D3F">
        <w:t>42.3</w:t>
      </w:r>
      <w:r w:rsidR="0066476F">
        <w:t xml:space="preserve"> and 45</w:t>
      </w:r>
      <w:r w:rsidRPr="00852D3F">
        <w:t>).</w:t>
      </w:r>
    </w:p>
    <w:p w14:paraId="513A82DD" w14:textId="77777777" w:rsidR="00852D3F" w:rsidRPr="00852D3F" w:rsidRDefault="00852D3F" w:rsidP="00852D3F">
      <w:pPr>
        <w:pStyle w:val="SCVbody"/>
        <w:rPr>
          <w:b/>
          <w:bCs/>
        </w:rPr>
      </w:pPr>
      <w:r w:rsidRPr="00852D3F">
        <w:rPr>
          <w:b/>
          <w:bCs/>
        </w:rPr>
        <w:t>What is a supplementary roster?</w:t>
      </w:r>
    </w:p>
    <w:p w14:paraId="4CBB3E30" w14:textId="66A01103" w:rsidR="00852D3F" w:rsidRPr="00852D3F" w:rsidRDefault="00852D3F" w:rsidP="00852D3F">
      <w:pPr>
        <w:pStyle w:val="SCVbody"/>
      </w:pPr>
      <w:r w:rsidRPr="00852D3F">
        <w:t>A supplementary roster is posted with each final roster, showing available vacant shifts (</w:t>
      </w:r>
      <w:r w:rsidR="0066476F">
        <w:t xml:space="preserve">Cl </w:t>
      </w:r>
      <w:r w:rsidRPr="00852D3F">
        <w:t>46). Permanent staff can nominate when they are available to work additional shifts on top of their already rostered contracted hours.</w:t>
      </w:r>
    </w:p>
    <w:p w14:paraId="464D927A" w14:textId="55BF9069" w:rsidR="00852D3F" w:rsidRPr="00852D3F" w:rsidRDefault="00852D3F" w:rsidP="00852D3F">
      <w:pPr>
        <w:pStyle w:val="SCVbody"/>
      </w:pPr>
      <w:r w:rsidRPr="00852D3F">
        <w:t>Under the supplementary roster, an additional shift you ma</w:t>
      </w:r>
      <w:r w:rsidR="00702625">
        <w:t>k</w:t>
      </w:r>
      <w:r w:rsidRPr="00852D3F">
        <w:t>e yourself available for does not attract a change of roster allowance.</w:t>
      </w:r>
    </w:p>
    <w:p w14:paraId="28F92066" w14:textId="01DFE75C" w:rsidR="00852D3F" w:rsidRPr="00852D3F" w:rsidRDefault="00852D3F" w:rsidP="00852D3F">
      <w:pPr>
        <w:pStyle w:val="SCVbody"/>
        <w:rPr>
          <w:b/>
          <w:bCs/>
        </w:rPr>
      </w:pPr>
      <w:r w:rsidRPr="00852D3F">
        <w:rPr>
          <w:b/>
          <w:bCs/>
        </w:rPr>
        <w:t>What does</w:t>
      </w:r>
      <w:r w:rsidR="008E4CF5">
        <w:rPr>
          <w:b/>
          <w:bCs/>
        </w:rPr>
        <w:t xml:space="preserve"> t</w:t>
      </w:r>
      <w:r w:rsidRPr="00852D3F">
        <w:rPr>
          <w:b/>
          <w:bCs/>
        </w:rPr>
        <w:t xml:space="preserve">ime </w:t>
      </w:r>
      <w:r w:rsidR="0066476F">
        <w:rPr>
          <w:b/>
          <w:bCs/>
        </w:rPr>
        <w:t xml:space="preserve">off </w:t>
      </w:r>
      <w:r w:rsidRPr="00852D3F">
        <w:rPr>
          <w:b/>
          <w:bCs/>
        </w:rPr>
        <w:t xml:space="preserve">in </w:t>
      </w:r>
      <w:r w:rsidR="008E4CF5">
        <w:rPr>
          <w:b/>
          <w:bCs/>
        </w:rPr>
        <w:t>l</w:t>
      </w:r>
      <w:r w:rsidRPr="00852D3F">
        <w:rPr>
          <w:b/>
          <w:bCs/>
        </w:rPr>
        <w:t>ieu (T</w:t>
      </w:r>
      <w:r w:rsidR="0066476F">
        <w:rPr>
          <w:b/>
          <w:bCs/>
        </w:rPr>
        <w:t>O</w:t>
      </w:r>
      <w:r w:rsidRPr="00852D3F">
        <w:rPr>
          <w:b/>
          <w:bCs/>
        </w:rPr>
        <w:t>IL) mean?</w:t>
      </w:r>
    </w:p>
    <w:p w14:paraId="785CA6DE" w14:textId="0EC1745D" w:rsidR="00852D3F" w:rsidRPr="00852D3F" w:rsidRDefault="00852D3F" w:rsidP="00852D3F">
      <w:pPr>
        <w:pStyle w:val="SCVbody"/>
      </w:pPr>
      <w:r w:rsidRPr="00852D3F">
        <w:t>T</w:t>
      </w:r>
      <w:r w:rsidR="0066476F">
        <w:t>O</w:t>
      </w:r>
      <w:r w:rsidRPr="00852D3F">
        <w:t>IL is an entitlement offered instead of being paid overtime. In the following fortnight</w:t>
      </w:r>
      <w:r w:rsidR="00702625">
        <w:t>,</w:t>
      </w:r>
      <w:r w:rsidRPr="00852D3F">
        <w:t xml:space="preserve"> you can request T</w:t>
      </w:r>
      <w:r w:rsidR="0066476F">
        <w:t>O</w:t>
      </w:r>
      <w:r w:rsidRPr="00852D3F">
        <w:t>IL instead (</w:t>
      </w:r>
      <w:r w:rsidR="0066476F">
        <w:t xml:space="preserve">Cl </w:t>
      </w:r>
      <w:r w:rsidRPr="00852D3F">
        <w:t>49.5).</w:t>
      </w:r>
    </w:p>
    <w:p w14:paraId="157A8D3C" w14:textId="77777777" w:rsidR="00852D3F" w:rsidRPr="00852D3F" w:rsidRDefault="00852D3F" w:rsidP="00852D3F">
      <w:pPr>
        <w:pStyle w:val="SCVbody"/>
        <w:rPr>
          <w:b/>
          <w:bCs/>
        </w:rPr>
      </w:pPr>
      <w:r w:rsidRPr="00852D3F">
        <w:rPr>
          <w:b/>
          <w:bCs/>
        </w:rPr>
        <w:t>What if I didn’t get a chance to take my meal break?</w:t>
      </w:r>
    </w:p>
    <w:p w14:paraId="3581C63D" w14:textId="02959211" w:rsidR="00852D3F" w:rsidRDefault="00702625" w:rsidP="00852D3F">
      <w:pPr>
        <w:pStyle w:val="SCVbody"/>
      </w:pPr>
      <w:r>
        <w:t>If you have trouble taking your meal break during your shift, y</w:t>
      </w:r>
      <w:r w:rsidR="00852D3F">
        <w:t xml:space="preserve">ou must notify your </w:t>
      </w:r>
      <w:r w:rsidR="009E4E2B">
        <w:t>u</w:t>
      </w:r>
      <w:r w:rsidR="00852D3F">
        <w:t xml:space="preserve">nit </w:t>
      </w:r>
      <w:r w:rsidR="009E4E2B">
        <w:t>m</w:t>
      </w:r>
      <w:r w:rsidR="00852D3F">
        <w:t xml:space="preserve">anager, </w:t>
      </w:r>
      <w:r w:rsidR="009E4E2B">
        <w:t>a</w:t>
      </w:r>
      <w:r w:rsidR="00852D3F">
        <w:t xml:space="preserve">ssociate </w:t>
      </w:r>
      <w:r w:rsidR="009E4E2B">
        <w:t>u</w:t>
      </w:r>
      <w:r w:rsidR="00852D3F">
        <w:t xml:space="preserve">nit </w:t>
      </w:r>
      <w:r w:rsidR="009E4E2B">
        <w:t>m</w:t>
      </w:r>
      <w:r w:rsidR="00852D3F">
        <w:t xml:space="preserve">anager or </w:t>
      </w:r>
      <w:r w:rsidR="009E4E2B">
        <w:t>a</w:t>
      </w:r>
      <w:r w:rsidR="00852D3F">
        <w:t>fter-</w:t>
      </w:r>
      <w:r w:rsidR="009E4E2B">
        <w:t>h</w:t>
      </w:r>
      <w:r w:rsidR="00852D3F">
        <w:t xml:space="preserve">ours </w:t>
      </w:r>
      <w:r w:rsidR="009E4E2B">
        <w:t>m</w:t>
      </w:r>
      <w:r w:rsidR="00852D3F">
        <w:t xml:space="preserve">anager as soon as possible. They will make every effort to support you to take your break. In the unlikely event you are still unable to have your meal break, you will be paid </w:t>
      </w:r>
      <w:r w:rsidR="0066476F">
        <w:t>a meal break</w:t>
      </w:r>
      <w:r w:rsidR="2497BE58">
        <w:t xml:space="preserve"> </w:t>
      </w:r>
      <w:r w:rsidR="00852D3F">
        <w:t>at the ordinary rate + 50%</w:t>
      </w:r>
      <w:r w:rsidR="0066476F">
        <w:t xml:space="preserve">. </w:t>
      </w:r>
      <w:r w:rsidR="00852D3F">
        <w:t xml:space="preserve"> </w:t>
      </w:r>
      <w:r w:rsidR="0066476F">
        <w:t xml:space="preserve">In the event an employee is regularly unable to take their meal </w:t>
      </w:r>
      <w:r w:rsidR="00C901AF">
        <w:t>break,</w:t>
      </w:r>
      <w:r w:rsidR="0066476F">
        <w:t xml:space="preserve"> and</w:t>
      </w:r>
      <w:r w:rsidR="00852D3F">
        <w:t xml:space="preserve"> a paid meal break is included in all paid hours</w:t>
      </w:r>
      <w:r w:rsidR="296600AB">
        <w:t>,</w:t>
      </w:r>
      <w:r w:rsidR="005C0598">
        <w:t xml:space="preserve"> </w:t>
      </w:r>
      <w:r w:rsidR="00852D3F">
        <w:t>crib time</w:t>
      </w:r>
      <w:r w:rsidR="0066476F">
        <w:t xml:space="preserve"> applies</w:t>
      </w:r>
      <w:r w:rsidR="00852D3F">
        <w:t xml:space="preserve"> (</w:t>
      </w:r>
      <w:r w:rsidR="0066476F">
        <w:t>Cl</w:t>
      </w:r>
      <w:r w:rsidR="005C0598">
        <w:t xml:space="preserve"> </w:t>
      </w:r>
      <w:r w:rsidR="00852D3F">
        <w:t>44.1).</w:t>
      </w:r>
    </w:p>
    <w:p w14:paraId="4E9EEAA6" w14:textId="02196560" w:rsidR="00852D3F" w:rsidRPr="00852D3F" w:rsidRDefault="00852D3F" w:rsidP="00852D3F">
      <w:pPr>
        <w:pStyle w:val="SCVbody"/>
        <w:rPr>
          <w:b/>
          <w:bCs/>
        </w:rPr>
      </w:pPr>
      <w:r w:rsidRPr="00852D3F">
        <w:rPr>
          <w:b/>
          <w:bCs/>
        </w:rPr>
        <w:t xml:space="preserve">Who do I provide my medical certificate or </w:t>
      </w:r>
      <w:r w:rsidR="008E4CF5">
        <w:rPr>
          <w:b/>
          <w:bCs/>
        </w:rPr>
        <w:t>s</w:t>
      </w:r>
      <w:r w:rsidRPr="00852D3F">
        <w:rPr>
          <w:b/>
          <w:bCs/>
        </w:rPr>
        <w:t xml:space="preserve">tatutory </w:t>
      </w:r>
      <w:r w:rsidR="008E4CF5">
        <w:rPr>
          <w:b/>
          <w:bCs/>
        </w:rPr>
        <w:t>d</w:t>
      </w:r>
      <w:r w:rsidRPr="00852D3F">
        <w:rPr>
          <w:b/>
          <w:bCs/>
        </w:rPr>
        <w:t>eclarations to?</w:t>
      </w:r>
    </w:p>
    <w:p w14:paraId="419CD000" w14:textId="69AA3F7E" w:rsidR="00852D3F" w:rsidRDefault="00852D3F" w:rsidP="00390B3F">
      <w:pPr>
        <w:pStyle w:val="SCVbody"/>
      </w:pPr>
      <w:r>
        <w:t xml:space="preserve">You need to provide your medical certificate or </w:t>
      </w:r>
      <w:r w:rsidR="00702625">
        <w:t>s</w:t>
      </w:r>
      <w:r>
        <w:t xml:space="preserve">tatutory </w:t>
      </w:r>
      <w:r w:rsidR="00702625">
        <w:t>d</w:t>
      </w:r>
      <w:r>
        <w:t xml:space="preserve">eclarations to payroll before the end of the pay-week-cycle. Depending on your organisation or ward/unit you may need to supply this to your </w:t>
      </w:r>
      <w:r w:rsidR="00032BD0">
        <w:t>un</w:t>
      </w:r>
      <w:r>
        <w:t xml:space="preserve">it </w:t>
      </w:r>
      <w:r w:rsidR="00032BD0">
        <w:t>m</w:t>
      </w:r>
      <w:r>
        <w:t>anager</w:t>
      </w:r>
      <w:r w:rsidR="00C901AF">
        <w:t xml:space="preserve"> </w:t>
      </w:r>
      <w:r w:rsidR="0066476F">
        <w:t>(Cl 61)</w:t>
      </w:r>
    </w:p>
    <w:p w14:paraId="37E466D8" w14:textId="77777777" w:rsidR="00852D3F" w:rsidRPr="00852D3F" w:rsidRDefault="00852D3F" w:rsidP="00852D3F">
      <w:pPr>
        <w:pStyle w:val="SCVbody"/>
        <w:rPr>
          <w:b/>
          <w:bCs/>
          <w:lang w:val="en-US"/>
        </w:rPr>
      </w:pPr>
      <w:r w:rsidRPr="00852D3F">
        <w:rPr>
          <w:b/>
          <w:bCs/>
          <w:lang w:val="en-US"/>
        </w:rPr>
        <w:t>What is a flexible work arrangement?</w:t>
      </w:r>
    </w:p>
    <w:p w14:paraId="504A33F3" w14:textId="0D85D9E8" w:rsidR="00852D3F" w:rsidRDefault="00852D3F" w:rsidP="00852D3F">
      <w:pPr>
        <w:pStyle w:val="SCVbody"/>
      </w:pPr>
      <w:r>
        <w:t>The Commonwealth Fair Work Act (the Act) entitles an employee with 12-months continuous service to request flexible working arrangements in specified circumstances. Under section 65 of the Act, an employee is entitled to apply for a flexible work arrangement (</w:t>
      </w:r>
      <w:r w:rsidR="31C5576A">
        <w:t>Cl</w:t>
      </w:r>
      <w:r w:rsidR="00297B9E">
        <w:t xml:space="preserve"> </w:t>
      </w:r>
      <w:r>
        <w:t>16) if they:</w:t>
      </w:r>
    </w:p>
    <w:p w14:paraId="015C9DDC" w14:textId="60329996" w:rsidR="0066476F" w:rsidRDefault="64F9B8DC">
      <w:pPr>
        <w:pStyle w:val="SCVbullet1"/>
      </w:pPr>
      <w:r>
        <w:t xml:space="preserve">are </w:t>
      </w:r>
      <w:r w:rsidR="00852D3F">
        <w:t xml:space="preserve">aged </w:t>
      </w:r>
      <w:r w:rsidR="0066476F">
        <w:t xml:space="preserve">55 or </w:t>
      </w:r>
      <w:proofErr w:type="gramStart"/>
      <w:r w:rsidR="00852D3F">
        <w:t>o</w:t>
      </w:r>
      <w:r w:rsidR="0066476F">
        <w:t>lder;</w:t>
      </w:r>
      <w:proofErr w:type="gramEnd"/>
    </w:p>
    <w:p w14:paraId="36A5D446" w14:textId="63055526" w:rsidR="0066476F" w:rsidRDefault="24C0F639">
      <w:pPr>
        <w:pStyle w:val="SCVbullet1"/>
      </w:pPr>
      <w:r>
        <w:t xml:space="preserve">are </w:t>
      </w:r>
      <w:proofErr w:type="gramStart"/>
      <w:r w:rsidR="0066476F">
        <w:t>pregnant;</w:t>
      </w:r>
      <w:proofErr w:type="gramEnd"/>
    </w:p>
    <w:p w14:paraId="2C9BBCB1" w14:textId="0F113BA0" w:rsidR="00852D3F" w:rsidRDefault="0066476F" w:rsidP="00BF78FD">
      <w:pPr>
        <w:pStyle w:val="SCVbullet1"/>
      </w:pPr>
      <w:r>
        <w:t>ha</w:t>
      </w:r>
      <w:r w:rsidR="7AA9EB17">
        <w:t>ve</w:t>
      </w:r>
      <w:r w:rsidR="00852D3F">
        <w:t xml:space="preserve"> a </w:t>
      </w:r>
      <w:proofErr w:type="gramStart"/>
      <w:r w:rsidR="00852D3F">
        <w:t>disability</w:t>
      </w:r>
      <w:r>
        <w:t>;</w:t>
      </w:r>
      <w:proofErr w:type="gramEnd"/>
    </w:p>
    <w:p w14:paraId="6DA29176" w14:textId="3C134CB0" w:rsidR="00852D3F" w:rsidRDefault="03601D32">
      <w:pPr>
        <w:pStyle w:val="SCVbullet1"/>
      </w:pPr>
      <w:r>
        <w:t xml:space="preserve">are </w:t>
      </w:r>
      <w:r w:rsidR="00702625">
        <w:t>a</w:t>
      </w:r>
      <w:r w:rsidR="00852D3F">
        <w:t xml:space="preserve"> carer under the meaning of the Carer Recognition Act</w:t>
      </w:r>
      <w:r w:rsidR="0066476F">
        <w:t xml:space="preserve"> caring for someone who has a disability, a medical condition (including terminal or chronic illness) a mental illness or is frail or </w:t>
      </w:r>
      <w:proofErr w:type="gramStart"/>
      <w:r w:rsidR="0066476F">
        <w:t>aged;</w:t>
      </w:r>
      <w:proofErr w:type="gramEnd"/>
    </w:p>
    <w:p w14:paraId="10B360CB" w14:textId="3BC39656" w:rsidR="00852D3F" w:rsidRDefault="08032A03">
      <w:pPr>
        <w:pStyle w:val="SCVbullet1"/>
      </w:pPr>
      <w:r>
        <w:t xml:space="preserve">are </w:t>
      </w:r>
      <w:r w:rsidR="00852D3F">
        <w:t xml:space="preserve">a parent, or has the responsibility for the care of, children of school age or </w:t>
      </w:r>
      <w:proofErr w:type="gramStart"/>
      <w:r w:rsidR="00852D3F">
        <w:t>younger</w:t>
      </w:r>
      <w:r w:rsidR="0066476F">
        <w:t>;</w:t>
      </w:r>
      <w:proofErr w:type="gramEnd"/>
    </w:p>
    <w:p w14:paraId="4C950836" w14:textId="7CE75E58" w:rsidR="00852D3F" w:rsidRDefault="3E7C46A2">
      <w:pPr>
        <w:pStyle w:val="SCVbullet1"/>
      </w:pPr>
      <w:r>
        <w:t xml:space="preserve">are </w:t>
      </w:r>
      <w:r w:rsidR="00852D3F">
        <w:t xml:space="preserve">experiencing </w:t>
      </w:r>
      <w:r w:rsidR="0066476F">
        <w:t xml:space="preserve">family and </w:t>
      </w:r>
      <w:r w:rsidR="00852D3F">
        <w:t>domestic violence</w:t>
      </w:r>
      <w:r w:rsidR="1BD40AD4">
        <w:t>;</w:t>
      </w:r>
      <w:r w:rsidR="0066476F">
        <w:t xml:space="preserve"> or </w:t>
      </w:r>
      <w:r w:rsidR="00852D3F">
        <w:t xml:space="preserve"> </w:t>
      </w:r>
    </w:p>
    <w:p w14:paraId="4C4D26EB" w14:textId="0B49B826" w:rsidR="0066476F" w:rsidRDefault="00852D3F">
      <w:pPr>
        <w:pStyle w:val="SCVbullet1"/>
      </w:pPr>
      <w:r>
        <w:t>provid</w:t>
      </w:r>
      <w:r w:rsidR="0066476F">
        <w:t>e</w:t>
      </w:r>
      <w:r>
        <w:t xml:space="preserve"> care or support to a member of the employee's immediate family, or a member of the employee's household, who requires care or support because the member is experiencing </w:t>
      </w:r>
      <w:r w:rsidR="0066476F">
        <w:t xml:space="preserve">family and domestic </w:t>
      </w:r>
      <w:r>
        <w:t>violence.</w:t>
      </w:r>
    </w:p>
    <w:p w14:paraId="7276355E" w14:textId="56885660" w:rsidR="0066476F" w:rsidRDefault="0066476F" w:rsidP="00B357FA">
      <w:pPr>
        <w:pStyle w:val="SCVbullet1"/>
        <w:numPr>
          <w:ilvl w:val="0"/>
          <w:numId w:val="0"/>
        </w:numPr>
      </w:pPr>
      <w:r>
        <w:t>Cl</w:t>
      </w:r>
      <w:r w:rsidR="12643A66">
        <w:t>ause</w:t>
      </w:r>
      <w:r>
        <w:t xml:space="preserve"> 16 of the EBA is consistent with the Act</w:t>
      </w:r>
      <w:r w:rsidR="20D0AA36">
        <w:t>.</w:t>
      </w:r>
    </w:p>
    <w:p w14:paraId="30C6A882" w14:textId="3FCEBE2D" w:rsidR="00852D3F" w:rsidRPr="00852D3F" w:rsidRDefault="004F3E79" w:rsidP="00852D3F">
      <w:pPr>
        <w:pStyle w:val="SCVbody"/>
        <w:rPr>
          <w:b/>
          <w:bCs/>
          <w:lang w:val="en-US"/>
        </w:rPr>
      </w:pPr>
      <w:r w:rsidRPr="00852D3F">
        <w:rPr>
          <w:b/>
          <w:bCs/>
          <w:lang w:val="en-US"/>
        </w:rPr>
        <w:t>What is</w:t>
      </w:r>
      <w:r w:rsidR="00852D3F" w:rsidRPr="00852D3F">
        <w:rPr>
          <w:b/>
          <w:bCs/>
          <w:lang w:val="en-US"/>
        </w:rPr>
        <w:t xml:space="preserve"> the difference between a formal and informal workplace agreement?</w:t>
      </w:r>
    </w:p>
    <w:p w14:paraId="503B580B" w14:textId="08D590E6" w:rsidR="00852D3F" w:rsidRDefault="00852D3F" w:rsidP="00852D3F">
      <w:pPr>
        <w:pStyle w:val="SCVbody"/>
      </w:pPr>
      <w:r>
        <w:rPr>
          <w:lang w:val="en-US"/>
        </w:rPr>
        <w:t xml:space="preserve">A </w:t>
      </w:r>
      <w:r w:rsidRPr="00C51BF5">
        <w:rPr>
          <w:lang w:val="en-US"/>
        </w:rPr>
        <w:t>formal workplace agreement</w:t>
      </w:r>
      <w:r>
        <w:rPr>
          <w:lang w:val="en-US"/>
        </w:rPr>
        <w:t xml:space="preserve"> </w:t>
      </w:r>
      <w:r>
        <w:t xml:space="preserve">must follow the correct pathway to formalise the agreement in writing and agreed to by the </w:t>
      </w:r>
      <w:r w:rsidR="00032BD0">
        <w:t>u</w:t>
      </w:r>
      <w:r>
        <w:t xml:space="preserve">nit </w:t>
      </w:r>
      <w:r w:rsidR="00032BD0">
        <w:t>m</w:t>
      </w:r>
      <w:r>
        <w:t xml:space="preserve">anager, </w:t>
      </w:r>
      <w:r w:rsidR="00032BD0">
        <w:t>h</w:t>
      </w:r>
      <w:r>
        <w:t xml:space="preserve">uman </w:t>
      </w:r>
      <w:r w:rsidR="00032BD0">
        <w:t>r</w:t>
      </w:r>
      <w:r>
        <w:t xml:space="preserve">esources and have oversight by the relevant </w:t>
      </w:r>
      <w:r w:rsidR="00032BD0">
        <w:t>d</w:t>
      </w:r>
      <w:r>
        <w:t>irector,</w:t>
      </w:r>
      <w:r w:rsidR="00032BD0">
        <w:t xml:space="preserve"> e</w:t>
      </w:r>
      <w:r>
        <w:t xml:space="preserve">xecutive </w:t>
      </w:r>
      <w:r w:rsidR="00032BD0">
        <w:t>d</w:t>
      </w:r>
      <w:r>
        <w:t>irector or</w:t>
      </w:r>
      <w:r w:rsidR="00032BD0">
        <w:t xml:space="preserve"> c</w:t>
      </w:r>
      <w:r>
        <w:t xml:space="preserve">hief responsible for nursing and midwifery. </w:t>
      </w:r>
    </w:p>
    <w:p w14:paraId="0FAD8F84" w14:textId="77777777" w:rsidR="00852D3F" w:rsidRPr="00145255" w:rsidRDefault="00852D3F" w:rsidP="00852D3F">
      <w:pPr>
        <w:pStyle w:val="SCVbody"/>
        <w:rPr>
          <w:rFonts w:ascii="Verdana" w:eastAsia="Verdana" w:hAnsi="Verdana" w:cs="Verdana"/>
        </w:rPr>
      </w:pPr>
      <w:r>
        <w:rPr>
          <w:lang w:val="en-US"/>
        </w:rPr>
        <w:t xml:space="preserve">An </w:t>
      </w:r>
      <w:r w:rsidRPr="00AA0C6D">
        <w:rPr>
          <w:lang w:val="en-US"/>
        </w:rPr>
        <w:t>informal workplace agreement</w:t>
      </w:r>
      <w:r>
        <w:rPr>
          <w:lang w:val="en-US"/>
        </w:rPr>
        <w:t xml:space="preserve"> is short term in nature </w:t>
      </w:r>
      <w:r w:rsidRPr="2FDE40CF">
        <w:rPr>
          <w:lang w:val="en-US"/>
        </w:rPr>
        <w:t>and will not change</w:t>
      </w:r>
      <w:r>
        <w:rPr>
          <w:lang w:val="en-US"/>
        </w:rPr>
        <w:t xml:space="preserve"> the employment status or terms and conditions, the annual salary earned by the employee or the employee’s contracted fortnightly working hours. </w:t>
      </w:r>
    </w:p>
    <w:p w14:paraId="1067758D" w14:textId="5B9597DA" w:rsidR="00852D3F" w:rsidRPr="00852D3F" w:rsidRDefault="004F3E79" w:rsidP="00852D3F">
      <w:pPr>
        <w:pStyle w:val="SCVbody"/>
        <w:rPr>
          <w:b/>
          <w:bCs/>
          <w:lang w:val="en-US"/>
        </w:rPr>
      </w:pPr>
      <w:r w:rsidRPr="00852D3F">
        <w:rPr>
          <w:b/>
          <w:bCs/>
          <w:lang w:val="en-US"/>
        </w:rPr>
        <w:t>What is</w:t>
      </w:r>
      <w:r w:rsidR="00852D3F" w:rsidRPr="00852D3F">
        <w:rPr>
          <w:b/>
          <w:bCs/>
          <w:lang w:val="en-US"/>
        </w:rPr>
        <w:t xml:space="preserve"> the process for a formal workplace agreement?</w:t>
      </w:r>
    </w:p>
    <w:p w14:paraId="6C155758" w14:textId="094DA43F" w:rsidR="00852D3F" w:rsidRDefault="00852D3F" w:rsidP="00852D3F">
      <w:pPr>
        <w:pStyle w:val="SCVbody"/>
      </w:pPr>
      <w:r>
        <w:t>If a request for flexibility cannot be accommodated at the ward/unit level or the request is for an extended or permanent change, a formal request may need to be raised.</w:t>
      </w:r>
    </w:p>
    <w:p w14:paraId="09C4C2DC" w14:textId="50749B52" w:rsidR="00852D3F" w:rsidRDefault="00852D3F" w:rsidP="00852D3F">
      <w:pPr>
        <w:pStyle w:val="SCVbody"/>
      </w:pPr>
      <w:r>
        <w:t xml:space="preserve">All formal workplace agreements requests must be made in writing and can be refused on “reasonable business grounds.” </w:t>
      </w:r>
      <w:r w:rsidRPr="0FDFA06D">
        <w:rPr>
          <w:rFonts w:eastAsia="Calibri" w:cs="Calibri"/>
        </w:rPr>
        <w:t xml:space="preserve">A response in writing must be made within 21 days and discussions occur with the nurse or midwife in that period. </w:t>
      </w:r>
      <w:r>
        <w:t>As mentioned above</w:t>
      </w:r>
      <w:r w:rsidR="001C0CEA">
        <w:t>, it</w:t>
      </w:r>
      <w:r>
        <w:t xml:space="preserve"> must follow the correct pathway to formalise the agreement and seek the correct approvals.</w:t>
      </w:r>
    </w:p>
    <w:p w14:paraId="5C741703" w14:textId="3FC26AB4" w:rsidR="00852D3F" w:rsidRDefault="00852D3F" w:rsidP="00852D3F">
      <w:pPr>
        <w:pStyle w:val="SCVbody"/>
      </w:pPr>
      <w:r>
        <w:t xml:space="preserve">All requests for flexible working arrangements </w:t>
      </w:r>
      <w:r w:rsidR="0066476F">
        <w:t>must</w:t>
      </w:r>
      <w:r>
        <w:t xml:space="preserve"> be considered and </w:t>
      </w:r>
      <w:r w:rsidR="0066476F">
        <w:t xml:space="preserve">discussed </w:t>
      </w:r>
      <w:r>
        <w:t>with staff members on an individual basis. Organisations will accommodate flexible working arrangements that meet the staff member’s individual needs as well as the operational requirements of the organisation.</w:t>
      </w:r>
    </w:p>
    <w:p w14:paraId="6CA3A48E" w14:textId="789904F4" w:rsidR="00852D3F" w:rsidRPr="00852D3F" w:rsidRDefault="004F3E79" w:rsidP="00852D3F">
      <w:pPr>
        <w:pStyle w:val="SCVbody"/>
        <w:rPr>
          <w:b/>
          <w:bCs/>
          <w:lang w:val="en-US"/>
        </w:rPr>
      </w:pPr>
      <w:r w:rsidRPr="00852D3F">
        <w:rPr>
          <w:b/>
          <w:bCs/>
          <w:lang w:val="en-US"/>
        </w:rPr>
        <w:t>What is</w:t>
      </w:r>
      <w:r w:rsidR="00852D3F" w:rsidRPr="00852D3F">
        <w:rPr>
          <w:b/>
          <w:bCs/>
          <w:lang w:val="en-US"/>
        </w:rPr>
        <w:t xml:space="preserve"> the process for an informal workplace agreement?</w:t>
      </w:r>
    </w:p>
    <w:p w14:paraId="5CECCCF3" w14:textId="2D1D0D13" w:rsidR="00852D3F" w:rsidRDefault="00852D3F" w:rsidP="00852D3F">
      <w:pPr>
        <w:pStyle w:val="SCVbody"/>
      </w:pPr>
      <w:r>
        <w:t xml:space="preserve">These requests can be worked into normal business activities for a fixed period. These requests will be put into effect by the immediate manager and </w:t>
      </w:r>
      <w:r w:rsidR="0066476F">
        <w:t xml:space="preserve">may </w:t>
      </w:r>
      <w:r>
        <w:t xml:space="preserve">not require a variation to </w:t>
      </w:r>
      <w:r w:rsidR="0066476F">
        <w:t xml:space="preserve">the employment </w:t>
      </w:r>
      <w:r>
        <w:t>contract</w:t>
      </w:r>
      <w:r w:rsidR="0066476F">
        <w:t>.</w:t>
      </w:r>
      <w:r>
        <w:t xml:space="preserve"> </w:t>
      </w:r>
    </w:p>
    <w:p w14:paraId="037F7FBD" w14:textId="77777777" w:rsidR="00852D3F" w:rsidRPr="00852D3F" w:rsidRDefault="00852D3F" w:rsidP="00852D3F">
      <w:pPr>
        <w:pStyle w:val="Heading2"/>
      </w:pPr>
      <w:bookmarkStart w:id="25" w:name="_Toc147136800"/>
      <w:bookmarkStart w:id="26" w:name="_Toc151044903"/>
      <w:r w:rsidRPr="00852D3F">
        <w:t>Entitlements</w:t>
      </w:r>
      <w:bookmarkEnd w:id="25"/>
      <w:bookmarkEnd w:id="26"/>
    </w:p>
    <w:p w14:paraId="4D5439FF" w14:textId="182A2097" w:rsidR="00852D3F" w:rsidRPr="00852D3F" w:rsidRDefault="00852D3F" w:rsidP="00852D3F">
      <w:pPr>
        <w:pStyle w:val="SCVbody"/>
        <w:rPr>
          <w:b/>
          <w:bCs/>
        </w:rPr>
      </w:pPr>
      <w:r w:rsidRPr="00852D3F">
        <w:rPr>
          <w:b/>
          <w:bCs/>
        </w:rPr>
        <w:t xml:space="preserve">What is an </w:t>
      </w:r>
      <w:r w:rsidR="008E4CF5">
        <w:rPr>
          <w:b/>
          <w:bCs/>
        </w:rPr>
        <w:t>a</w:t>
      </w:r>
      <w:r w:rsidRPr="00852D3F">
        <w:rPr>
          <w:b/>
          <w:bCs/>
        </w:rPr>
        <w:t xml:space="preserve">ccrued </w:t>
      </w:r>
      <w:r w:rsidR="008E4CF5">
        <w:rPr>
          <w:b/>
          <w:bCs/>
        </w:rPr>
        <w:t>d</w:t>
      </w:r>
      <w:r w:rsidRPr="00852D3F">
        <w:rPr>
          <w:b/>
          <w:bCs/>
        </w:rPr>
        <w:t>ay off (ADO)?</w:t>
      </w:r>
    </w:p>
    <w:p w14:paraId="3341B84A" w14:textId="47185BC3" w:rsidR="00852D3F" w:rsidRDefault="00852D3F" w:rsidP="00852D3F">
      <w:pPr>
        <w:pStyle w:val="SCVbody"/>
      </w:pPr>
      <w:r>
        <w:t>Full-time employees working 40-hours per week will accrue 2 ADO hours every week resulting in an accrual of enough hours to have one paid day off per 4</w:t>
      </w:r>
      <w:r w:rsidR="713261BE">
        <w:t>-</w:t>
      </w:r>
      <w:r>
        <w:t>week cycle. It is ideal not to have more than 16 ADO at any time (</w:t>
      </w:r>
      <w:r w:rsidR="0066476F">
        <w:t>Cl</w:t>
      </w:r>
      <w:r w:rsidR="005C0598">
        <w:t xml:space="preserve"> </w:t>
      </w:r>
      <w:r>
        <w:t>43).</w:t>
      </w:r>
    </w:p>
    <w:p w14:paraId="7B47C1C0" w14:textId="77777777" w:rsidR="00852D3F" w:rsidRPr="00852D3F" w:rsidRDefault="00852D3F" w:rsidP="00852D3F">
      <w:pPr>
        <w:pStyle w:val="SCVbody"/>
        <w:rPr>
          <w:b/>
          <w:bCs/>
          <w:color w:val="1B242A" w:themeColor="accent1"/>
        </w:rPr>
      </w:pPr>
      <w:r w:rsidRPr="00852D3F">
        <w:rPr>
          <w:b/>
          <w:bCs/>
          <w:color w:val="1B242A" w:themeColor="accent1"/>
        </w:rPr>
        <w:t>What if I worked night duty and it is daylight savings?</w:t>
      </w:r>
    </w:p>
    <w:p w14:paraId="0AE0DEE9" w14:textId="0C85237B" w:rsidR="00852D3F" w:rsidRDefault="00852D3F" w:rsidP="00852D3F">
      <w:pPr>
        <w:pStyle w:val="SCVbody"/>
      </w:pPr>
      <w:r>
        <w:t>You get paid the actual hours you worked and shift penalties or allowances ordinarily payable in respect of this shift (</w:t>
      </w:r>
      <w:r w:rsidR="0066476F">
        <w:t>Cl</w:t>
      </w:r>
      <w:r w:rsidR="00297B9E">
        <w:t xml:space="preserve"> </w:t>
      </w:r>
      <w:r>
        <w:t>55).</w:t>
      </w:r>
    </w:p>
    <w:p w14:paraId="6FD4435E" w14:textId="77777777" w:rsidR="00852D3F" w:rsidRDefault="00852D3F" w:rsidP="00852D3F">
      <w:pPr>
        <w:pStyle w:val="SCVbullet1"/>
      </w:pPr>
      <w:r>
        <w:t>Commencement of daylight savings: if you work a 10-hour night shift and the clock is wound forward one hour, you get paid 9-hours.</w:t>
      </w:r>
    </w:p>
    <w:p w14:paraId="3D296C3A" w14:textId="77777777" w:rsidR="00852D3F" w:rsidRDefault="00852D3F" w:rsidP="00852D3F">
      <w:pPr>
        <w:pStyle w:val="SCVbullet1"/>
      </w:pPr>
      <w:r>
        <w:t>Cessation of daylight savings: if you work a 10-hour night shift and the clock is wound backwards 1-hour, you will be paid 11-hours (no overtime for the additional hour).</w:t>
      </w:r>
    </w:p>
    <w:p w14:paraId="7929C94E" w14:textId="04F3DD89" w:rsidR="00852D3F" w:rsidRPr="00852D3F" w:rsidRDefault="00852D3F" w:rsidP="00852D3F">
      <w:pPr>
        <w:pStyle w:val="SCVbody"/>
        <w:rPr>
          <w:b/>
          <w:bCs/>
        </w:rPr>
      </w:pPr>
      <w:r w:rsidRPr="00852D3F">
        <w:rPr>
          <w:b/>
          <w:bCs/>
        </w:rPr>
        <w:t xml:space="preserve">When do I get paid the </w:t>
      </w:r>
      <w:r w:rsidR="008E4CF5">
        <w:rPr>
          <w:b/>
          <w:bCs/>
        </w:rPr>
        <w:t>c</w:t>
      </w:r>
      <w:r w:rsidRPr="00852D3F">
        <w:rPr>
          <w:b/>
          <w:bCs/>
        </w:rPr>
        <w:t xml:space="preserve">hange of </w:t>
      </w:r>
      <w:r w:rsidR="008E4CF5">
        <w:rPr>
          <w:b/>
          <w:bCs/>
        </w:rPr>
        <w:t>r</w:t>
      </w:r>
      <w:r w:rsidRPr="00852D3F">
        <w:rPr>
          <w:b/>
          <w:bCs/>
        </w:rPr>
        <w:t xml:space="preserve">oster </w:t>
      </w:r>
      <w:r w:rsidR="008E4CF5">
        <w:rPr>
          <w:b/>
          <w:bCs/>
        </w:rPr>
        <w:t>a</w:t>
      </w:r>
      <w:r w:rsidRPr="00852D3F">
        <w:rPr>
          <w:b/>
          <w:bCs/>
        </w:rPr>
        <w:t>llowance (COR)?</w:t>
      </w:r>
    </w:p>
    <w:p w14:paraId="531CA62D" w14:textId="50A858DD" w:rsidR="00852D3F" w:rsidRDefault="00852D3F" w:rsidP="00852D3F">
      <w:pPr>
        <w:pStyle w:val="SCVbody"/>
      </w:pPr>
      <w:r>
        <w:t>COR allowance</w:t>
      </w:r>
      <w:r w:rsidR="0066476F">
        <w:t>, 7 days or less notice, or 8 to 14 days’</w:t>
      </w:r>
      <w:r w:rsidR="00297B9E">
        <w:t xml:space="preserve"> </w:t>
      </w:r>
      <w:r w:rsidR="0066476F">
        <w:t>notice</w:t>
      </w:r>
      <w:r w:rsidR="00297B9E">
        <w:t xml:space="preserve"> </w:t>
      </w:r>
      <w:r>
        <w:t>only applies when one of the below happens. It must be noted that mutual swaps are not entitled to COR allowance (</w:t>
      </w:r>
      <w:r w:rsidR="0066476F">
        <w:t xml:space="preserve">Cl </w:t>
      </w:r>
      <w:r>
        <w:t>45.</w:t>
      </w:r>
      <w:r w:rsidR="0066476F">
        <w:t>8</w:t>
      </w:r>
      <w:r>
        <w:t>).</w:t>
      </w:r>
    </w:p>
    <w:p w14:paraId="0D1FFB78" w14:textId="6566009B" w:rsidR="00852D3F" w:rsidRDefault="00852D3F" w:rsidP="00852D3F">
      <w:pPr>
        <w:pStyle w:val="SCVbullet1"/>
      </w:pPr>
      <w:r>
        <w:t>The employer changes your roster (e.g. ask you to swap from an AM to PM shift)</w:t>
      </w:r>
    </w:p>
    <w:p w14:paraId="1EFEEC62" w14:textId="153230D9" w:rsidR="00852D3F" w:rsidRDefault="00852D3F" w:rsidP="00852D3F">
      <w:pPr>
        <w:pStyle w:val="SCVbullet1"/>
      </w:pPr>
      <w:r>
        <w:t>Your employer changes your planned on-call roster</w:t>
      </w:r>
    </w:p>
    <w:p w14:paraId="34BF3183" w14:textId="4188B5F2" w:rsidR="00852D3F" w:rsidRDefault="00852D3F" w:rsidP="00852D3F">
      <w:pPr>
        <w:pStyle w:val="SCVbullet1"/>
      </w:pPr>
      <w:r>
        <w:t>You work an additional shift because of a vacancy in the roster that you didn’t nominate for on the supplementary roster</w:t>
      </w:r>
    </w:p>
    <w:p w14:paraId="25DB3420" w14:textId="574648BD" w:rsidR="00852D3F" w:rsidRPr="00852D3F" w:rsidRDefault="00852D3F" w:rsidP="00852D3F">
      <w:pPr>
        <w:pStyle w:val="SCVbody"/>
        <w:rPr>
          <w:b/>
          <w:bCs/>
        </w:rPr>
      </w:pPr>
      <w:r w:rsidRPr="00852D3F">
        <w:rPr>
          <w:b/>
          <w:bCs/>
        </w:rPr>
        <w:t xml:space="preserve">When do I get paid </w:t>
      </w:r>
      <w:r w:rsidR="008E4CF5">
        <w:rPr>
          <w:b/>
          <w:bCs/>
        </w:rPr>
        <w:t>o</w:t>
      </w:r>
      <w:r w:rsidRPr="00852D3F">
        <w:rPr>
          <w:b/>
          <w:bCs/>
        </w:rPr>
        <w:t>vertime and how much do I get paid?</w:t>
      </w:r>
    </w:p>
    <w:p w14:paraId="656B78AE" w14:textId="77777777" w:rsidR="00852D3F" w:rsidRDefault="00852D3F" w:rsidP="00852D3F">
      <w:pPr>
        <w:pStyle w:val="SCVbody"/>
      </w:pPr>
      <w:r>
        <w:t>Overtime occurs when:</w:t>
      </w:r>
    </w:p>
    <w:p w14:paraId="670188DF" w14:textId="6AAD85D8" w:rsidR="00852D3F" w:rsidRDefault="001C0CEA" w:rsidP="00852D3F">
      <w:pPr>
        <w:pStyle w:val="SCVbullet1"/>
      </w:pPr>
      <w:r>
        <w:t>a</w:t>
      </w:r>
      <w:r w:rsidR="00852D3F">
        <w:t xml:space="preserve"> full-time employee works more than 80-hours per fortnight</w:t>
      </w:r>
    </w:p>
    <w:p w14:paraId="40ECAECD" w14:textId="1728404D" w:rsidR="00852D3F" w:rsidRDefault="001C0CEA" w:rsidP="00852D3F">
      <w:pPr>
        <w:pStyle w:val="SCVbullet1"/>
      </w:pPr>
      <w:r>
        <w:t>a</w:t>
      </w:r>
      <w:r w:rsidR="00852D3F">
        <w:t xml:space="preserve"> part-time employee works more than 76-hours per fortnight</w:t>
      </w:r>
    </w:p>
    <w:p w14:paraId="52FAB581" w14:textId="34B8D8D6" w:rsidR="00852D3F" w:rsidRDefault="001C0CEA" w:rsidP="00852D3F">
      <w:pPr>
        <w:pStyle w:val="SCVbullet1"/>
      </w:pPr>
      <w:r>
        <w:t>a</w:t>
      </w:r>
      <w:r w:rsidR="00852D3F">
        <w:t>n employee works longer than their rostered shift for the day</w:t>
      </w:r>
    </w:p>
    <w:p w14:paraId="7711F731" w14:textId="32634E01" w:rsidR="00852D3F" w:rsidRPr="005D6BEE" w:rsidRDefault="00852D3F" w:rsidP="00852D3F">
      <w:pPr>
        <w:pStyle w:val="SCVbody"/>
      </w:pPr>
      <w:r>
        <w:t>If you work overtime on weekdays, you are entitled to time and half for the first 2-hours and double after that. If you work overtime on weekends, you are entitled to double time (</w:t>
      </w:r>
      <w:r w:rsidR="0066476F">
        <w:t xml:space="preserve">Cl </w:t>
      </w:r>
      <w:r>
        <w:t>49</w:t>
      </w:r>
      <w:r w:rsidR="0066476F">
        <w:t>.2 and 56.5 as it relates to overtime on public holidays, of the EBA</w:t>
      </w:r>
      <w:r>
        <w:t>).</w:t>
      </w:r>
    </w:p>
    <w:p w14:paraId="07451122" w14:textId="14207E26" w:rsidR="00852D3F" w:rsidRPr="001D4EB5" w:rsidRDefault="00852D3F" w:rsidP="00852D3F">
      <w:pPr>
        <w:pStyle w:val="Heading3"/>
      </w:pPr>
      <w:bookmarkStart w:id="27" w:name="_Toc147136801"/>
      <w:r w:rsidRPr="001D4EB5">
        <w:t xml:space="preserve">Leave </w:t>
      </w:r>
      <w:r w:rsidR="008E4CF5" w:rsidRPr="001D4EB5">
        <w:t>Entitlements</w:t>
      </w:r>
      <w:bookmarkEnd w:id="27"/>
    </w:p>
    <w:p w14:paraId="7FAF026A" w14:textId="77777777" w:rsidR="00852D3F" w:rsidRPr="00852D3F" w:rsidRDefault="00852D3F" w:rsidP="00852D3F">
      <w:pPr>
        <w:pStyle w:val="SCVbody"/>
        <w:rPr>
          <w:b/>
          <w:bCs/>
          <w:lang w:val="en-US"/>
        </w:rPr>
      </w:pPr>
      <w:r w:rsidRPr="00852D3F">
        <w:rPr>
          <w:b/>
          <w:bCs/>
          <w:lang w:val="en-US"/>
        </w:rPr>
        <w:t>What are my annual leave and personal leave entitlements?</w:t>
      </w:r>
    </w:p>
    <w:p w14:paraId="77FC9E21" w14:textId="26B4420C" w:rsidR="00852D3F" w:rsidRDefault="00852D3F" w:rsidP="00852D3F">
      <w:pPr>
        <w:pStyle w:val="SCVbody"/>
      </w:pPr>
      <w:r w:rsidRPr="54A7E7A3">
        <w:t xml:space="preserve">Nurses and </w:t>
      </w:r>
      <w:r>
        <w:t>m</w:t>
      </w:r>
      <w:r w:rsidRPr="54A7E7A3">
        <w:t>idwives are entitled to 5 weeks annual leave per annum. Staff who work weekends are entitled to an additional week (6 weeks in total)</w:t>
      </w:r>
      <w:r>
        <w:t xml:space="preserve"> (</w:t>
      </w:r>
      <w:r w:rsidR="0066476F">
        <w:t>Cl</w:t>
      </w:r>
      <w:r w:rsidR="00297B9E">
        <w:t xml:space="preserve"> </w:t>
      </w:r>
      <w:r>
        <w:t>57)</w:t>
      </w:r>
      <w:r w:rsidRPr="54A7E7A3">
        <w:t>.</w:t>
      </w:r>
    </w:p>
    <w:p w14:paraId="314B617C" w14:textId="6C569D59" w:rsidR="00852D3F" w:rsidRPr="00F677C2" w:rsidRDefault="00852D3F" w:rsidP="00852D3F">
      <w:pPr>
        <w:pStyle w:val="SCVbody"/>
      </w:pPr>
      <w:r w:rsidRPr="00F677C2">
        <w:t xml:space="preserve">Paid personal leave accrues progressively during a year of service according to the employee’s ordinary hours of work (excluding </w:t>
      </w:r>
      <w:r>
        <w:t>overtime</w:t>
      </w:r>
      <w:r w:rsidRPr="00F677C2">
        <w:t>) and accumulates from year to year</w:t>
      </w:r>
      <w:r>
        <w:t xml:space="preserve"> (</w:t>
      </w:r>
      <w:r w:rsidR="0066476F">
        <w:t>Cl</w:t>
      </w:r>
      <w:r w:rsidR="00297B9E">
        <w:t xml:space="preserve"> </w:t>
      </w:r>
      <w:r>
        <w:t>61)</w:t>
      </w:r>
      <w:r w:rsidRPr="00F677C2">
        <w:t>.</w:t>
      </w:r>
    </w:p>
    <w:p w14:paraId="33E79183" w14:textId="0BB41848" w:rsidR="00852D3F" w:rsidRPr="00F677C2" w:rsidRDefault="00852D3F" w:rsidP="00852D3F">
      <w:pPr>
        <w:pStyle w:val="SCVbody"/>
      </w:pPr>
      <w:r w:rsidRPr="00F677C2">
        <w:t>During an anniversary year</w:t>
      </w:r>
      <w:r w:rsidR="001C0CEA">
        <w:t>,</w:t>
      </w:r>
      <w:r w:rsidRPr="00F677C2">
        <w:t xml:space="preserve"> each employee is entitled to the following personal leave options:</w:t>
      </w:r>
    </w:p>
    <w:p w14:paraId="55C622A9" w14:textId="51DF5B1D" w:rsidR="00852D3F" w:rsidRPr="000C10AA" w:rsidRDefault="001C0CEA" w:rsidP="00852D3F">
      <w:pPr>
        <w:pStyle w:val="SCVbullet1"/>
      </w:pPr>
      <w:r>
        <w:t>s</w:t>
      </w:r>
      <w:r w:rsidR="00852D3F" w:rsidRPr="000C10AA">
        <w:t xml:space="preserve">ick </w:t>
      </w:r>
      <w:r>
        <w:t>l</w:t>
      </w:r>
      <w:r w:rsidR="00852D3F" w:rsidRPr="000C10AA">
        <w:t xml:space="preserve">eave without certificate – </w:t>
      </w:r>
      <w:r w:rsidR="0066476F">
        <w:t>5</w:t>
      </w:r>
      <w:r w:rsidR="00852D3F" w:rsidRPr="000C10AA">
        <w:t xml:space="preserve"> single occasions</w:t>
      </w:r>
    </w:p>
    <w:p w14:paraId="2D2C7F98" w14:textId="11BB4CE5" w:rsidR="00852D3F" w:rsidRPr="000C10AA" w:rsidRDefault="001C0CEA" w:rsidP="00852D3F">
      <w:pPr>
        <w:pStyle w:val="SCVbullet1"/>
      </w:pPr>
      <w:r>
        <w:t>s</w:t>
      </w:r>
      <w:r w:rsidR="00852D3F">
        <w:t xml:space="preserve">ick </w:t>
      </w:r>
      <w:r>
        <w:t>l</w:t>
      </w:r>
      <w:r w:rsidR="00852D3F">
        <w:t xml:space="preserve">eave with statutory declaration – </w:t>
      </w:r>
      <w:r w:rsidR="0066476F">
        <w:t>5</w:t>
      </w:r>
      <w:r w:rsidR="00852D3F">
        <w:t xml:space="preserve"> occasions each</w:t>
      </w:r>
      <w:r w:rsidR="38713C7C">
        <w:t>,</w:t>
      </w:r>
      <w:r w:rsidR="00852D3F">
        <w:t xml:space="preserve"> </w:t>
      </w:r>
      <w:r w:rsidR="0066476F">
        <w:t>not exceeding</w:t>
      </w:r>
      <w:r w:rsidR="00852D3F">
        <w:t xml:space="preserve"> 3 days in duration</w:t>
      </w:r>
    </w:p>
    <w:p w14:paraId="1F27A7AA" w14:textId="5981A550" w:rsidR="00852D3F" w:rsidRPr="000C10AA" w:rsidRDefault="001C0CEA" w:rsidP="00852D3F">
      <w:pPr>
        <w:pStyle w:val="SCVbullet1"/>
      </w:pPr>
      <w:r>
        <w:t>s</w:t>
      </w:r>
      <w:r w:rsidR="00852D3F" w:rsidRPr="000C10AA">
        <w:t xml:space="preserve">ick </w:t>
      </w:r>
      <w:r>
        <w:t>l</w:t>
      </w:r>
      <w:r w:rsidR="00852D3F" w:rsidRPr="000C10AA">
        <w:t>eave/</w:t>
      </w:r>
      <w:r>
        <w:t>f</w:t>
      </w:r>
      <w:r w:rsidR="00852D3F" w:rsidRPr="000C10AA">
        <w:t>amily/</w:t>
      </w:r>
      <w:r>
        <w:t>c</w:t>
      </w:r>
      <w:r w:rsidR="00852D3F" w:rsidRPr="000C10AA">
        <w:t xml:space="preserve">arers with certificate to be provided by a registered health practitioner (as per </w:t>
      </w:r>
      <w:r w:rsidR="0066476F">
        <w:t xml:space="preserve">Cl </w:t>
      </w:r>
      <w:r w:rsidR="00852D3F" w:rsidRPr="000C10AA">
        <w:t>61.5</w:t>
      </w:r>
      <w:r w:rsidR="0066476F">
        <w:t xml:space="preserve"> (</w:t>
      </w:r>
      <w:r w:rsidR="00852D3F" w:rsidRPr="000C10AA">
        <w:t>c</w:t>
      </w:r>
      <w:r w:rsidR="0066476F">
        <w:t>)</w:t>
      </w:r>
      <w:r w:rsidR="00852D3F" w:rsidRPr="000C10AA">
        <w:t>).</w:t>
      </w:r>
    </w:p>
    <w:p w14:paraId="4F57D623" w14:textId="77777777" w:rsidR="00852D3F" w:rsidRDefault="00852D3F" w:rsidP="00852D3F">
      <w:pPr>
        <w:pStyle w:val="SCVbody"/>
      </w:pPr>
      <w:r w:rsidRPr="00F677C2">
        <w:t xml:space="preserve">Where a staff member is on </w:t>
      </w:r>
      <w:r>
        <w:t>a</w:t>
      </w:r>
      <w:r w:rsidRPr="00F677C2">
        <w:t xml:space="preserve">nnual </w:t>
      </w:r>
      <w:r>
        <w:t>l</w:t>
      </w:r>
      <w:r w:rsidRPr="00F677C2">
        <w:t xml:space="preserve">eave and obtains an accepted medical certificate for themselves or carers leave, </w:t>
      </w:r>
      <w:r>
        <w:t>a</w:t>
      </w:r>
      <w:r w:rsidRPr="00F677C2">
        <w:t xml:space="preserve">nnual </w:t>
      </w:r>
      <w:r>
        <w:t>l</w:t>
      </w:r>
      <w:r w:rsidRPr="00F677C2">
        <w:t>eave will be reversed for the dates covered by the medical certificate and replaced with personal leave.</w:t>
      </w:r>
    </w:p>
    <w:p w14:paraId="77BECB16" w14:textId="77777777" w:rsidR="00852D3F" w:rsidRPr="00852D3F" w:rsidRDefault="00852D3F" w:rsidP="00852D3F">
      <w:pPr>
        <w:pStyle w:val="SCVbody"/>
        <w:rPr>
          <w:b/>
          <w:bCs/>
          <w:lang w:val="en-US"/>
        </w:rPr>
      </w:pPr>
      <w:r w:rsidRPr="00852D3F">
        <w:rPr>
          <w:b/>
          <w:bCs/>
          <w:lang w:val="en-US"/>
        </w:rPr>
        <w:t>Do I get long service leave (LSL)?</w:t>
      </w:r>
    </w:p>
    <w:p w14:paraId="6D820B0B" w14:textId="5DAFD546" w:rsidR="00852D3F" w:rsidRPr="00830E03" w:rsidRDefault="00852D3F" w:rsidP="00852D3F">
      <w:pPr>
        <w:pStyle w:val="SCVbody"/>
        <w:rPr>
          <w:color w:val="000000" w:themeColor="text1"/>
        </w:rPr>
      </w:pPr>
      <w:r w:rsidRPr="54A7E7A3">
        <w:rPr>
          <w:color w:val="000000" w:themeColor="text1"/>
        </w:rPr>
        <w:t>Full</w:t>
      </w:r>
      <w:r>
        <w:rPr>
          <w:color w:val="000000" w:themeColor="text1"/>
        </w:rPr>
        <w:t>-</w:t>
      </w:r>
      <w:r w:rsidRPr="54A7E7A3">
        <w:rPr>
          <w:color w:val="000000" w:themeColor="text1"/>
        </w:rPr>
        <w:t>time and part</w:t>
      </w:r>
      <w:r>
        <w:rPr>
          <w:color w:val="000000" w:themeColor="text1"/>
        </w:rPr>
        <w:t>-</w:t>
      </w:r>
      <w:r w:rsidRPr="54A7E7A3">
        <w:rPr>
          <w:color w:val="000000" w:themeColor="text1"/>
        </w:rPr>
        <w:t>time employees are entitled to 6</w:t>
      </w:r>
      <w:r>
        <w:rPr>
          <w:color w:val="000000" w:themeColor="text1"/>
        </w:rPr>
        <w:t>-</w:t>
      </w:r>
      <w:r w:rsidRPr="54A7E7A3">
        <w:rPr>
          <w:color w:val="000000" w:themeColor="text1"/>
        </w:rPr>
        <w:t xml:space="preserve">months LSL on completion of </w:t>
      </w:r>
      <w:r>
        <w:rPr>
          <w:color w:val="000000" w:themeColor="text1"/>
        </w:rPr>
        <w:t>15-</w:t>
      </w:r>
      <w:r w:rsidRPr="54A7E7A3">
        <w:rPr>
          <w:color w:val="000000" w:themeColor="text1"/>
        </w:rPr>
        <w:t>years continuous service. Thereafter, an additional 2</w:t>
      </w:r>
      <w:r>
        <w:rPr>
          <w:color w:val="000000" w:themeColor="text1"/>
        </w:rPr>
        <w:t>-</w:t>
      </w:r>
      <w:r w:rsidRPr="54A7E7A3">
        <w:rPr>
          <w:color w:val="000000" w:themeColor="text1"/>
        </w:rPr>
        <w:t>month</w:t>
      </w:r>
      <w:r>
        <w:rPr>
          <w:color w:val="000000" w:themeColor="text1"/>
        </w:rPr>
        <w:t>s</w:t>
      </w:r>
      <w:r w:rsidRPr="54A7E7A3">
        <w:rPr>
          <w:color w:val="000000" w:themeColor="text1"/>
        </w:rPr>
        <w:t xml:space="preserve"> LSL with pay on completion of each </w:t>
      </w:r>
      <w:r>
        <w:rPr>
          <w:color w:val="000000" w:themeColor="text1"/>
        </w:rPr>
        <w:t>5-</w:t>
      </w:r>
      <w:r w:rsidRPr="54A7E7A3">
        <w:rPr>
          <w:color w:val="000000" w:themeColor="text1"/>
        </w:rPr>
        <w:t xml:space="preserve">years </w:t>
      </w:r>
      <w:r w:rsidRPr="00830E03">
        <w:rPr>
          <w:color w:val="000000" w:themeColor="text1"/>
        </w:rPr>
        <w:t>continuous service</w:t>
      </w:r>
      <w:r>
        <w:rPr>
          <w:color w:val="000000" w:themeColor="text1"/>
        </w:rPr>
        <w:t xml:space="preserve"> (</w:t>
      </w:r>
      <w:r w:rsidR="0066476F">
        <w:rPr>
          <w:color w:val="000000" w:themeColor="text1"/>
        </w:rPr>
        <w:t>Cl</w:t>
      </w:r>
      <w:r>
        <w:rPr>
          <w:color w:val="000000" w:themeColor="text1"/>
        </w:rPr>
        <w:t>70)</w:t>
      </w:r>
      <w:r w:rsidRPr="00830E03">
        <w:rPr>
          <w:color w:val="000000" w:themeColor="text1"/>
        </w:rPr>
        <w:t xml:space="preserve">. </w:t>
      </w:r>
    </w:p>
    <w:p w14:paraId="30EE8F2C" w14:textId="37DE71CB" w:rsidR="00852D3F" w:rsidRPr="00830E03" w:rsidRDefault="00852D3F" w:rsidP="00852D3F">
      <w:pPr>
        <w:pStyle w:val="SCVbody"/>
        <w:rPr>
          <w:color w:val="000000" w:themeColor="text1"/>
        </w:rPr>
      </w:pPr>
      <w:r w:rsidRPr="00830E03">
        <w:rPr>
          <w:color w:val="000000" w:themeColor="text1"/>
        </w:rPr>
        <w:t xml:space="preserve">LSL </w:t>
      </w:r>
      <w:r w:rsidR="0066476F">
        <w:rPr>
          <w:color w:val="000000" w:themeColor="text1"/>
        </w:rPr>
        <w:t>may</w:t>
      </w:r>
      <w:r w:rsidRPr="00830E03">
        <w:rPr>
          <w:color w:val="000000" w:themeColor="text1"/>
        </w:rPr>
        <w:t xml:space="preserve"> be taken pro rata at the completion of 7 years continuous service.</w:t>
      </w:r>
      <w:r>
        <w:rPr>
          <w:color w:val="000000" w:themeColor="text1"/>
        </w:rPr>
        <w:t xml:space="preserve"> </w:t>
      </w:r>
      <w:r w:rsidRPr="00830E03">
        <w:rPr>
          <w:color w:val="000000" w:themeColor="text1"/>
        </w:rPr>
        <w:t>The accrual rate of LSL</w:t>
      </w:r>
      <w:r>
        <w:rPr>
          <w:color w:val="000000" w:themeColor="text1"/>
        </w:rPr>
        <w:t xml:space="preserve"> for</w:t>
      </w:r>
      <w:r w:rsidRPr="00830E03">
        <w:rPr>
          <w:color w:val="000000" w:themeColor="text1"/>
        </w:rPr>
        <w:t>:</w:t>
      </w:r>
    </w:p>
    <w:p w14:paraId="4AF74D4C" w14:textId="7B5EF00D" w:rsidR="00852D3F" w:rsidRPr="00830E03" w:rsidRDefault="00DF41EC" w:rsidP="00852D3F">
      <w:pPr>
        <w:pStyle w:val="SCVbullet1"/>
      </w:pPr>
      <w:r>
        <w:t>f</w:t>
      </w:r>
      <w:r w:rsidR="00852D3F" w:rsidRPr="00830E03">
        <w:t>ull</w:t>
      </w:r>
      <w:r w:rsidR="00852D3F">
        <w:t>-</w:t>
      </w:r>
      <w:r w:rsidR="00852D3F" w:rsidRPr="00830E03">
        <w:t>time/part</w:t>
      </w:r>
      <w:r w:rsidR="00852D3F">
        <w:t>-</w:t>
      </w:r>
      <w:r w:rsidR="00852D3F" w:rsidRPr="00830E03">
        <w:t>time is 1.733 weeks per year of eligible service</w:t>
      </w:r>
    </w:p>
    <w:p w14:paraId="0C5D2CF0" w14:textId="7B207885" w:rsidR="00852D3F" w:rsidRPr="00830E03" w:rsidRDefault="00DF41EC" w:rsidP="00852D3F">
      <w:pPr>
        <w:pStyle w:val="SCVbullet1"/>
        <w:rPr>
          <w:b/>
          <w:bCs/>
          <w:lang w:val="en-US"/>
        </w:rPr>
      </w:pPr>
      <w:r>
        <w:t>c</w:t>
      </w:r>
      <w:r w:rsidR="00852D3F" w:rsidRPr="00830E03">
        <w:t>asual staff is 0.8667 weeks per year of eligible service</w:t>
      </w:r>
      <w:r w:rsidR="00852D3F">
        <w:rPr>
          <w:b/>
          <w:bCs/>
          <w:lang w:val="en-US"/>
        </w:rPr>
        <w:t>.</w:t>
      </w:r>
    </w:p>
    <w:p w14:paraId="24FED3FB" w14:textId="77777777" w:rsidR="00DF41EC" w:rsidRDefault="00DF41EC" w:rsidP="004719E7">
      <w:pPr>
        <w:pStyle w:val="SCVbody"/>
        <w:rPr>
          <w:b/>
          <w:bCs/>
          <w:lang w:val="en-US"/>
        </w:rPr>
      </w:pPr>
    </w:p>
    <w:p w14:paraId="6D919BDF" w14:textId="3B757B0F" w:rsidR="00852D3F" w:rsidRPr="004719E7" w:rsidRDefault="00852D3F" w:rsidP="004719E7">
      <w:pPr>
        <w:pStyle w:val="SCVbody"/>
        <w:rPr>
          <w:b/>
          <w:bCs/>
          <w:lang w:val="en-US"/>
        </w:rPr>
      </w:pPr>
      <w:r w:rsidRPr="004719E7">
        <w:rPr>
          <w:b/>
          <w:bCs/>
          <w:lang w:val="en-US"/>
        </w:rPr>
        <w:t>What about professional development or study leave?</w:t>
      </w:r>
    </w:p>
    <w:p w14:paraId="0615AC0E" w14:textId="77777777" w:rsidR="00852D3F" w:rsidRDefault="00852D3F" w:rsidP="004719E7">
      <w:pPr>
        <w:pStyle w:val="SCVbody"/>
      </w:pPr>
      <w:r>
        <w:t xml:space="preserve">You are entitled to professional development, study, and examination leave. </w:t>
      </w:r>
    </w:p>
    <w:p w14:paraId="08765A40" w14:textId="4C24768D" w:rsidR="00852D3F" w:rsidRPr="009C30C6" w:rsidRDefault="00852D3F" w:rsidP="004719E7">
      <w:pPr>
        <w:pStyle w:val="SCVbody"/>
      </w:pPr>
      <w:r w:rsidRPr="008D0CA5">
        <w:t>Professional development</w:t>
      </w:r>
      <w:r>
        <w:t xml:space="preserve"> (</w:t>
      </w:r>
      <w:r w:rsidR="00CE2DF4">
        <w:t xml:space="preserve">Cl </w:t>
      </w:r>
      <w:r>
        <w:t>75)</w:t>
      </w:r>
      <w:r w:rsidRPr="009C30C6">
        <w:t xml:space="preserve"> </w:t>
      </w:r>
      <w:r>
        <w:t>is</w:t>
      </w:r>
      <w:r w:rsidRPr="009C30C6">
        <w:t xml:space="preserve"> designed to increase the skills and knowledge of an individual. It refers to leave to attend a conference, course, forum, education session</w:t>
      </w:r>
      <w:r w:rsidR="00CE2DF4">
        <w:t>,</w:t>
      </w:r>
      <w:r w:rsidRPr="009C30C6">
        <w:t xml:space="preserve"> study day</w:t>
      </w:r>
      <w:r w:rsidR="00CE2DF4">
        <w:t>, research or home study</w:t>
      </w:r>
      <w:r w:rsidRPr="009C30C6">
        <w:t>.</w:t>
      </w:r>
    </w:p>
    <w:p w14:paraId="3F70EF77" w14:textId="77777777" w:rsidR="00852D3F" w:rsidRPr="00063008" w:rsidRDefault="00852D3F" w:rsidP="004719E7">
      <w:pPr>
        <w:pStyle w:val="SCVbody"/>
      </w:pPr>
      <w:r w:rsidRPr="00063008">
        <w:t>Full</w:t>
      </w:r>
      <w:r>
        <w:t>-</w:t>
      </w:r>
      <w:r w:rsidRPr="00063008">
        <w:t xml:space="preserve">time employees are entitled to </w:t>
      </w:r>
      <w:r>
        <w:t>5</w:t>
      </w:r>
      <w:r w:rsidRPr="00063008">
        <w:t xml:space="preserve"> days paid professional development leave per annum. Part</w:t>
      </w:r>
      <w:r>
        <w:t>-</w:t>
      </w:r>
      <w:r w:rsidRPr="00063008">
        <w:t>time employees are entitled on a pro rata basis. Professional development leave doesn’t accumulate from year to year. You must attempt to give your employee up to 6 weeks advance notice for the proposed professional leave date.</w:t>
      </w:r>
    </w:p>
    <w:p w14:paraId="6A9F7421" w14:textId="0D43CBE6" w:rsidR="00852D3F" w:rsidRDefault="00852D3F" w:rsidP="004719E7">
      <w:pPr>
        <w:pStyle w:val="SCVbody"/>
      </w:pPr>
      <w:r w:rsidRPr="008D0CA5">
        <w:t xml:space="preserve">Study </w:t>
      </w:r>
      <w:r w:rsidRPr="1A14660C">
        <w:t>leave</w:t>
      </w:r>
      <w:r>
        <w:t xml:space="preserve"> (</w:t>
      </w:r>
      <w:r w:rsidR="00CE2DF4">
        <w:t xml:space="preserve">Cl </w:t>
      </w:r>
      <w:r>
        <w:t>76) i</w:t>
      </w:r>
      <w:r w:rsidRPr="00063008">
        <w:t>s available to all full</w:t>
      </w:r>
      <w:r>
        <w:t>-</w:t>
      </w:r>
      <w:r w:rsidRPr="00063008">
        <w:t>time and part</w:t>
      </w:r>
      <w:r>
        <w:t>-</w:t>
      </w:r>
      <w:r w:rsidRPr="00063008">
        <w:t xml:space="preserve">time employees where a component of their course is relevant to </w:t>
      </w:r>
      <w:r w:rsidR="00CE2DF4">
        <w:t>nursing and/or midwifery.</w:t>
      </w:r>
      <w:r w:rsidRPr="00063008">
        <w:t xml:space="preserve"> </w:t>
      </w:r>
    </w:p>
    <w:p w14:paraId="02371645" w14:textId="77777777" w:rsidR="00852D3F" w:rsidRDefault="00852D3F" w:rsidP="004719E7">
      <w:pPr>
        <w:pStyle w:val="SCVbody"/>
      </w:pPr>
      <w:r w:rsidRPr="00063008">
        <w:t xml:space="preserve">Paid study leave may be taken as mutually agreed, for example: </w:t>
      </w:r>
      <w:r>
        <w:t>4-</w:t>
      </w:r>
      <w:r w:rsidRPr="00063008">
        <w:t xml:space="preserve">hours per week, </w:t>
      </w:r>
      <w:r>
        <w:t>8-</w:t>
      </w:r>
      <w:r w:rsidRPr="00063008">
        <w:t>hours per fortnight or blocks of 38</w:t>
      </w:r>
      <w:r>
        <w:t>-</w:t>
      </w:r>
      <w:r w:rsidRPr="00063008">
        <w:t xml:space="preserve">hours at a residential school. Part-time </w:t>
      </w:r>
      <w:r>
        <w:t>e</w:t>
      </w:r>
      <w:r w:rsidRPr="00063008">
        <w:t>mployee</w:t>
      </w:r>
      <w:r>
        <w:t xml:space="preserve">s are </w:t>
      </w:r>
      <w:r w:rsidRPr="00063008">
        <w:t xml:space="preserve">entitled to paid study leave on a pro-rata </w:t>
      </w:r>
      <w:proofErr w:type="gramStart"/>
      <w:r w:rsidRPr="00063008">
        <w:t>basis,</w:t>
      </w:r>
      <w:proofErr w:type="gramEnd"/>
      <w:r w:rsidRPr="00063008">
        <w:t xml:space="preserve"> paid study leave does not accumulate from year to year.</w:t>
      </w:r>
    </w:p>
    <w:p w14:paraId="165E0759" w14:textId="77777777" w:rsidR="00852D3F" w:rsidRDefault="00852D3F" w:rsidP="004719E7">
      <w:pPr>
        <w:pStyle w:val="SCVbody"/>
      </w:pPr>
      <w:r w:rsidRPr="008D0CA5">
        <w:t xml:space="preserve">Employees engaged as part of a funded graduate or postgraduate program will have specific study leave scheduled as part of their program, subject to change each year. </w:t>
      </w:r>
    </w:p>
    <w:p w14:paraId="7A2A48A9" w14:textId="7CF1DBB7" w:rsidR="00CE2DF4" w:rsidRPr="008D0CA5" w:rsidRDefault="00CE2DF4" w:rsidP="004719E7">
      <w:pPr>
        <w:pStyle w:val="SCVbody"/>
      </w:pPr>
      <w:r>
        <w:t>Applications by employees must be responded to in writing within 7 days of the application being made.</w:t>
      </w:r>
    </w:p>
    <w:p w14:paraId="304C903E" w14:textId="372AE3D9" w:rsidR="00852D3F" w:rsidRDefault="00852D3F" w:rsidP="004719E7">
      <w:pPr>
        <w:pStyle w:val="SCVbody"/>
      </w:pPr>
      <w:r w:rsidRPr="64959CA9">
        <w:rPr>
          <w:b/>
          <w:bCs/>
        </w:rPr>
        <w:t>Examination Leave (</w:t>
      </w:r>
      <w:r w:rsidR="00CE2DF4" w:rsidRPr="64959CA9">
        <w:rPr>
          <w:b/>
          <w:bCs/>
        </w:rPr>
        <w:t>Cl</w:t>
      </w:r>
      <w:r w:rsidR="00297B9E">
        <w:rPr>
          <w:b/>
          <w:bCs/>
        </w:rPr>
        <w:t xml:space="preserve"> </w:t>
      </w:r>
      <w:r w:rsidRPr="64959CA9">
        <w:rPr>
          <w:b/>
          <w:bCs/>
        </w:rPr>
        <w:t>77)</w:t>
      </w:r>
      <w:r>
        <w:t xml:space="preserve"> is available for up to 5-days paid per year for employees preparing for examinations in a course of study. To be eligible, you must be working at least 24-hours per week and have been employed by your organisation for </w:t>
      </w:r>
      <w:r w:rsidR="00CE2DF4">
        <w:t>not less than</w:t>
      </w:r>
      <w:r>
        <w:t xml:space="preserve"> 18-months</w:t>
      </w:r>
      <w:r w:rsidR="00CE2DF4">
        <w:t xml:space="preserve"> immediately prior to taking the examination leave</w:t>
      </w:r>
      <w:r>
        <w:t xml:space="preserve">. </w:t>
      </w:r>
    </w:p>
    <w:p w14:paraId="044659C4" w14:textId="77777777" w:rsidR="00852D3F" w:rsidRPr="004719E7" w:rsidRDefault="00852D3F" w:rsidP="004719E7">
      <w:pPr>
        <w:pStyle w:val="SCVbody"/>
        <w:rPr>
          <w:b/>
          <w:bCs/>
        </w:rPr>
      </w:pPr>
      <w:r w:rsidRPr="004719E7">
        <w:rPr>
          <w:b/>
          <w:bCs/>
        </w:rPr>
        <w:t>Do I have other leave entitlements?</w:t>
      </w:r>
    </w:p>
    <w:p w14:paraId="19EE735F" w14:textId="057A01AD" w:rsidR="00852D3F" w:rsidRDefault="00852D3F" w:rsidP="004719E7">
      <w:pPr>
        <w:pStyle w:val="SCVbody"/>
      </w:pPr>
      <w:r>
        <w:t xml:space="preserve">Yes, there are multiple other leave entitlements outside of the ones described above. </w:t>
      </w:r>
    </w:p>
    <w:p w14:paraId="6BCCBBB5" w14:textId="784351A3" w:rsidR="00852D3F" w:rsidRPr="00B32606" w:rsidRDefault="00852D3F" w:rsidP="004719E7">
      <w:pPr>
        <w:pStyle w:val="SCVbullet1"/>
      </w:pPr>
      <w:r w:rsidRPr="001064D6">
        <w:rPr>
          <w:b/>
          <w:bCs/>
        </w:rPr>
        <w:t>Blood donors leave</w:t>
      </w:r>
      <w:r>
        <w:rPr>
          <w:b/>
          <w:bCs/>
        </w:rPr>
        <w:t xml:space="preserve"> (</w:t>
      </w:r>
      <w:r w:rsidR="00CE2DF4">
        <w:rPr>
          <w:b/>
          <w:bCs/>
        </w:rPr>
        <w:t>Cl</w:t>
      </w:r>
      <w:r w:rsidR="00297B9E">
        <w:rPr>
          <w:b/>
          <w:bCs/>
        </w:rPr>
        <w:t xml:space="preserve"> </w:t>
      </w:r>
      <w:r>
        <w:rPr>
          <w:b/>
          <w:bCs/>
        </w:rPr>
        <w:t>71)</w:t>
      </w:r>
      <w:r w:rsidRPr="00B32606">
        <w:t xml:space="preserve"> - employers will release employees upon request to donate blood where a collection unit is on site or by arrangement.</w:t>
      </w:r>
    </w:p>
    <w:p w14:paraId="2849F170" w14:textId="499FE37C" w:rsidR="00852D3F" w:rsidRPr="00B32606" w:rsidRDefault="00852D3F" w:rsidP="004719E7">
      <w:pPr>
        <w:pStyle w:val="SCVbullet1"/>
      </w:pPr>
      <w:r w:rsidRPr="001064D6">
        <w:rPr>
          <w:b/>
          <w:bCs/>
        </w:rPr>
        <w:t>C</w:t>
      </w:r>
      <w:r w:rsidR="00CE2DF4">
        <w:rPr>
          <w:b/>
          <w:bCs/>
        </w:rPr>
        <w:t>ultural and C</w:t>
      </w:r>
      <w:r w:rsidRPr="001064D6">
        <w:rPr>
          <w:b/>
          <w:bCs/>
        </w:rPr>
        <w:t>eremonial leave</w:t>
      </w:r>
      <w:r>
        <w:rPr>
          <w:b/>
          <w:bCs/>
        </w:rPr>
        <w:t xml:space="preserve"> (</w:t>
      </w:r>
      <w:r w:rsidR="00CE2DF4">
        <w:rPr>
          <w:b/>
          <w:bCs/>
        </w:rPr>
        <w:t>Cl</w:t>
      </w:r>
      <w:r w:rsidR="00297B9E">
        <w:rPr>
          <w:b/>
          <w:bCs/>
        </w:rPr>
        <w:t xml:space="preserve"> </w:t>
      </w:r>
      <w:r>
        <w:rPr>
          <w:b/>
          <w:bCs/>
        </w:rPr>
        <w:t>73)</w:t>
      </w:r>
      <w:r w:rsidRPr="00B32606">
        <w:t xml:space="preserve"> </w:t>
      </w:r>
      <w:r>
        <w:t>–</w:t>
      </w:r>
      <w:r w:rsidRPr="00B32606">
        <w:t xml:space="preserve"> </w:t>
      </w:r>
      <w:r>
        <w:t>an employee who is legitimately required</w:t>
      </w:r>
      <w:r w:rsidRPr="00B32606">
        <w:t xml:space="preserve"> by Aboriginal and Torres Strait Islander</w:t>
      </w:r>
      <w:r>
        <w:t xml:space="preserve"> tradition to be absent from work</w:t>
      </w:r>
      <w:r w:rsidRPr="00B32606">
        <w:t xml:space="preserve"> for ceremonial purposes employees </w:t>
      </w:r>
      <w:r>
        <w:t>is entitled to</w:t>
      </w:r>
      <w:r w:rsidRPr="00B32606">
        <w:t xml:space="preserve"> up to </w:t>
      </w:r>
      <w:r>
        <w:t>10</w:t>
      </w:r>
      <w:r w:rsidRPr="00B32606">
        <w:t xml:space="preserve"> working days unpaid leave per year.</w:t>
      </w:r>
    </w:p>
    <w:p w14:paraId="37C011B5" w14:textId="54B516A8" w:rsidR="00852D3F" w:rsidRPr="00B32606" w:rsidRDefault="00852D3F" w:rsidP="004719E7">
      <w:pPr>
        <w:pStyle w:val="SCVbullet1"/>
      </w:pPr>
      <w:r w:rsidRPr="64959CA9">
        <w:rPr>
          <w:b/>
          <w:bCs/>
        </w:rPr>
        <w:t>Compassionate leave (</w:t>
      </w:r>
      <w:r w:rsidR="00CE2DF4" w:rsidRPr="64959CA9">
        <w:rPr>
          <w:b/>
          <w:bCs/>
        </w:rPr>
        <w:t xml:space="preserve">Cl </w:t>
      </w:r>
      <w:r w:rsidRPr="64959CA9">
        <w:rPr>
          <w:b/>
          <w:bCs/>
        </w:rPr>
        <w:t>65)</w:t>
      </w:r>
      <w:r>
        <w:t xml:space="preserve"> - employee are entitled to up to </w:t>
      </w:r>
      <w:r w:rsidR="00CE2DF4">
        <w:t>4</w:t>
      </w:r>
      <w:r>
        <w:t xml:space="preserve"> days paid leave, on each permissible occasion when a member of the employees' immediate family or household dies or develops a serious illness </w:t>
      </w:r>
      <w:r w:rsidR="00CE2DF4">
        <w:t xml:space="preserve">or personal injury </w:t>
      </w:r>
      <w:r>
        <w:t xml:space="preserve">that poses a threat to their life. </w:t>
      </w:r>
      <w:r w:rsidR="00CE2DF4">
        <w:t>This leave is also available to an employee who has a miscarriage or where the Employee’s current spouse or de</w:t>
      </w:r>
      <w:r w:rsidR="139857CA">
        <w:t xml:space="preserve"> </w:t>
      </w:r>
      <w:r w:rsidR="00CE2DF4">
        <w:t>facto partner experiences a miscarriage.</w:t>
      </w:r>
    </w:p>
    <w:p w14:paraId="5E74132F" w14:textId="4233003A" w:rsidR="00852D3F" w:rsidRPr="00B32606" w:rsidRDefault="00852D3F" w:rsidP="004719E7">
      <w:pPr>
        <w:pStyle w:val="SCVbullet1"/>
      </w:pPr>
      <w:r w:rsidRPr="001064D6">
        <w:rPr>
          <w:b/>
          <w:bCs/>
        </w:rPr>
        <w:t>Defence leave</w:t>
      </w:r>
      <w:r>
        <w:rPr>
          <w:b/>
          <w:bCs/>
        </w:rPr>
        <w:t xml:space="preserve"> (</w:t>
      </w:r>
      <w:r w:rsidR="00CE2DF4">
        <w:rPr>
          <w:b/>
          <w:bCs/>
        </w:rPr>
        <w:t>Cl</w:t>
      </w:r>
      <w:r w:rsidR="00297B9E">
        <w:rPr>
          <w:b/>
          <w:bCs/>
        </w:rPr>
        <w:t xml:space="preserve"> </w:t>
      </w:r>
      <w:r>
        <w:rPr>
          <w:b/>
          <w:bCs/>
        </w:rPr>
        <w:t>72)</w:t>
      </w:r>
      <w:r>
        <w:t>- f</w:t>
      </w:r>
      <w:r w:rsidRPr="00B32606">
        <w:t>ull</w:t>
      </w:r>
      <w:r>
        <w:t>-</w:t>
      </w:r>
      <w:r w:rsidRPr="00B32606">
        <w:t>time or par</w:t>
      </w:r>
      <w:r>
        <w:t>t-</w:t>
      </w:r>
      <w:r w:rsidRPr="00B32606">
        <w:t>time employees may take absence to be involved in defence service.</w:t>
      </w:r>
      <w:r w:rsidR="00CE2DF4">
        <w:t xml:space="preserve"> See Cl 72 in relation to payment of this leave.</w:t>
      </w:r>
    </w:p>
    <w:p w14:paraId="2610E863" w14:textId="284C1F63" w:rsidR="00852D3F" w:rsidRDefault="00852D3F" w:rsidP="004719E7">
      <w:pPr>
        <w:pStyle w:val="SCVbullet1"/>
      </w:pPr>
      <w:r w:rsidRPr="64959CA9">
        <w:rPr>
          <w:b/>
          <w:bCs/>
        </w:rPr>
        <w:t>Family Violence leave (</w:t>
      </w:r>
      <w:r w:rsidR="00CE2DF4" w:rsidRPr="64959CA9">
        <w:rPr>
          <w:b/>
          <w:bCs/>
        </w:rPr>
        <w:t xml:space="preserve">Cl </w:t>
      </w:r>
      <w:r w:rsidRPr="64959CA9">
        <w:rPr>
          <w:b/>
          <w:bCs/>
        </w:rPr>
        <w:t>64)</w:t>
      </w:r>
      <w:r>
        <w:t xml:space="preserve"> – an employee</w:t>
      </w:r>
      <w:r w:rsidR="00CE2DF4">
        <w:t>(</w:t>
      </w:r>
      <w:r>
        <w:t xml:space="preserve"> </w:t>
      </w:r>
      <w:r w:rsidR="00CE2DF4">
        <w:t xml:space="preserve">who works </w:t>
      </w:r>
      <w:r w:rsidR="40069A83">
        <w:t>0</w:t>
      </w:r>
      <w:r w:rsidR="00CE2DF4">
        <w:t xml:space="preserve">.5 </w:t>
      </w:r>
      <w:r w:rsidR="62435847">
        <w:t>EFT</w:t>
      </w:r>
      <w:r w:rsidR="00CE2DF4">
        <w:t xml:space="preserve"> or more) </w:t>
      </w:r>
      <w:r>
        <w:t xml:space="preserve">experiencing family violence will have access to 20 days </w:t>
      </w:r>
      <w:r w:rsidR="00CE2DF4">
        <w:t xml:space="preserve">(from the start of their employment) </w:t>
      </w:r>
      <w:r>
        <w:t xml:space="preserve">per year of paid special leave (pro-rata for </w:t>
      </w:r>
      <w:r w:rsidR="00CE2DF4">
        <w:t xml:space="preserve">less than </w:t>
      </w:r>
      <w:r w:rsidR="03BC854B">
        <w:t>0</w:t>
      </w:r>
      <w:r w:rsidR="00CE2DF4">
        <w:t xml:space="preserve">.5 </w:t>
      </w:r>
      <w:r w:rsidR="32BC4339">
        <w:t>EFT</w:t>
      </w:r>
      <w:r w:rsidR="00CE2DF4">
        <w:t xml:space="preserve"> </w:t>
      </w:r>
      <w:r>
        <w:t>part-time employees</w:t>
      </w:r>
      <w:r w:rsidR="00CE2DF4">
        <w:t xml:space="preserve"> – though not less than 10 days paid per annum</w:t>
      </w:r>
      <w:r>
        <w:t xml:space="preserve">), in addition to existing leave entitlements, following an event of family violence and for related purposes (e.g., counselling appointments, medical appointments etc.). </w:t>
      </w:r>
      <w:r w:rsidRPr="64959CA9">
        <w:rPr>
          <w:i/>
          <w:iCs/>
        </w:rPr>
        <w:t>Note: this leave is not cumulative but if the leave is exhausted consideration will be given to providing additional leave and can be taken without prior approval</w:t>
      </w:r>
      <w:r>
        <w:t>).</w:t>
      </w:r>
      <w:r w:rsidR="00CE2DF4">
        <w:t xml:space="preserve"> Casual employees are also entitled to 10 days from the start of their employment.</w:t>
      </w:r>
    </w:p>
    <w:p w14:paraId="71AFF088" w14:textId="0B5CD8E2" w:rsidR="00852D3F" w:rsidRPr="009425D3" w:rsidRDefault="00852D3F" w:rsidP="004719E7">
      <w:pPr>
        <w:pStyle w:val="SCVbullet1"/>
      </w:pPr>
      <w:r w:rsidRPr="000A3A0D">
        <w:rPr>
          <w:b/>
          <w:bCs/>
        </w:rPr>
        <w:t>Jury Service</w:t>
      </w:r>
      <w:r>
        <w:rPr>
          <w:b/>
          <w:bCs/>
        </w:rPr>
        <w:t xml:space="preserve"> (</w:t>
      </w:r>
      <w:r w:rsidR="00CE2DF4">
        <w:rPr>
          <w:b/>
          <w:bCs/>
        </w:rPr>
        <w:t>Cl</w:t>
      </w:r>
      <w:r w:rsidR="00297B9E">
        <w:rPr>
          <w:b/>
          <w:bCs/>
        </w:rPr>
        <w:t xml:space="preserve"> </w:t>
      </w:r>
      <w:r>
        <w:rPr>
          <w:b/>
          <w:bCs/>
        </w:rPr>
        <w:t>74)</w:t>
      </w:r>
      <w:r w:rsidRPr="1A14660C">
        <w:rPr>
          <w:b/>
          <w:bCs/>
        </w:rPr>
        <w:t xml:space="preserve"> – </w:t>
      </w:r>
      <w:r w:rsidRPr="000A3A0D">
        <w:t xml:space="preserve">an </w:t>
      </w:r>
      <w:r w:rsidRPr="009425D3">
        <w:t xml:space="preserve">employee required to attend jury service will be reimbursed by the </w:t>
      </w:r>
      <w:r>
        <w:t>e</w:t>
      </w:r>
      <w:r w:rsidRPr="009425D3">
        <w:t xml:space="preserve">mployer an amount equal to the difference between; the amount paid in respect of attendance for jury duty; and the amount the employee could reasonably expect to have received from the </w:t>
      </w:r>
      <w:r>
        <w:t>e</w:t>
      </w:r>
      <w:r w:rsidRPr="009425D3">
        <w:t>mployer for that period had they not been performing jury duty.</w:t>
      </w:r>
    </w:p>
    <w:p w14:paraId="05AB980E" w14:textId="03F90742" w:rsidR="00852D3F" w:rsidRDefault="00852D3F" w:rsidP="004719E7">
      <w:pPr>
        <w:pStyle w:val="SCVbullet1"/>
      </w:pPr>
      <w:r w:rsidRPr="001064D6">
        <w:rPr>
          <w:b/>
          <w:bCs/>
        </w:rPr>
        <w:t xml:space="preserve">Leave to engage in emergency </w:t>
      </w:r>
      <w:r w:rsidRPr="1A14660C">
        <w:rPr>
          <w:b/>
          <w:bCs/>
        </w:rPr>
        <w:t>relief</w:t>
      </w:r>
      <w:r>
        <w:rPr>
          <w:b/>
          <w:bCs/>
        </w:rPr>
        <w:t xml:space="preserve"> (</w:t>
      </w:r>
      <w:r w:rsidR="00CE2DF4">
        <w:rPr>
          <w:b/>
          <w:bCs/>
        </w:rPr>
        <w:t xml:space="preserve">Cl </w:t>
      </w:r>
      <w:r>
        <w:rPr>
          <w:b/>
          <w:bCs/>
        </w:rPr>
        <w:t>72A)</w:t>
      </w:r>
      <w:r w:rsidRPr="00B32606">
        <w:t xml:space="preserve"> - </w:t>
      </w:r>
      <w:r>
        <w:t>p</w:t>
      </w:r>
      <w:r w:rsidRPr="00B32606">
        <w:t xml:space="preserve">rovided </w:t>
      </w:r>
      <w:r>
        <w:t>o</w:t>
      </w:r>
      <w:r w:rsidRPr="00B32606">
        <w:t xml:space="preserve">rganisational services are not </w:t>
      </w:r>
      <w:r>
        <w:t>compromised</w:t>
      </w:r>
      <w:r w:rsidRPr="00B32606">
        <w:t xml:space="preserve">, </w:t>
      </w:r>
      <w:r>
        <w:t xml:space="preserve">full-time and part-time </w:t>
      </w:r>
      <w:r w:rsidRPr="00B32606">
        <w:t>employees shall be granted special leave with pay for the purpose of voluntary service (i.e. Country Fire Authority, State Emergency Service, Red Cross</w:t>
      </w:r>
      <w:r>
        <w:t>,</w:t>
      </w:r>
      <w:r w:rsidRPr="00B32606">
        <w:t xml:space="preserve"> etc.) for a period of up to 14 days. Staff are also granted leave to attain qualifications and requalify to perform emergency management training.</w:t>
      </w:r>
    </w:p>
    <w:p w14:paraId="22F5144C" w14:textId="68445534" w:rsidR="00852D3F" w:rsidRPr="001064D6" w:rsidRDefault="00852D3F" w:rsidP="004719E7">
      <w:pPr>
        <w:pStyle w:val="SCVbullet1"/>
        <w:rPr>
          <w:b/>
          <w:bCs/>
        </w:rPr>
      </w:pPr>
      <w:r w:rsidRPr="64959CA9">
        <w:rPr>
          <w:b/>
          <w:bCs/>
        </w:rPr>
        <w:t>Special disaster leave (</w:t>
      </w:r>
      <w:r w:rsidR="00297B9E">
        <w:rPr>
          <w:b/>
          <w:bCs/>
        </w:rPr>
        <w:t xml:space="preserve">Cl </w:t>
      </w:r>
      <w:r w:rsidRPr="64959CA9">
        <w:rPr>
          <w:b/>
          <w:bCs/>
        </w:rPr>
        <w:t xml:space="preserve">72B) </w:t>
      </w:r>
      <w:r>
        <w:t xml:space="preserve">- a period of up to 3 paid days per </w:t>
      </w:r>
      <w:r w:rsidR="00CE2DF4">
        <w:t>occasion</w:t>
      </w:r>
      <w:r>
        <w:t xml:space="preserve"> for the protection of an employee’s residence is either damaged, under imminent threat of major damage or there is a formal road closure and no alternative practicable travel route to and from work</w:t>
      </w:r>
      <w:r w:rsidRPr="64959CA9">
        <w:rPr>
          <w:b/>
          <w:bCs/>
        </w:rPr>
        <w:t>.</w:t>
      </w:r>
      <w:r w:rsidR="00CE2DF4" w:rsidRPr="00B357FA">
        <w:rPr>
          <w:rFonts w:asciiTheme="minorHAnsi" w:hAnsiTheme="minorHAnsi"/>
          <w:szCs w:val="22"/>
        </w:rPr>
        <w:t xml:space="preserve"> </w:t>
      </w:r>
      <w:r w:rsidR="00CE2DF4" w:rsidRPr="00B357FA">
        <w:t>The quantum of leave is the same for part time and full</w:t>
      </w:r>
      <w:r w:rsidR="124B3CDD" w:rsidRPr="00B357FA">
        <w:t>-</w:t>
      </w:r>
      <w:r w:rsidR="00CE2DF4" w:rsidRPr="00B357FA">
        <w:t>time employees.</w:t>
      </w:r>
    </w:p>
    <w:p w14:paraId="2F187ED4" w14:textId="2504B1DE" w:rsidR="00852D3F" w:rsidRPr="004F0B7D" w:rsidRDefault="00852D3F" w:rsidP="00852D3F">
      <w:pPr>
        <w:pStyle w:val="Heading3"/>
      </w:pPr>
      <w:bookmarkStart w:id="28" w:name="_Toc147136802"/>
      <w:r>
        <w:t xml:space="preserve">Parental </w:t>
      </w:r>
      <w:r w:rsidR="008E4CF5">
        <w:t>Leave Entitlements</w:t>
      </w:r>
      <w:bookmarkEnd w:id="28"/>
    </w:p>
    <w:p w14:paraId="59C64EF9" w14:textId="2085982A" w:rsidR="00852D3F" w:rsidRPr="004719E7" w:rsidRDefault="00852D3F" w:rsidP="004719E7">
      <w:pPr>
        <w:pStyle w:val="SCVbody"/>
        <w:rPr>
          <w:b/>
          <w:bCs/>
        </w:rPr>
      </w:pPr>
      <w:r w:rsidRPr="004719E7">
        <w:rPr>
          <w:b/>
          <w:bCs/>
        </w:rPr>
        <w:t>What are my parental leave entitlements (</w:t>
      </w:r>
      <w:r w:rsidR="00CE2DF4">
        <w:rPr>
          <w:b/>
          <w:bCs/>
        </w:rPr>
        <w:t xml:space="preserve">Cl </w:t>
      </w:r>
      <w:r w:rsidRPr="004719E7">
        <w:rPr>
          <w:b/>
          <w:bCs/>
        </w:rPr>
        <w:t>68)?</w:t>
      </w:r>
    </w:p>
    <w:p w14:paraId="74B53D36" w14:textId="402B48CB" w:rsidR="00CE2DF4" w:rsidRDefault="00CE2DF4" w:rsidP="004719E7">
      <w:pPr>
        <w:pStyle w:val="SCVbody"/>
      </w:pPr>
      <w:r>
        <w:t xml:space="preserve">The parental leave clause in the EBA is </w:t>
      </w:r>
      <w:r w:rsidR="00297B9E">
        <w:t>extensive</w:t>
      </w:r>
      <w:r>
        <w:t>. Some elements relating to parental leave are highlighted below but must be read in</w:t>
      </w:r>
      <w:r w:rsidR="1922D5AD">
        <w:t xml:space="preserve"> </w:t>
      </w:r>
      <w:r>
        <w:t xml:space="preserve">conjunction with the comprehensive clause. </w:t>
      </w:r>
    </w:p>
    <w:p w14:paraId="27D09CFF" w14:textId="689717BB" w:rsidR="00852D3F" w:rsidRPr="00860F44" w:rsidRDefault="00CE2DF4" w:rsidP="004719E7">
      <w:pPr>
        <w:pStyle w:val="SCVbody"/>
      </w:pPr>
      <w:r>
        <w:t xml:space="preserve">There is no longer an eligibility period to qualify for paid parental leave. </w:t>
      </w:r>
      <w:r w:rsidR="00852D3F" w:rsidRPr="00860F44">
        <w:t xml:space="preserve">Paid parental leave is currently 14 weeks' pay at your contracted hours for eligible employees who will be the primary caregiver following a child’s birth or the placement of a child (or children) under 16 for the purposes of adoption. This is available to be taken at half pay over 28 weeks and includes superannuation payments. </w:t>
      </w:r>
    </w:p>
    <w:p w14:paraId="0923A3C1" w14:textId="77777777" w:rsidR="00852D3F" w:rsidRPr="004719E7" w:rsidRDefault="00852D3F" w:rsidP="004719E7">
      <w:pPr>
        <w:pStyle w:val="SCVbody"/>
        <w:rPr>
          <w:b/>
          <w:bCs/>
        </w:rPr>
      </w:pPr>
      <w:r w:rsidRPr="004719E7">
        <w:rPr>
          <w:b/>
          <w:bCs/>
        </w:rPr>
        <w:t>What do I need to know to apply for parental leave?</w:t>
      </w:r>
    </w:p>
    <w:p w14:paraId="374DD0AC" w14:textId="413F4E17" w:rsidR="00852D3F" w:rsidRDefault="00852D3F" w:rsidP="004719E7">
      <w:pPr>
        <w:pStyle w:val="SCVbody"/>
      </w:pPr>
      <w:r w:rsidRPr="00860F44">
        <w:t xml:space="preserve">To apply for parental leave, where practicable, an employee must give at least 10 weeks (about 2 and a half months) of written notice to their </w:t>
      </w:r>
      <w:r w:rsidR="00810FEC">
        <w:t>u</w:t>
      </w:r>
      <w:r w:rsidRPr="00860F44">
        <w:t xml:space="preserve">nit </w:t>
      </w:r>
      <w:r w:rsidR="00810FEC">
        <w:t>m</w:t>
      </w:r>
      <w:r w:rsidRPr="00860F44">
        <w:t xml:space="preserve">anager stating their intention to take parental leave. </w:t>
      </w:r>
    </w:p>
    <w:p w14:paraId="3F4B1ABF" w14:textId="77777777" w:rsidR="00852D3F" w:rsidRDefault="00852D3F" w:rsidP="004719E7">
      <w:pPr>
        <w:pStyle w:val="SCVbody"/>
      </w:pPr>
      <w:r w:rsidRPr="6CB171AE">
        <w:t>Parental leave</w:t>
      </w:r>
      <w:r w:rsidRPr="2FB2617E">
        <w:t xml:space="preserve"> can commence </w:t>
      </w:r>
      <w:r w:rsidRPr="1D24A3CD">
        <w:t xml:space="preserve">anytime up to 6 weeks </w:t>
      </w:r>
      <w:r w:rsidRPr="7F4FA0E8">
        <w:t xml:space="preserve">immediately </w:t>
      </w:r>
      <w:r w:rsidRPr="1D24A3CD">
        <w:t xml:space="preserve">prior </w:t>
      </w:r>
      <w:r w:rsidRPr="219DB545">
        <w:t xml:space="preserve">to </w:t>
      </w:r>
      <w:r w:rsidRPr="53811C03">
        <w:t>the expected due date</w:t>
      </w:r>
      <w:r w:rsidRPr="663A7575">
        <w:t xml:space="preserve">.  </w:t>
      </w:r>
      <w:r w:rsidRPr="13597AD9">
        <w:t xml:space="preserve">If an employee continues to work in the 6 weeks prior to the due date, the </w:t>
      </w:r>
      <w:r>
        <w:t>e</w:t>
      </w:r>
      <w:r w:rsidRPr="13597AD9">
        <w:t>mployer may require evidence that the employee is fit to continue working.</w:t>
      </w:r>
    </w:p>
    <w:p w14:paraId="3F4DD712" w14:textId="77777777" w:rsidR="00852D3F" w:rsidRPr="004719E7" w:rsidRDefault="00852D3F" w:rsidP="004719E7">
      <w:pPr>
        <w:pStyle w:val="SCVbody"/>
        <w:rPr>
          <w:b/>
          <w:bCs/>
        </w:rPr>
      </w:pPr>
      <w:r w:rsidRPr="004719E7">
        <w:rPr>
          <w:b/>
          <w:bCs/>
        </w:rPr>
        <w:t>What are the different entitlements for primary and non-primary caregivers?</w:t>
      </w:r>
    </w:p>
    <w:p w14:paraId="2840A488" w14:textId="11954552" w:rsidR="00852D3F" w:rsidRPr="00860F44" w:rsidRDefault="00852D3F" w:rsidP="004719E7">
      <w:pPr>
        <w:pStyle w:val="SCVbody"/>
      </w:pPr>
      <w:r w:rsidRPr="00860F44">
        <w:t xml:space="preserve">For primary carers, after the birth of a child, employees can take between 6 and 52 weeks of </w:t>
      </w:r>
      <w:r w:rsidRPr="59D70259">
        <w:t>parental</w:t>
      </w:r>
      <w:r w:rsidRPr="00860F44">
        <w:t xml:space="preserve"> leave in one continuous period. You may request to extend your </w:t>
      </w:r>
      <w:r w:rsidR="004F3E79">
        <w:t>parental</w:t>
      </w:r>
      <w:r w:rsidR="004F3E79" w:rsidRPr="00860F44">
        <w:t xml:space="preserve"> </w:t>
      </w:r>
      <w:r w:rsidRPr="00860F44">
        <w:t>leave up to an additional 52 weeks (unpaid)</w:t>
      </w:r>
      <w:r>
        <w:t>.</w:t>
      </w:r>
    </w:p>
    <w:p w14:paraId="52F4CAD3" w14:textId="77777777" w:rsidR="00852D3F" w:rsidRDefault="00852D3F" w:rsidP="004719E7">
      <w:pPr>
        <w:pStyle w:val="SCVbody"/>
      </w:pPr>
      <w:r>
        <w:t>Non</w:t>
      </w:r>
      <w:r w:rsidRPr="00860F44">
        <w:t xml:space="preserve">-primary caregivers are entitled to up to 2 weeks paid parental leave, taken at the time of the birth </w:t>
      </w:r>
      <w:r w:rsidRPr="38F333D0">
        <w:t xml:space="preserve">or placement </w:t>
      </w:r>
      <w:r w:rsidRPr="00860F44">
        <w:t xml:space="preserve">of the child. </w:t>
      </w:r>
    </w:p>
    <w:p w14:paraId="1415DD31" w14:textId="77777777" w:rsidR="00852D3F" w:rsidRDefault="00852D3F" w:rsidP="004719E7">
      <w:pPr>
        <w:pStyle w:val="SCVbody"/>
      </w:pPr>
      <w:r w:rsidRPr="03FD04F6">
        <w:t xml:space="preserve">Dependent on your situation, which may include </w:t>
      </w:r>
      <w:r w:rsidRPr="0FB76D8A">
        <w:t xml:space="preserve">being part of an </w:t>
      </w:r>
      <w:r>
        <w:t>e</w:t>
      </w:r>
      <w:r w:rsidRPr="0FB76D8A">
        <w:t xml:space="preserve">mployee </w:t>
      </w:r>
      <w:r w:rsidRPr="1A0DB34C">
        <w:t>couple, these</w:t>
      </w:r>
      <w:r w:rsidRPr="5D7AD610">
        <w:t xml:space="preserve"> </w:t>
      </w:r>
      <w:r w:rsidRPr="4D12D69E">
        <w:t xml:space="preserve">entitlements may be </w:t>
      </w:r>
      <w:r w:rsidRPr="5DD72EF4">
        <w:t xml:space="preserve">different and should be discussed with your </w:t>
      </w:r>
      <w:r>
        <w:t>e</w:t>
      </w:r>
      <w:r w:rsidRPr="060BF8B8">
        <w:t>mployer.</w:t>
      </w:r>
    </w:p>
    <w:p w14:paraId="25D360CB" w14:textId="77777777" w:rsidR="00852D3F" w:rsidRPr="004719E7" w:rsidRDefault="00852D3F" w:rsidP="004719E7">
      <w:pPr>
        <w:pStyle w:val="SCVbody"/>
        <w:rPr>
          <w:b/>
          <w:bCs/>
          <w:lang w:val="en-US"/>
        </w:rPr>
      </w:pPr>
      <w:r w:rsidRPr="004719E7">
        <w:rPr>
          <w:b/>
          <w:bCs/>
          <w:lang w:val="en-US"/>
        </w:rPr>
        <w:t>What about returning to work?</w:t>
      </w:r>
    </w:p>
    <w:p w14:paraId="393503DE" w14:textId="771B4CD8" w:rsidR="00852D3F" w:rsidRDefault="00852D3F" w:rsidP="004719E7">
      <w:pPr>
        <w:pStyle w:val="SCVbody"/>
        <w:rPr>
          <w:lang w:val="en-US"/>
        </w:rPr>
      </w:pPr>
      <w:r w:rsidRPr="54A7E7A3">
        <w:rPr>
          <w:lang w:val="en-US"/>
        </w:rPr>
        <w:t>Staff are entitled to 10 K</w:t>
      </w:r>
      <w:r>
        <w:rPr>
          <w:lang w:val="en-US"/>
        </w:rPr>
        <w:t xml:space="preserve">eeping in </w:t>
      </w:r>
      <w:r w:rsidRPr="54A7E7A3">
        <w:rPr>
          <w:lang w:val="en-US"/>
        </w:rPr>
        <w:t>T</w:t>
      </w:r>
      <w:r>
        <w:rPr>
          <w:lang w:val="en-US"/>
        </w:rPr>
        <w:t>ouch (KIT)</w:t>
      </w:r>
      <w:r w:rsidRPr="54A7E7A3">
        <w:rPr>
          <w:lang w:val="en-US"/>
        </w:rPr>
        <w:t xml:space="preserve"> days/occasions to stay up to date with their workforce. This can be u</w:t>
      </w:r>
      <w:r>
        <w:rPr>
          <w:lang w:val="en-US"/>
        </w:rPr>
        <w:t>s</w:t>
      </w:r>
      <w:r w:rsidRPr="54A7E7A3">
        <w:rPr>
          <w:lang w:val="en-US"/>
        </w:rPr>
        <w:t xml:space="preserve">ed </w:t>
      </w:r>
      <w:r>
        <w:rPr>
          <w:lang w:val="en-US"/>
        </w:rPr>
        <w:t xml:space="preserve">to </w:t>
      </w:r>
      <w:r w:rsidRPr="54A7E7A3">
        <w:rPr>
          <w:lang w:val="en-US"/>
        </w:rPr>
        <w:t>participa</w:t>
      </w:r>
      <w:r>
        <w:rPr>
          <w:lang w:val="en-US"/>
        </w:rPr>
        <w:t>te</w:t>
      </w:r>
      <w:r w:rsidRPr="54A7E7A3">
        <w:rPr>
          <w:lang w:val="en-US"/>
        </w:rPr>
        <w:t xml:space="preserve"> in a planning day, training, attending a conference or education course or as a supernumerary clinical shift. </w:t>
      </w:r>
      <w:r w:rsidRPr="281AA1AE">
        <w:rPr>
          <w:lang w:val="en-US"/>
        </w:rPr>
        <w:t xml:space="preserve">The focus needs to be on refreshing the </w:t>
      </w:r>
      <w:proofErr w:type="gramStart"/>
      <w:r w:rsidRPr="3A8813C5">
        <w:rPr>
          <w:lang w:val="en-US"/>
        </w:rPr>
        <w:t>employee’s</w:t>
      </w:r>
      <w:proofErr w:type="gramEnd"/>
      <w:r w:rsidRPr="3A8813C5">
        <w:rPr>
          <w:lang w:val="en-US"/>
        </w:rPr>
        <w:t xml:space="preserve"> </w:t>
      </w:r>
      <w:r w:rsidRPr="26BB0440">
        <w:rPr>
          <w:lang w:val="en-US"/>
        </w:rPr>
        <w:t>skills considering</w:t>
      </w:r>
      <w:r w:rsidRPr="3B402E15">
        <w:rPr>
          <w:lang w:val="en-US"/>
        </w:rPr>
        <w:t xml:space="preserve"> the extended leave period, rather than ordinary duties</w:t>
      </w:r>
      <w:r w:rsidRPr="210255A2">
        <w:rPr>
          <w:lang w:val="en-US"/>
        </w:rPr>
        <w:t>.</w:t>
      </w:r>
      <w:r w:rsidR="00CE2DF4">
        <w:rPr>
          <w:lang w:val="en-US"/>
        </w:rPr>
        <w:t xml:space="preserve"> KIT days are not to be unreasonably refused.</w:t>
      </w:r>
    </w:p>
    <w:p w14:paraId="41E2375C" w14:textId="0E54DAB6" w:rsidR="00852D3F" w:rsidRPr="00027EBF" w:rsidRDefault="00852D3F" w:rsidP="004719E7">
      <w:pPr>
        <w:pStyle w:val="SCVbody"/>
        <w:rPr>
          <w:lang w:val="en-US"/>
        </w:rPr>
      </w:pPr>
      <w:r w:rsidRPr="4F58B0E1">
        <w:rPr>
          <w:lang w:val="en-US"/>
        </w:rPr>
        <w:t xml:space="preserve">KIT days allow an employee who is still on unpaid parental leave to go back to work for a few days, however, </w:t>
      </w:r>
      <w:r w:rsidR="004F3E79" w:rsidRPr="4F58B0E1">
        <w:rPr>
          <w:lang w:val="en-US"/>
        </w:rPr>
        <w:t>cannot</w:t>
      </w:r>
      <w:r w:rsidRPr="4F58B0E1">
        <w:rPr>
          <w:lang w:val="en-US"/>
        </w:rPr>
        <w:t xml:space="preserve"> be taken during the paid parental leave period. </w:t>
      </w:r>
    </w:p>
    <w:p w14:paraId="1E72AADA" w14:textId="77777777" w:rsidR="00852D3F" w:rsidRDefault="00852D3F" w:rsidP="004719E7">
      <w:pPr>
        <w:pStyle w:val="SCVbody"/>
        <w:rPr>
          <w:lang w:val="en-US"/>
        </w:rPr>
      </w:pPr>
      <w:r w:rsidRPr="726A5F4A">
        <w:rPr>
          <w:lang w:val="en-US"/>
        </w:rPr>
        <w:t xml:space="preserve">If an employee extends their </w:t>
      </w:r>
      <w:r w:rsidRPr="3D42A5E2">
        <w:rPr>
          <w:lang w:val="en-US"/>
        </w:rPr>
        <w:t xml:space="preserve">unpaid parental leave past the </w:t>
      </w:r>
      <w:r w:rsidRPr="2C404709">
        <w:rPr>
          <w:lang w:val="en-US"/>
        </w:rPr>
        <w:t>initial 12</w:t>
      </w:r>
      <w:r>
        <w:rPr>
          <w:lang w:val="en-US"/>
        </w:rPr>
        <w:t>-</w:t>
      </w:r>
      <w:r w:rsidRPr="2C404709">
        <w:rPr>
          <w:lang w:val="en-US"/>
        </w:rPr>
        <w:t xml:space="preserve">months, they are entitled to a further 10 KIT days/occasions in the </w:t>
      </w:r>
      <w:r w:rsidRPr="321D7B53">
        <w:rPr>
          <w:lang w:val="en-US"/>
        </w:rPr>
        <w:t>second year.</w:t>
      </w:r>
    </w:p>
    <w:p w14:paraId="30112C49" w14:textId="2D6162EB" w:rsidR="00852D3F" w:rsidRDefault="00852D3F" w:rsidP="00852D3F">
      <w:pPr>
        <w:pStyle w:val="Heading3"/>
      </w:pPr>
      <w:bookmarkStart w:id="29" w:name="_Toc147136803"/>
      <w:r>
        <w:t xml:space="preserve">Public </w:t>
      </w:r>
      <w:r w:rsidR="008E4CF5">
        <w:t>Holiday Entitlements</w:t>
      </w:r>
      <w:bookmarkEnd w:id="29"/>
    </w:p>
    <w:p w14:paraId="1DDCC41D" w14:textId="57945CCD" w:rsidR="00852D3F" w:rsidRDefault="00852D3F" w:rsidP="004719E7">
      <w:pPr>
        <w:pStyle w:val="SCVbody"/>
      </w:pPr>
      <w:r>
        <w:t>P</w:t>
      </w:r>
      <w:r w:rsidRPr="54A7E7A3">
        <w:t xml:space="preserve">ublic </w:t>
      </w:r>
      <w:r>
        <w:t>h</w:t>
      </w:r>
      <w:r w:rsidRPr="54A7E7A3">
        <w:t xml:space="preserve">olidays are determined under the </w:t>
      </w:r>
      <w:r>
        <w:t>EBA (</w:t>
      </w:r>
      <w:r w:rsidR="00CE2DF4">
        <w:t xml:space="preserve">Cl </w:t>
      </w:r>
      <w:r>
        <w:t>56)</w:t>
      </w:r>
      <w:r w:rsidRPr="54A7E7A3">
        <w:t xml:space="preserve"> and Victorian law. An employee will be entitled to paid time off or penalty payments for time worked.</w:t>
      </w:r>
    </w:p>
    <w:p w14:paraId="395C4CF9" w14:textId="77777777" w:rsidR="00852D3F" w:rsidRPr="004719E7" w:rsidRDefault="00852D3F" w:rsidP="004719E7">
      <w:pPr>
        <w:pStyle w:val="SCVbody"/>
        <w:rPr>
          <w:b/>
          <w:bCs/>
        </w:rPr>
      </w:pPr>
      <w:r w:rsidRPr="004719E7">
        <w:rPr>
          <w:b/>
          <w:bCs/>
        </w:rPr>
        <w:t>What if I’m working a public holiday?</w:t>
      </w:r>
    </w:p>
    <w:p w14:paraId="2501CE64" w14:textId="77777777" w:rsidR="00852D3F" w:rsidRDefault="00852D3F" w:rsidP="004719E7">
      <w:pPr>
        <w:pStyle w:val="SCVbody"/>
      </w:pPr>
      <w:r>
        <w:t>For p</w:t>
      </w:r>
      <w:r w:rsidRPr="54A7E7A3">
        <w:t xml:space="preserve">ublic </w:t>
      </w:r>
      <w:r>
        <w:t>h</w:t>
      </w:r>
      <w:r w:rsidRPr="54A7E7A3">
        <w:t>olidays</w:t>
      </w:r>
      <w:r>
        <w:t xml:space="preserve"> falling on a </w:t>
      </w:r>
      <w:r w:rsidRPr="54A7E7A3">
        <w:t>Monday to Friday</w:t>
      </w:r>
      <w:r w:rsidRPr="00BE4C13">
        <w:t xml:space="preserve"> employees are entitled to 200% of base rate and casual employees shall be paid at 250</w:t>
      </w:r>
      <w:r w:rsidRPr="54A7E7A3">
        <w:t>% of base rate</w:t>
      </w:r>
      <w:r>
        <w:t>.</w:t>
      </w:r>
    </w:p>
    <w:p w14:paraId="51579550" w14:textId="1A8618A1" w:rsidR="00852D3F" w:rsidRDefault="00852D3F" w:rsidP="004719E7">
      <w:pPr>
        <w:pStyle w:val="SCVbody"/>
      </w:pPr>
      <w:r w:rsidRPr="54A7E7A3">
        <w:t xml:space="preserve">When </w:t>
      </w:r>
      <w:r w:rsidRPr="00BE4C13">
        <w:t>working</w:t>
      </w:r>
      <w:r w:rsidRPr="54A7E7A3">
        <w:t xml:space="preserve"> on</w:t>
      </w:r>
      <w:r>
        <w:t xml:space="preserve"> a weekend public holiday, f</w:t>
      </w:r>
      <w:r w:rsidRPr="54A7E7A3">
        <w:t>ull</w:t>
      </w:r>
      <w:r>
        <w:t>-t</w:t>
      </w:r>
      <w:r w:rsidRPr="54A7E7A3">
        <w:t xml:space="preserve">ime and </w:t>
      </w:r>
      <w:r>
        <w:t>p</w:t>
      </w:r>
      <w:r w:rsidRPr="54A7E7A3">
        <w:t>art</w:t>
      </w:r>
      <w:r>
        <w:t>-t</w:t>
      </w:r>
      <w:r w:rsidRPr="54A7E7A3">
        <w:t>ime employees shall be paid at 250% base rate</w:t>
      </w:r>
      <w:r w:rsidR="008E2DB1">
        <w:t>,</w:t>
      </w:r>
      <w:r w:rsidRPr="54A7E7A3">
        <w:t xml:space="preserve"> </w:t>
      </w:r>
      <w:r>
        <w:t>and c</w:t>
      </w:r>
      <w:r w:rsidRPr="54A7E7A3">
        <w:t>asual employees shall be paid at 312.5% base rate</w:t>
      </w:r>
      <w:r>
        <w:t>.</w:t>
      </w:r>
    </w:p>
    <w:p w14:paraId="280806BD" w14:textId="77777777" w:rsidR="00852D3F" w:rsidRDefault="00852D3F" w:rsidP="004719E7">
      <w:pPr>
        <w:pStyle w:val="SCVbody"/>
      </w:pPr>
      <w:r w:rsidRPr="54A7E7A3">
        <w:t xml:space="preserve">When Victoria has set an </w:t>
      </w:r>
      <w:r w:rsidRPr="54A7E7A3">
        <w:rPr>
          <w:i/>
          <w:iCs/>
        </w:rPr>
        <w:t>additional day</w:t>
      </w:r>
      <w:r w:rsidRPr="54A7E7A3">
        <w:t xml:space="preserve"> in lieu </w:t>
      </w:r>
      <w:r w:rsidRPr="54A7E7A3">
        <w:rPr>
          <w:i/>
          <w:iCs/>
        </w:rPr>
        <w:t>(Other Day)</w:t>
      </w:r>
      <w:r w:rsidRPr="54A7E7A3">
        <w:t xml:space="preserve"> of Christmas</w:t>
      </w:r>
      <w:r>
        <w:t xml:space="preserve"> Day</w:t>
      </w:r>
      <w:r w:rsidRPr="54A7E7A3">
        <w:t>, Boxing</w:t>
      </w:r>
      <w:r>
        <w:t xml:space="preserve"> Day</w:t>
      </w:r>
      <w:r w:rsidRPr="54A7E7A3">
        <w:t xml:space="preserve">, New Year’s </w:t>
      </w:r>
      <w:r>
        <w:t xml:space="preserve">Day </w:t>
      </w:r>
      <w:r w:rsidRPr="54A7E7A3">
        <w:t xml:space="preserve">or Australia Day that </w:t>
      </w:r>
      <w:r>
        <w:t>has</w:t>
      </w:r>
      <w:r w:rsidRPr="54A7E7A3">
        <w:t xml:space="preserve"> fallen on a </w:t>
      </w:r>
      <w:r>
        <w:t>weekend, the actual day is the public holiday, not the additional day, save for Monday to Friday workers.  I</w:t>
      </w:r>
      <w:r w:rsidRPr="54A7E7A3">
        <w:t xml:space="preserve">f the </w:t>
      </w:r>
      <w:r>
        <w:t>employee</w:t>
      </w:r>
      <w:r w:rsidRPr="54A7E7A3">
        <w:t xml:space="preserve"> works on both the </w:t>
      </w:r>
      <w:r w:rsidRPr="00D70A68">
        <w:rPr>
          <w:i/>
          <w:iCs/>
        </w:rPr>
        <w:t>Actual</w:t>
      </w:r>
      <w:r w:rsidRPr="54A7E7A3">
        <w:t xml:space="preserve"> </w:t>
      </w:r>
      <w:r w:rsidRPr="54A7E7A3">
        <w:rPr>
          <w:b/>
          <w:bCs/>
        </w:rPr>
        <w:t>and</w:t>
      </w:r>
      <w:r w:rsidRPr="54A7E7A3">
        <w:t xml:space="preserve"> </w:t>
      </w:r>
      <w:r>
        <w:t xml:space="preserve">the </w:t>
      </w:r>
      <w:r w:rsidRPr="00D70A68">
        <w:rPr>
          <w:i/>
          <w:iCs/>
        </w:rPr>
        <w:t xml:space="preserve">Other </w:t>
      </w:r>
      <w:r>
        <w:rPr>
          <w:i/>
          <w:iCs/>
        </w:rPr>
        <w:t>D</w:t>
      </w:r>
      <w:r w:rsidRPr="00D70A68">
        <w:rPr>
          <w:i/>
          <w:iCs/>
        </w:rPr>
        <w:t>ay,</w:t>
      </w:r>
      <w:r w:rsidRPr="54A7E7A3">
        <w:t xml:space="preserve"> they will only be entitled to penalty rates for working on the </w:t>
      </w:r>
      <w:r w:rsidRPr="54A7E7A3">
        <w:rPr>
          <w:i/>
          <w:iCs/>
        </w:rPr>
        <w:t>Actual</w:t>
      </w:r>
      <w:r w:rsidRPr="54A7E7A3">
        <w:t xml:space="preserve"> </w:t>
      </w:r>
      <w:r w:rsidRPr="00D70A68">
        <w:rPr>
          <w:i/>
          <w:iCs/>
        </w:rPr>
        <w:t>Day</w:t>
      </w:r>
      <w:r w:rsidRPr="54A7E7A3">
        <w:t xml:space="preserve">. </w:t>
      </w:r>
    </w:p>
    <w:p w14:paraId="56F750FB" w14:textId="77777777" w:rsidR="00852D3F" w:rsidRPr="004719E7" w:rsidRDefault="00852D3F" w:rsidP="004719E7">
      <w:pPr>
        <w:pStyle w:val="SCVbody"/>
        <w:rPr>
          <w:b/>
          <w:bCs/>
        </w:rPr>
      </w:pPr>
      <w:r w:rsidRPr="004719E7">
        <w:rPr>
          <w:b/>
          <w:bCs/>
        </w:rPr>
        <w:t xml:space="preserve">What if I’m working a public holiday on night shift? </w:t>
      </w:r>
    </w:p>
    <w:p w14:paraId="68EAA298" w14:textId="77777777" w:rsidR="00852D3F" w:rsidRDefault="00852D3F" w:rsidP="004719E7">
      <w:pPr>
        <w:pStyle w:val="SCVbody"/>
      </w:pPr>
      <w:r w:rsidRPr="54A7E7A3">
        <w:t xml:space="preserve">A night duty employee is entitled to be paid public holiday rates for each hour worked for the part of a shift that falls on a public holiday. They will be paid a pro rata roster benefit for the remainder hours that </w:t>
      </w:r>
      <w:r>
        <w:t>they did not work</w:t>
      </w:r>
      <w:r w:rsidRPr="54A7E7A3">
        <w:t xml:space="preserve"> on a public holiday.</w:t>
      </w:r>
    </w:p>
    <w:p w14:paraId="0C6C9343" w14:textId="77777777" w:rsidR="00852D3F" w:rsidRPr="00D21813" w:rsidRDefault="00852D3F" w:rsidP="004719E7">
      <w:pPr>
        <w:pStyle w:val="SCVbody"/>
      </w:pPr>
      <w:r w:rsidRPr="00D21813">
        <w:t xml:space="preserve">As an example, an employee who works 0.6 </w:t>
      </w:r>
      <w:r>
        <w:t>FTE</w:t>
      </w:r>
      <w:r w:rsidRPr="00D21813">
        <w:t xml:space="preserve"> is rostered to work night duty (21:30 – 07:30) the day before ANZAC day (weekday). The hours from 21:30 to midnight (minus 30</w:t>
      </w:r>
      <w:r>
        <w:t>-</w:t>
      </w:r>
      <w:r w:rsidRPr="00D21813">
        <w:t>min</w:t>
      </w:r>
      <w:r>
        <w:t>ute</w:t>
      </w:r>
      <w:r w:rsidRPr="00D21813">
        <w:t xml:space="preserve"> break) will be paid a pro rata rate 2</w:t>
      </w:r>
      <w:r>
        <w:t>-</w:t>
      </w:r>
      <w:r w:rsidRPr="00D21813">
        <w:t>hours x 0.6 (</w:t>
      </w:r>
      <w:r>
        <w:t>FTE</w:t>
      </w:r>
      <w:r w:rsidRPr="00D21813">
        <w:t xml:space="preserve">) hours payable. </w:t>
      </w:r>
      <w:r>
        <w:t>The hours from midnight to 07:30 will be paid at double time.</w:t>
      </w:r>
    </w:p>
    <w:p w14:paraId="3C5A3659" w14:textId="411FC176" w:rsidR="00852D3F" w:rsidRPr="004719E7" w:rsidRDefault="00852D3F" w:rsidP="004719E7">
      <w:pPr>
        <w:pStyle w:val="SCVbody"/>
        <w:rPr>
          <w:b/>
          <w:bCs/>
        </w:rPr>
      </w:pPr>
      <w:r w:rsidRPr="004719E7">
        <w:rPr>
          <w:b/>
          <w:bCs/>
        </w:rPr>
        <w:t xml:space="preserve">Am I entitled to time off on a </w:t>
      </w:r>
      <w:r w:rsidR="008E4CF5">
        <w:rPr>
          <w:b/>
          <w:bCs/>
        </w:rPr>
        <w:t>p</w:t>
      </w:r>
      <w:r w:rsidRPr="004719E7">
        <w:rPr>
          <w:b/>
          <w:bCs/>
        </w:rPr>
        <w:t xml:space="preserve">ublic </w:t>
      </w:r>
      <w:r w:rsidR="008E4CF5">
        <w:rPr>
          <w:b/>
          <w:bCs/>
        </w:rPr>
        <w:t>h</w:t>
      </w:r>
      <w:r w:rsidRPr="004719E7">
        <w:rPr>
          <w:b/>
          <w:bCs/>
        </w:rPr>
        <w:t>oliday?</w:t>
      </w:r>
    </w:p>
    <w:p w14:paraId="6BE3D955" w14:textId="77777777" w:rsidR="00852D3F" w:rsidRDefault="00852D3F" w:rsidP="004719E7">
      <w:pPr>
        <w:pStyle w:val="SCVbody"/>
      </w:pPr>
      <w:r>
        <w:t xml:space="preserve">If </w:t>
      </w:r>
      <w:r w:rsidRPr="54A7E7A3">
        <w:t>the public holiday falls on a day the employee would normally work, but they are not required at work</w:t>
      </w:r>
      <w:r>
        <w:t xml:space="preserve"> (for example their service closes on a public holiday),</w:t>
      </w:r>
      <w:r w:rsidRPr="54A7E7A3">
        <w:t xml:space="preserve"> then that employee will be paid at an amount equal to their usual rate of pay for the hours that are usually worked</w:t>
      </w:r>
      <w:r>
        <w:t>.</w:t>
      </w:r>
    </w:p>
    <w:p w14:paraId="1F158C64" w14:textId="77777777" w:rsidR="00852D3F" w:rsidRDefault="00852D3F" w:rsidP="004719E7">
      <w:pPr>
        <w:pStyle w:val="SCVbody"/>
      </w:pPr>
      <w:r>
        <w:t>Apart from the above, if</w:t>
      </w:r>
      <w:r w:rsidRPr="54A7E7A3">
        <w:t xml:space="preserve"> a part</w:t>
      </w:r>
      <w:r>
        <w:t>-</w:t>
      </w:r>
      <w:r w:rsidRPr="54A7E7A3">
        <w:t xml:space="preserve">time employee who works 0.6 </w:t>
      </w:r>
      <w:r>
        <w:t>FTE</w:t>
      </w:r>
      <w:r w:rsidRPr="54A7E7A3">
        <w:t xml:space="preserve"> is not rostered to work on a public holiday, they receive a pro rata payment of 8 (hours) x base rate x </w:t>
      </w:r>
      <w:r>
        <w:t xml:space="preserve">FTE. For example, </w:t>
      </w:r>
      <w:r w:rsidRPr="54A7E7A3">
        <w:t>8 x $34.50 x 0.6 = $165.60</w:t>
      </w:r>
      <w:r>
        <w:t>.</w:t>
      </w:r>
    </w:p>
    <w:p w14:paraId="725C75D2" w14:textId="4F5B7EAC" w:rsidR="004719E7" w:rsidRDefault="004719E7">
      <w:pPr>
        <w:spacing w:line="280" w:lineRule="atLeast"/>
        <w:rPr>
          <w:szCs w:val="19"/>
        </w:rPr>
      </w:pPr>
      <w:r>
        <w:br w:type="page"/>
      </w:r>
    </w:p>
    <w:p w14:paraId="563AF861" w14:textId="77777777" w:rsidR="004719E7" w:rsidRDefault="004719E7" w:rsidP="004719E7">
      <w:pPr>
        <w:pStyle w:val="Heading1"/>
      </w:pPr>
      <w:bookmarkStart w:id="30" w:name="_Toc147136804"/>
      <w:bookmarkStart w:id="31" w:name="_Toc151044904"/>
      <w:r>
        <w:t>References</w:t>
      </w:r>
      <w:bookmarkEnd w:id="30"/>
      <w:bookmarkEnd w:id="31"/>
    </w:p>
    <w:p w14:paraId="2F577469" w14:textId="77777777" w:rsidR="004719E7" w:rsidRPr="00827F3D" w:rsidRDefault="004719E7" w:rsidP="004719E7">
      <w:pPr>
        <w:pStyle w:val="ListParagraph"/>
        <w:numPr>
          <w:ilvl w:val="0"/>
          <w:numId w:val="40"/>
        </w:numPr>
        <w:spacing w:before="0" w:line="259" w:lineRule="auto"/>
        <w:ind w:left="284" w:hanging="284"/>
        <w:rPr>
          <w:szCs w:val="22"/>
        </w:rPr>
      </w:pPr>
      <w:r w:rsidRPr="00827F3D">
        <w:rPr>
          <w:szCs w:val="22"/>
        </w:rPr>
        <w:t xml:space="preserve">Haar, JM and </w:t>
      </w:r>
      <w:proofErr w:type="spellStart"/>
      <w:r w:rsidRPr="00827F3D">
        <w:rPr>
          <w:szCs w:val="22"/>
        </w:rPr>
        <w:t>Bardoel</w:t>
      </w:r>
      <w:proofErr w:type="spellEnd"/>
      <w:r w:rsidRPr="00827F3D">
        <w:rPr>
          <w:szCs w:val="22"/>
        </w:rPr>
        <w:t>, EA 2008. Positive spillover from the work—family interface: A study of Australian employees, Asia Pacific Journal of Human Resources, 46(3): 275–287.</w:t>
      </w:r>
    </w:p>
    <w:p w14:paraId="4919AB72" w14:textId="77777777" w:rsidR="004719E7" w:rsidRPr="00827F3D" w:rsidRDefault="004719E7" w:rsidP="004719E7">
      <w:pPr>
        <w:pStyle w:val="ListParagraph"/>
        <w:numPr>
          <w:ilvl w:val="0"/>
          <w:numId w:val="40"/>
        </w:numPr>
        <w:spacing w:before="0" w:line="259" w:lineRule="auto"/>
        <w:ind w:left="284" w:hanging="284"/>
        <w:rPr>
          <w:szCs w:val="22"/>
        </w:rPr>
      </w:pPr>
      <w:r w:rsidRPr="00827F3D">
        <w:rPr>
          <w:szCs w:val="22"/>
        </w:rPr>
        <w:t>Donnelly, N, Proctor-Thomson, S and Plimmer, G 2012. The role of ‘voice’ in matters of ‘choice’: Flexible work outcomes for women in the New Zealand Public Services, Journal of Industrial Relations, 54(2): 182–203.</w:t>
      </w:r>
    </w:p>
    <w:p w14:paraId="78D3234E" w14:textId="77777777" w:rsidR="004719E7" w:rsidRPr="00827F3D" w:rsidRDefault="004719E7" w:rsidP="004719E7">
      <w:pPr>
        <w:pStyle w:val="ListParagraph"/>
        <w:numPr>
          <w:ilvl w:val="0"/>
          <w:numId w:val="40"/>
        </w:numPr>
        <w:spacing w:before="0" w:line="259" w:lineRule="auto"/>
        <w:ind w:left="284" w:hanging="284"/>
        <w:rPr>
          <w:szCs w:val="22"/>
        </w:rPr>
      </w:pPr>
      <w:r w:rsidRPr="00827F3D">
        <w:rPr>
          <w:szCs w:val="22"/>
        </w:rPr>
        <w:t>Todd, P and Binns, J 2013. Work–life balance: Is it now a problem for management? Gender, Work and Organization, 20(3): 219–231.</w:t>
      </w:r>
    </w:p>
    <w:p w14:paraId="56FE60F2" w14:textId="77777777" w:rsidR="004719E7" w:rsidRPr="00827F3D" w:rsidRDefault="004719E7" w:rsidP="004719E7">
      <w:pPr>
        <w:pStyle w:val="ListParagraph"/>
        <w:numPr>
          <w:ilvl w:val="0"/>
          <w:numId w:val="40"/>
        </w:numPr>
        <w:spacing w:before="0" w:line="259" w:lineRule="auto"/>
        <w:ind w:left="284" w:hanging="284"/>
        <w:rPr>
          <w:szCs w:val="22"/>
        </w:rPr>
      </w:pPr>
      <w:r w:rsidRPr="00827F3D">
        <w:rPr>
          <w:szCs w:val="22"/>
        </w:rPr>
        <w:t xml:space="preserve">Skinner, N. &amp; Chapman, J. (2013). Work-life balance and family friendly policies. </w:t>
      </w:r>
      <w:r w:rsidRPr="00827F3D">
        <w:rPr>
          <w:i/>
          <w:iCs/>
          <w:szCs w:val="22"/>
        </w:rPr>
        <w:t>Evidence Base</w:t>
      </w:r>
      <w:r w:rsidRPr="00827F3D">
        <w:rPr>
          <w:szCs w:val="22"/>
        </w:rPr>
        <w:t xml:space="preserve">, 2013(4): 1-17, </w:t>
      </w:r>
      <w:proofErr w:type="spellStart"/>
      <w:r w:rsidRPr="00827F3D">
        <w:rPr>
          <w:szCs w:val="22"/>
        </w:rPr>
        <w:t>doi</w:t>
      </w:r>
      <w:proofErr w:type="spellEnd"/>
      <w:r w:rsidRPr="00827F3D">
        <w:rPr>
          <w:szCs w:val="22"/>
        </w:rPr>
        <w:t xml:space="preserve"> 10.4225/50/558217B4DE473.</w:t>
      </w:r>
    </w:p>
    <w:p w14:paraId="77D9F642" w14:textId="6FD560E4" w:rsidR="004719E7" w:rsidRDefault="004719E7" w:rsidP="004719E7">
      <w:pPr>
        <w:pStyle w:val="ListParagraph"/>
        <w:numPr>
          <w:ilvl w:val="0"/>
          <w:numId w:val="40"/>
        </w:numPr>
        <w:spacing w:before="0" w:line="259" w:lineRule="auto"/>
        <w:ind w:left="284" w:hanging="284"/>
      </w:pPr>
      <w:r>
        <w:t>WorkSafe Victoria (2020) A guide for employer’s Work-related fatigue</w:t>
      </w:r>
    </w:p>
    <w:p w14:paraId="09B8E73C" w14:textId="688CFD07" w:rsidR="00CE2DF4" w:rsidRPr="00827F3D" w:rsidRDefault="00CE2DF4" w:rsidP="004719E7">
      <w:pPr>
        <w:pStyle w:val="ListParagraph"/>
        <w:numPr>
          <w:ilvl w:val="0"/>
          <w:numId w:val="40"/>
        </w:numPr>
        <w:spacing w:before="0" w:line="259" w:lineRule="auto"/>
        <w:ind w:left="284" w:hanging="284"/>
      </w:pPr>
      <w:r>
        <w:t>Nurses and Midwives (Victorian Public Sector) Single Interest Employer Agreement 2024-2028</w:t>
      </w:r>
    </w:p>
    <w:p w14:paraId="7FC933B7" w14:textId="77777777" w:rsidR="004719E7" w:rsidRDefault="004719E7" w:rsidP="004719E7">
      <w:pPr>
        <w:pStyle w:val="Heading1"/>
      </w:pPr>
      <w:bookmarkStart w:id="32" w:name="_Toc147136805"/>
      <w:bookmarkStart w:id="33" w:name="_Toc151044905"/>
      <w:r w:rsidRPr="00727835">
        <w:t>Appendices</w:t>
      </w:r>
      <w:bookmarkEnd w:id="32"/>
      <w:bookmarkEnd w:id="33"/>
    </w:p>
    <w:p w14:paraId="64D1E97E" w14:textId="4E8C404D" w:rsidR="004719E7" w:rsidRDefault="004719E7" w:rsidP="004719E7">
      <w:pPr>
        <w:pStyle w:val="Heading2"/>
      </w:pPr>
      <w:bookmarkStart w:id="34" w:name="_Appendix_1:_Rostering"/>
      <w:bookmarkStart w:id="35" w:name="_Appendix_1:_Roster"/>
      <w:bookmarkStart w:id="36" w:name="_Toc147136806"/>
      <w:bookmarkStart w:id="37" w:name="_Toc151044906"/>
      <w:bookmarkStart w:id="38" w:name="_Toc146197853"/>
      <w:bookmarkEnd w:id="34"/>
      <w:bookmarkEnd w:id="35"/>
      <w:r>
        <w:t xml:space="preserve">Appendix 1: Roster </w:t>
      </w:r>
      <w:r w:rsidR="008E4CF5">
        <w:t>T</w:t>
      </w:r>
      <w:r>
        <w:t>imeframes (</w:t>
      </w:r>
      <w:r w:rsidR="008E4CF5">
        <w:t>P</w:t>
      </w:r>
      <w:r>
        <w:t>ublishing)</w:t>
      </w:r>
      <w:bookmarkEnd w:id="36"/>
      <w:bookmarkEnd w:id="37"/>
    </w:p>
    <w:p w14:paraId="63F763E8" w14:textId="547D5F45" w:rsidR="004719E7" w:rsidRPr="001A6CE5" w:rsidRDefault="004719E7" w:rsidP="004719E7">
      <w:pPr>
        <w:pStyle w:val="SCVbody"/>
      </w:pPr>
      <w:r w:rsidRPr="5D57A328">
        <w:t>A Roster Publication Matrix, as per below</w:t>
      </w:r>
      <w:r>
        <w:t>,</w:t>
      </w:r>
      <w:r w:rsidRPr="5D57A328">
        <w:t xml:space="preserve"> is an effective and fair way to ensure all staff are aware in advance of important </w:t>
      </w:r>
      <w:r w:rsidR="00DF41EC">
        <w:t>r</w:t>
      </w:r>
      <w:r w:rsidRPr="5D57A328">
        <w:t>oster processing dates.</w:t>
      </w:r>
    </w:p>
    <w:p w14:paraId="24C0B305" w14:textId="25145F14" w:rsidR="004719E7" w:rsidRPr="001A6CE5" w:rsidRDefault="004719E7" w:rsidP="004719E7">
      <w:pPr>
        <w:pStyle w:val="SCVbody"/>
      </w:pPr>
      <w:r w:rsidRPr="79D059B3">
        <w:t xml:space="preserve">Using this tool allows a clear understanding of when staff should have requests submitted by and when </w:t>
      </w:r>
      <w:r w:rsidR="00CF4741">
        <w:t>u</w:t>
      </w:r>
      <w:r>
        <w:t xml:space="preserve">nit and </w:t>
      </w:r>
      <w:r w:rsidR="00CF4741">
        <w:t>r</w:t>
      </w:r>
      <w:r w:rsidRPr="79D059B3">
        <w:t xml:space="preserve">oster </w:t>
      </w:r>
      <w:r w:rsidR="00CF4741">
        <w:t>m</w:t>
      </w:r>
      <w:r w:rsidRPr="79D059B3">
        <w:t xml:space="preserve">anagers should have a roster published as per the </w:t>
      </w:r>
      <w:r>
        <w:t>EBA</w:t>
      </w:r>
      <w:r w:rsidRPr="79D059B3">
        <w:t>.</w:t>
      </w:r>
    </w:p>
    <w:p w14:paraId="0FA08456" w14:textId="2B56BE50" w:rsidR="004719E7" w:rsidRPr="001A6CE5" w:rsidRDefault="004719E7" w:rsidP="004719E7">
      <w:pPr>
        <w:pStyle w:val="SCVbody"/>
      </w:pPr>
      <w:r w:rsidRPr="79D059B3">
        <w:t xml:space="preserve">It is important </w:t>
      </w:r>
      <w:r w:rsidR="00DF41EC">
        <w:t xml:space="preserve">that any </w:t>
      </w:r>
      <w:r w:rsidR="00DF41EC" w:rsidRPr="79D059B3">
        <w:t xml:space="preserve">unexpected </w:t>
      </w:r>
      <w:r w:rsidR="00DF41EC">
        <w:t>date changes are</w:t>
      </w:r>
      <w:r w:rsidRPr="79D059B3">
        <w:t xml:space="preserve"> communicated to staff.</w:t>
      </w:r>
    </w:p>
    <w:tbl>
      <w:tblPr>
        <w:tblStyle w:val="TableGrid"/>
        <w:tblW w:w="5000" w:type="pct"/>
        <w:tblLook w:val="06A0" w:firstRow="1" w:lastRow="0" w:firstColumn="1" w:lastColumn="0" w:noHBand="1" w:noVBand="1"/>
      </w:tblPr>
      <w:tblGrid>
        <w:gridCol w:w="1288"/>
        <w:gridCol w:w="2323"/>
        <w:gridCol w:w="1229"/>
        <w:gridCol w:w="2255"/>
        <w:gridCol w:w="1917"/>
        <w:gridCol w:w="14"/>
      </w:tblGrid>
      <w:tr w:rsidR="004719E7" w:rsidRPr="004719E7" w14:paraId="02EE5E1D" w14:textId="77777777" w:rsidTr="00827F3D">
        <w:trPr>
          <w:cnfStyle w:val="100000000000" w:firstRow="1" w:lastRow="0" w:firstColumn="0" w:lastColumn="0" w:oddVBand="0" w:evenVBand="0" w:oddHBand="0" w:evenHBand="0" w:firstRowFirstColumn="0" w:firstRowLastColumn="0" w:lastRowFirstColumn="0" w:lastRowLastColumn="0"/>
          <w:trHeight w:val="300"/>
        </w:trPr>
        <w:tc>
          <w:tcPr>
            <w:tcW w:w="5000" w:type="pct"/>
            <w:gridSpan w:val="6"/>
            <w:shd w:val="clear" w:color="auto" w:fill="004EA8"/>
          </w:tcPr>
          <w:p w14:paraId="1C018F97" w14:textId="77777777" w:rsidR="004719E7" w:rsidRPr="004719E7" w:rsidRDefault="004719E7">
            <w:pPr>
              <w:jc w:val="center"/>
              <w:rPr>
                <w:b/>
                <w:bCs/>
                <w:color w:val="FFFFFF" w:themeColor="background1"/>
                <w:sz w:val="20"/>
                <w:szCs w:val="20"/>
              </w:rPr>
            </w:pPr>
            <w:r w:rsidRPr="004719E7">
              <w:rPr>
                <w:b/>
                <w:bCs/>
                <w:color w:val="FFFFFF" w:themeColor="background1"/>
                <w:sz w:val="20"/>
                <w:szCs w:val="20"/>
              </w:rPr>
              <w:t>Roster Publication Matrix</w:t>
            </w:r>
          </w:p>
        </w:tc>
      </w:tr>
      <w:tr w:rsidR="004719E7" w:rsidRPr="004719E7" w14:paraId="775E6CBF" w14:textId="77777777" w:rsidTr="00827F3D">
        <w:trPr>
          <w:gridAfter w:val="1"/>
          <w:wAfter w:w="8" w:type="pct"/>
          <w:trHeight w:val="300"/>
        </w:trPr>
        <w:tc>
          <w:tcPr>
            <w:tcW w:w="713" w:type="pct"/>
            <w:shd w:val="clear" w:color="auto" w:fill="C6D9F1"/>
          </w:tcPr>
          <w:p w14:paraId="0D9D323D" w14:textId="77777777" w:rsidR="004719E7" w:rsidRPr="004719E7" w:rsidRDefault="004719E7">
            <w:pPr>
              <w:jc w:val="center"/>
              <w:rPr>
                <w:b/>
                <w:bCs/>
                <w:sz w:val="20"/>
                <w:szCs w:val="20"/>
              </w:rPr>
            </w:pPr>
            <w:r w:rsidRPr="004719E7">
              <w:rPr>
                <w:b/>
                <w:bCs/>
                <w:sz w:val="20"/>
                <w:szCs w:val="20"/>
              </w:rPr>
              <w:t>Roster Requests closed</w:t>
            </w:r>
          </w:p>
        </w:tc>
        <w:tc>
          <w:tcPr>
            <w:tcW w:w="1287" w:type="pct"/>
            <w:shd w:val="clear" w:color="auto" w:fill="C6D9F1"/>
          </w:tcPr>
          <w:p w14:paraId="629D0E60" w14:textId="77777777" w:rsidR="004719E7" w:rsidRPr="004719E7" w:rsidRDefault="004719E7">
            <w:pPr>
              <w:jc w:val="center"/>
              <w:rPr>
                <w:b/>
                <w:bCs/>
                <w:sz w:val="20"/>
                <w:szCs w:val="20"/>
              </w:rPr>
            </w:pPr>
            <w:r w:rsidRPr="004719E7">
              <w:rPr>
                <w:b/>
                <w:bCs/>
                <w:sz w:val="20"/>
                <w:szCs w:val="20"/>
              </w:rPr>
              <w:t>Roster Build Period</w:t>
            </w:r>
          </w:p>
        </w:tc>
        <w:tc>
          <w:tcPr>
            <w:tcW w:w="681" w:type="pct"/>
            <w:shd w:val="clear" w:color="auto" w:fill="C6D9F1"/>
          </w:tcPr>
          <w:p w14:paraId="3E3D5CE8" w14:textId="77777777" w:rsidR="004719E7" w:rsidRPr="004719E7" w:rsidRDefault="004719E7">
            <w:pPr>
              <w:jc w:val="center"/>
              <w:rPr>
                <w:b/>
                <w:bCs/>
                <w:sz w:val="20"/>
                <w:szCs w:val="20"/>
              </w:rPr>
            </w:pPr>
            <w:r w:rsidRPr="004719E7">
              <w:rPr>
                <w:b/>
                <w:bCs/>
                <w:sz w:val="20"/>
                <w:szCs w:val="20"/>
              </w:rPr>
              <w:t>Roster Publication</w:t>
            </w:r>
          </w:p>
        </w:tc>
        <w:tc>
          <w:tcPr>
            <w:tcW w:w="1249" w:type="pct"/>
            <w:shd w:val="clear" w:color="auto" w:fill="C6D9F1"/>
          </w:tcPr>
          <w:p w14:paraId="5321F690" w14:textId="77777777" w:rsidR="004719E7" w:rsidRPr="004719E7" w:rsidRDefault="004719E7">
            <w:pPr>
              <w:jc w:val="center"/>
              <w:rPr>
                <w:b/>
                <w:bCs/>
                <w:color w:val="FF0000"/>
                <w:sz w:val="20"/>
                <w:szCs w:val="20"/>
              </w:rPr>
            </w:pPr>
            <w:r w:rsidRPr="004719E7">
              <w:rPr>
                <w:b/>
                <w:bCs/>
                <w:color w:val="FF0000"/>
                <w:sz w:val="20"/>
                <w:szCs w:val="20"/>
              </w:rPr>
              <w:t>Roster Period</w:t>
            </w:r>
          </w:p>
        </w:tc>
        <w:tc>
          <w:tcPr>
            <w:tcW w:w="1062" w:type="pct"/>
            <w:shd w:val="clear" w:color="auto" w:fill="C6D9F1"/>
          </w:tcPr>
          <w:p w14:paraId="58FCDAB0" w14:textId="77777777" w:rsidR="004719E7" w:rsidRPr="004719E7" w:rsidRDefault="004719E7">
            <w:pPr>
              <w:jc w:val="center"/>
              <w:rPr>
                <w:b/>
                <w:bCs/>
                <w:sz w:val="20"/>
                <w:szCs w:val="20"/>
              </w:rPr>
            </w:pPr>
            <w:r w:rsidRPr="004719E7">
              <w:rPr>
                <w:b/>
                <w:bCs/>
                <w:sz w:val="20"/>
                <w:szCs w:val="20"/>
              </w:rPr>
              <w:t>Roster Authorisation for payroll</w:t>
            </w:r>
          </w:p>
        </w:tc>
      </w:tr>
      <w:tr w:rsidR="004719E7" w:rsidRPr="004719E7" w14:paraId="67FB2842" w14:textId="77777777" w:rsidTr="00827F3D">
        <w:trPr>
          <w:gridAfter w:val="1"/>
          <w:wAfter w:w="8" w:type="pct"/>
          <w:trHeight w:val="300"/>
        </w:trPr>
        <w:tc>
          <w:tcPr>
            <w:tcW w:w="713" w:type="pct"/>
          </w:tcPr>
          <w:p w14:paraId="7C7EE148" w14:textId="77777777" w:rsidR="004719E7" w:rsidRPr="004719E7" w:rsidRDefault="004719E7">
            <w:pPr>
              <w:jc w:val="center"/>
              <w:rPr>
                <w:sz w:val="20"/>
                <w:szCs w:val="20"/>
              </w:rPr>
            </w:pPr>
            <w:r w:rsidRPr="004719E7">
              <w:rPr>
                <w:sz w:val="20"/>
                <w:szCs w:val="20"/>
              </w:rPr>
              <w:t>12 Nov 23</w:t>
            </w:r>
          </w:p>
        </w:tc>
        <w:tc>
          <w:tcPr>
            <w:tcW w:w="1287" w:type="pct"/>
          </w:tcPr>
          <w:p w14:paraId="2A9577C6" w14:textId="77777777" w:rsidR="004719E7" w:rsidRPr="004719E7" w:rsidRDefault="004719E7">
            <w:pPr>
              <w:jc w:val="center"/>
              <w:rPr>
                <w:sz w:val="20"/>
                <w:szCs w:val="20"/>
              </w:rPr>
            </w:pPr>
            <w:r w:rsidRPr="004719E7">
              <w:rPr>
                <w:sz w:val="20"/>
                <w:szCs w:val="20"/>
              </w:rPr>
              <w:t>13 Nov 23 – 26 Nov 23</w:t>
            </w:r>
          </w:p>
        </w:tc>
        <w:tc>
          <w:tcPr>
            <w:tcW w:w="681" w:type="pct"/>
          </w:tcPr>
          <w:p w14:paraId="4320C112" w14:textId="77777777" w:rsidR="004719E7" w:rsidRPr="004719E7" w:rsidRDefault="004719E7">
            <w:pPr>
              <w:jc w:val="center"/>
              <w:rPr>
                <w:sz w:val="20"/>
                <w:szCs w:val="20"/>
              </w:rPr>
            </w:pPr>
            <w:r w:rsidRPr="004719E7">
              <w:rPr>
                <w:sz w:val="20"/>
                <w:szCs w:val="20"/>
              </w:rPr>
              <w:t>27 Nov 23</w:t>
            </w:r>
          </w:p>
        </w:tc>
        <w:tc>
          <w:tcPr>
            <w:tcW w:w="1249" w:type="pct"/>
          </w:tcPr>
          <w:p w14:paraId="5A9B96B8" w14:textId="77777777" w:rsidR="004719E7" w:rsidRPr="004719E7" w:rsidRDefault="004719E7">
            <w:pPr>
              <w:jc w:val="center"/>
              <w:rPr>
                <w:color w:val="FF0000"/>
                <w:sz w:val="20"/>
                <w:szCs w:val="20"/>
              </w:rPr>
            </w:pPr>
            <w:r w:rsidRPr="004719E7">
              <w:rPr>
                <w:color w:val="FF0000"/>
                <w:sz w:val="20"/>
                <w:szCs w:val="20"/>
              </w:rPr>
              <w:t>08 Jan 24 – 21 Jan 24</w:t>
            </w:r>
          </w:p>
        </w:tc>
        <w:tc>
          <w:tcPr>
            <w:tcW w:w="1062" w:type="pct"/>
          </w:tcPr>
          <w:p w14:paraId="1DF2001D" w14:textId="77777777" w:rsidR="004719E7" w:rsidRPr="004719E7" w:rsidRDefault="004719E7">
            <w:pPr>
              <w:jc w:val="center"/>
              <w:rPr>
                <w:sz w:val="20"/>
                <w:szCs w:val="20"/>
              </w:rPr>
            </w:pPr>
            <w:r w:rsidRPr="004719E7">
              <w:rPr>
                <w:sz w:val="20"/>
                <w:szCs w:val="20"/>
              </w:rPr>
              <w:t>22 Jan 24</w:t>
            </w:r>
          </w:p>
        </w:tc>
      </w:tr>
      <w:tr w:rsidR="004719E7" w:rsidRPr="004719E7" w14:paraId="30379EC5" w14:textId="77777777" w:rsidTr="00827F3D">
        <w:trPr>
          <w:gridAfter w:val="1"/>
          <w:wAfter w:w="8" w:type="pct"/>
          <w:trHeight w:val="300"/>
        </w:trPr>
        <w:tc>
          <w:tcPr>
            <w:tcW w:w="713" w:type="pct"/>
          </w:tcPr>
          <w:p w14:paraId="29445002" w14:textId="77777777" w:rsidR="004719E7" w:rsidRPr="004719E7" w:rsidRDefault="004719E7">
            <w:pPr>
              <w:jc w:val="center"/>
              <w:rPr>
                <w:sz w:val="20"/>
                <w:szCs w:val="20"/>
              </w:rPr>
            </w:pPr>
            <w:r w:rsidRPr="004719E7">
              <w:rPr>
                <w:sz w:val="20"/>
                <w:szCs w:val="20"/>
              </w:rPr>
              <w:t>26 Nov 23</w:t>
            </w:r>
          </w:p>
        </w:tc>
        <w:tc>
          <w:tcPr>
            <w:tcW w:w="1287" w:type="pct"/>
          </w:tcPr>
          <w:p w14:paraId="3CBE2303" w14:textId="77777777" w:rsidR="004719E7" w:rsidRPr="004719E7" w:rsidRDefault="004719E7">
            <w:pPr>
              <w:jc w:val="center"/>
              <w:rPr>
                <w:sz w:val="20"/>
                <w:szCs w:val="20"/>
              </w:rPr>
            </w:pPr>
            <w:r w:rsidRPr="004719E7">
              <w:rPr>
                <w:sz w:val="20"/>
                <w:szCs w:val="20"/>
              </w:rPr>
              <w:t>27 Nov 23 – 10 Dec 23</w:t>
            </w:r>
          </w:p>
        </w:tc>
        <w:tc>
          <w:tcPr>
            <w:tcW w:w="681" w:type="pct"/>
          </w:tcPr>
          <w:p w14:paraId="6551EC1A" w14:textId="77777777" w:rsidR="004719E7" w:rsidRPr="004719E7" w:rsidRDefault="004719E7">
            <w:pPr>
              <w:jc w:val="center"/>
              <w:rPr>
                <w:sz w:val="20"/>
                <w:szCs w:val="20"/>
              </w:rPr>
            </w:pPr>
            <w:r w:rsidRPr="004719E7">
              <w:rPr>
                <w:sz w:val="20"/>
                <w:szCs w:val="20"/>
              </w:rPr>
              <w:t>11 Dec 23</w:t>
            </w:r>
          </w:p>
        </w:tc>
        <w:tc>
          <w:tcPr>
            <w:tcW w:w="1249" w:type="pct"/>
          </w:tcPr>
          <w:p w14:paraId="12DB7C43" w14:textId="77777777" w:rsidR="004719E7" w:rsidRPr="004719E7" w:rsidRDefault="004719E7">
            <w:pPr>
              <w:jc w:val="center"/>
              <w:rPr>
                <w:color w:val="FF0000"/>
                <w:sz w:val="20"/>
                <w:szCs w:val="20"/>
              </w:rPr>
            </w:pPr>
            <w:r w:rsidRPr="004719E7">
              <w:rPr>
                <w:color w:val="FF0000"/>
                <w:sz w:val="20"/>
                <w:szCs w:val="20"/>
              </w:rPr>
              <w:t>22 Jan 24 – 04 Feb 24</w:t>
            </w:r>
          </w:p>
        </w:tc>
        <w:tc>
          <w:tcPr>
            <w:tcW w:w="1062" w:type="pct"/>
          </w:tcPr>
          <w:p w14:paraId="093ACF84" w14:textId="77777777" w:rsidR="004719E7" w:rsidRPr="004719E7" w:rsidRDefault="004719E7">
            <w:pPr>
              <w:jc w:val="center"/>
              <w:rPr>
                <w:sz w:val="20"/>
                <w:szCs w:val="20"/>
              </w:rPr>
            </w:pPr>
            <w:r w:rsidRPr="004719E7">
              <w:rPr>
                <w:sz w:val="20"/>
                <w:szCs w:val="20"/>
              </w:rPr>
              <w:t>05 Feb 24</w:t>
            </w:r>
          </w:p>
        </w:tc>
      </w:tr>
      <w:tr w:rsidR="004719E7" w:rsidRPr="004719E7" w14:paraId="6A31A7B5" w14:textId="77777777" w:rsidTr="00827F3D">
        <w:trPr>
          <w:gridAfter w:val="1"/>
          <w:wAfter w:w="8" w:type="pct"/>
          <w:trHeight w:val="300"/>
        </w:trPr>
        <w:tc>
          <w:tcPr>
            <w:tcW w:w="713" w:type="pct"/>
          </w:tcPr>
          <w:p w14:paraId="60D2BEA9" w14:textId="77777777" w:rsidR="004719E7" w:rsidRPr="004719E7" w:rsidRDefault="004719E7">
            <w:pPr>
              <w:jc w:val="center"/>
              <w:rPr>
                <w:sz w:val="20"/>
                <w:szCs w:val="20"/>
              </w:rPr>
            </w:pPr>
            <w:r w:rsidRPr="004719E7">
              <w:rPr>
                <w:sz w:val="20"/>
                <w:szCs w:val="20"/>
              </w:rPr>
              <w:t>10 Dec 23</w:t>
            </w:r>
          </w:p>
        </w:tc>
        <w:tc>
          <w:tcPr>
            <w:tcW w:w="1287" w:type="pct"/>
          </w:tcPr>
          <w:p w14:paraId="0FE94418" w14:textId="77777777" w:rsidR="004719E7" w:rsidRPr="004719E7" w:rsidRDefault="004719E7">
            <w:pPr>
              <w:jc w:val="center"/>
              <w:rPr>
                <w:sz w:val="20"/>
                <w:szCs w:val="20"/>
              </w:rPr>
            </w:pPr>
            <w:r w:rsidRPr="004719E7">
              <w:rPr>
                <w:sz w:val="20"/>
                <w:szCs w:val="20"/>
              </w:rPr>
              <w:t>11 Dec 23 – 24 Dec 23</w:t>
            </w:r>
          </w:p>
        </w:tc>
        <w:tc>
          <w:tcPr>
            <w:tcW w:w="681" w:type="pct"/>
          </w:tcPr>
          <w:p w14:paraId="02E61960" w14:textId="77777777" w:rsidR="004719E7" w:rsidRPr="004719E7" w:rsidRDefault="004719E7">
            <w:pPr>
              <w:jc w:val="center"/>
              <w:rPr>
                <w:sz w:val="20"/>
                <w:szCs w:val="20"/>
              </w:rPr>
            </w:pPr>
            <w:r w:rsidRPr="004719E7">
              <w:rPr>
                <w:sz w:val="20"/>
                <w:szCs w:val="20"/>
              </w:rPr>
              <w:t>25 Dec 23</w:t>
            </w:r>
          </w:p>
        </w:tc>
        <w:tc>
          <w:tcPr>
            <w:tcW w:w="1249" w:type="pct"/>
          </w:tcPr>
          <w:p w14:paraId="50682462" w14:textId="77777777" w:rsidR="004719E7" w:rsidRPr="004719E7" w:rsidRDefault="004719E7">
            <w:pPr>
              <w:jc w:val="center"/>
              <w:rPr>
                <w:color w:val="FF0000"/>
                <w:sz w:val="20"/>
                <w:szCs w:val="20"/>
              </w:rPr>
            </w:pPr>
            <w:r w:rsidRPr="004719E7">
              <w:rPr>
                <w:color w:val="FF0000"/>
                <w:sz w:val="20"/>
                <w:szCs w:val="20"/>
              </w:rPr>
              <w:t>05 Feb 24 – 18 Feb 24</w:t>
            </w:r>
          </w:p>
        </w:tc>
        <w:tc>
          <w:tcPr>
            <w:tcW w:w="1062" w:type="pct"/>
          </w:tcPr>
          <w:p w14:paraId="46489966" w14:textId="77777777" w:rsidR="004719E7" w:rsidRPr="004719E7" w:rsidRDefault="004719E7">
            <w:pPr>
              <w:jc w:val="center"/>
              <w:rPr>
                <w:sz w:val="20"/>
                <w:szCs w:val="20"/>
              </w:rPr>
            </w:pPr>
            <w:r w:rsidRPr="004719E7">
              <w:rPr>
                <w:sz w:val="20"/>
                <w:szCs w:val="20"/>
              </w:rPr>
              <w:t>19 Feb 24</w:t>
            </w:r>
          </w:p>
        </w:tc>
      </w:tr>
      <w:tr w:rsidR="004719E7" w:rsidRPr="004719E7" w14:paraId="1C8EEC40" w14:textId="77777777" w:rsidTr="00827F3D">
        <w:trPr>
          <w:gridAfter w:val="1"/>
          <w:wAfter w:w="8" w:type="pct"/>
          <w:trHeight w:val="300"/>
        </w:trPr>
        <w:tc>
          <w:tcPr>
            <w:tcW w:w="713" w:type="pct"/>
          </w:tcPr>
          <w:p w14:paraId="0DFBB9CD" w14:textId="77777777" w:rsidR="004719E7" w:rsidRPr="004719E7" w:rsidRDefault="004719E7">
            <w:pPr>
              <w:jc w:val="center"/>
              <w:rPr>
                <w:sz w:val="20"/>
                <w:szCs w:val="20"/>
              </w:rPr>
            </w:pPr>
            <w:r w:rsidRPr="004719E7">
              <w:rPr>
                <w:sz w:val="20"/>
                <w:szCs w:val="20"/>
              </w:rPr>
              <w:t>24 Dec 23</w:t>
            </w:r>
          </w:p>
        </w:tc>
        <w:tc>
          <w:tcPr>
            <w:tcW w:w="1287" w:type="pct"/>
          </w:tcPr>
          <w:p w14:paraId="0D13A84B" w14:textId="77777777" w:rsidR="004719E7" w:rsidRPr="004719E7" w:rsidRDefault="004719E7">
            <w:pPr>
              <w:jc w:val="center"/>
              <w:rPr>
                <w:sz w:val="20"/>
                <w:szCs w:val="20"/>
              </w:rPr>
            </w:pPr>
            <w:r w:rsidRPr="004719E7">
              <w:rPr>
                <w:sz w:val="20"/>
                <w:szCs w:val="20"/>
              </w:rPr>
              <w:t>25 Dec 23 – 07 Jan 24</w:t>
            </w:r>
          </w:p>
        </w:tc>
        <w:tc>
          <w:tcPr>
            <w:tcW w:w="681" w:type="pct"/>
          </w:tcPr>
          <w:p w14:paraId="462C0F46" w14:textId="77777777" w:rsidR="004719E7" w:rsidRPr="004719E7" w:rsidRDefault="004719E7">
            <w:pPr>
              <w:jc w:val="center"/>
              <w:rPr>
                <w:sz w:val="20"/>
                <w:szCs w:val="20"/>
              </w:rPr>
            </w:pPr>
            <w:r w:rsidRPr="004719E7">
              <w:rPr>
                <w:sz w:val="20"/>
                <w:szCs w:val="20"/>
              </w:rPr>
              <w:t>08 Jan 24</w:t>
            </w:r>
          </w:p>
        </w:tc>
        <w:tc>
          <w:tcPr>
            <w:tcW w:w="1249" w:type="pct"/>
          </w:tcPr>
          <w:p w14:paraId="2352DBF4" w14:textId="77777777" w:rsidR="004719E7" w:rsidRPr="004719E7" w:rsidRDefault="004719E7">
            <w:pPr>
              <w:jc w:val="center"/>
              <w:rPr>
                <w:color w:val="FF0000"/>
                <w:sz w:val="20"/>
                <w:szCs w:val="20"/>
              </w:rPr>
            </w:pPr>
            <w:r w:rsidRPr="004719E7">
              <w:rPr>
                <w:color w:val="FF0000"/>
                <w:sz w:val="20"/>
                <w:szCs w:val="20"/>
              </w:rPr>
              <w:t>19 Feb 24 – 03 Mar 24</w:t>
            </w:r>
          </w:p>
        </w:tc>
        <w:tc>
          <w:tcPr>
            <w:tcW w:w="1062" w:type="pct"/>
          </w:tcPr>
          <w:p w14:paraId="3CCCEC38" w14:textId="77777777" w:rsidR="004719E7" w:rsidRPr="004719E7" w:rsidRDefault="004719E7">
            <w:pPr>
              <w:jc w:val="center"/>
              <w:rPr>
                <w:sz w:val="20"/>
                <w:szCs w:val="20"/>
              </w:rPr>
            </w:pPr>
            <w:r w:rsidRPr="004719E7">
              <w:rPr>
                <w:sz w:val="20"/>
                <w:szCs w:val="20"/>
              </w:rPr>
              <w:t>04 Mar 24</w:t>
            </w:r>
          </w:p>
        </w:tc>
      </w:tr>
    </w:tbl>
    <w:p w14:paraId="320A06CD" w14:textId="77777777" w:rsidR="004719E7" w:rsidRPr="004719E7" w:rsidRDefault="004719E7" w:rsidP="004719E7">
      <w:pPr>
        <w:pStyle w:val="SCVbody"/>
        <w:rPr>
          <w:i/>
          <w:iCs/>
        </w:rPr>
      </w:pPr>
      <w:r w:rsidRPr="004719E7">
        <w:rPr>
          <w:i/>
          <w:iCs/>
        </w:rPr>
        <w:t>*Dates should be adjusted based on fortnightly or month roster publishing dependent on organisation</w:t>
      </w:r>
    </w:p>
    <w:p w14:paraId="45B3BF1D" w14:textId="715D9AE4" w:rsidR="004719E7" w:rsidRDefault="004719E7" w:rsidP="004719E7">
      <w:pPr>
        <w:pStyle w:val="Heading2"/>
      </w:pPr>
      <w:bookmarkStart w:id="39" w:name="_Appendix_2:_Weekend"/>
      <w:bookmarkStart w:id="40" w:name="_Toc147136807"/>
      <w:bookmarkStart w:id="41" w:name="_Toc151044907"/>
      <w:bookmarkEnd w:id="39"/>
      <w:r>
        <w:t xml:space="preserve">Appendix 2: Weekend </w:t>
      </w:r>
      <w:r w:rsidR="008E4CF5">
        <w:t>and Night Duty Planner</w:t>
      </w:r>
      <w:bookmarkEnd w:id="40"/>
      <w:bookmarkEnd w:id="41"/>
    </w:p>
    <w:p w14:paraId="1BB790CE" w14:textId="3B563275" w:rsidR="004719E7" w:rsidRDefault="004719E7" w:rsidP="004719E7">
      <w:pPr>
        <w:pStyle w:val="SCVbody"/>
      </w:pPr>
      <w:r>
        <w:t>Using planners</w:t>
      </w:r>
      <w:r w:rsidR="00DF41EC">
        <w:t xml:space="preserve"> </w:t>
      </w:r>
      <w:r>
        <w:t>is an effective way for nurses and midwives to pre-plan their roster requests around weekend (based on FTE) and night duty.</w:t>
      </w:r>
    </w:p>
    <w:p w14:paraId="6C3AFD6F" w14:textId="052874F1" w:rsidR="004719E7" w:rsidRDefault="004719E7" w:rsidP="004719E7">
      <w:pPr>
        <w:pStyle w:val="SCVbody"/>
      </w:pPr>
      <w:r>
        <w:t xml:space="preserve">Unit and </w:t>
      </w:r>
      <w:r w:rsidR="00F90C72">
        <w:t>r</w:t>
      </w:r>
      <w:r>
        <w:t xml:space="preserve">oster </w:t>
      </w:r>
      <w:r w:rsidR="00F90C72">
        <w:t>m</w:t>
      </w:r>
      <w:r>
        <w:t>anagers can also use these planners to evenly distribute staff across weekend and night shifts.</w:t>
      </w:r>
    </w:p>
    <w:p w14:paraId="2E1979EB" w14:textId="77777777" w:rsidR="004719E7" w:rsidRDefault="004719E7" w:rsidP="004719E7">
      <w:pPr>
        <w:pStyle w:val="SCVtablecaption"/>
        <w:rPr>
          <w:lang w:val="en-US"/>
        </w:rPr>
      </w:pPr>
      <w:r w:rsidRPr="00A27903">
        <w:rPr>
          <w:lang w:val="en-US"/>
        </w:rPr>
        <w:t xml:space="preserve">Table 1: Example </w:t>
      </w:r>
      <w:r>
        <w:rPr>
          <w:lang w:val="en-US"/>
        </w:rPr>
        <w:t>weekend (W/E) shift</w:t>
      </w:r>
      <w:r w:rsidRPr="00A27903">
        <w:rPr>
          <w:lang w:val="en-US"/>
        </w:rPr>
        <w:t xml:space="preserve"> planner</w:t>
      </w:r>
    </w:p>
    <w:tbl>
      <w:tblPr>
        <w:tblStyle w:val="TableGrid"/>
        <w:tblW w:w="0" w:type="auto"/>
        <w:tblLook w:val="06A0" w:firstRow="1" w:lastRow="0" w:firstColumn="1" w:lastColumn="0" w:noHBand="1" w:noVBand="1"/>
      </w:tblPr>
      <w:tblGrid>
        <w:gridCol w:w="1560"/>
        <w:gridCol w:w="1077"/>
        <w:gridCol w:w="1605"/>
        <w:gridCol w:w="1575"/>
        <w:gridCol w:w="1575"/>
        <w:gridCol w:w="1577"/>
      </w:tblGrid>
      <w:tr w:rsidR="004719E7" w:rsidRPr="00827F3D" w14:paraId="7F338BB2" w14:textId="77777777" w:rsidTr="00895217">
        <w:trPr>
          <w:cnfStyle w:val="100000000000" w:firstRow="1" w:lastRow="0" w:firstColumn="0" w:lastColumn="0" w:oddVBand="0" w:evenVBand="0" w:oddHBand="0" w:evenHBand="0" w:firstRowFirstColumn="0" w:firstRowLastColumn="0" w:lastRowFirstColumn="0" w:lastRowLastColumn="0"/>
          <w:trHeight w:val="300"/>
        </w:trPr>
        <w:tc>
          <w:tcPr>
            <w:tcW w:w="1560" w:type="dxa"/>
            <w:shd w:val="clear" w:color="auto" w:fill="004EA8"/>
          </w:tcPr>
          <w:p w14:paraId="22670A1C" w14:textId="77777777" w:rsidR="004719E7" w:rsidRPr="00827F3D" w:rsidRDefault="004719E7" w:rsidP="004719E7">
            <w:pPr>
              <w:spacing w:line="281" w:lineRule="auto"/>
              <w:contextualSpacing/>
              <w:rPr>
                <w:rFonts w:cs="Calibri"/>
                <w:b/>
                <w:bCs/>
                <w:color w:val="FFFFFF" w:themeColor="background1"/>
                <w:sz w:val="20"/>
                <w:szCs w:val="20"/>
              </w:rPr>
            </w:pPr>
          </w:p>
        </w:tc>
        <w:tc>
          <w:tcPr>
            <w:tcW w:w="1077" w:type="dxa"/>
            <w:shd w:val="clear" w:color="auto" w:fill="004EA8"/>
          </w:tcPr>
          <w:p w14:paraId="65FB9090" w14:textId="77777777" w:rsidR="004719E7" w:rsidRPr="00827F3D" w:rsidRDefault="004719E7" w:rsidP="004719E7">
            <w:pPr>
              <w:spacing w:line="281" w:lineRule="auto"/>
              <w:contextualSpacing/>
              <w:rPr>
                <w:rFonts w:cs="Calibri"/>
                <w:b/>
                <w:bCs/>
                <w:color w:val="FFFFFF" w:themeColor="background1"/>
                <w:sz w:val="20"/>
                <w:szCs w:val="20"/>
              </w:rPr>
            </w:pPr>
            <w:r w:rsidRPr="00827F3D">
              <w:rPr>
                <w:rFonts w:cs="Calibri"/>
                <w:b/>
                <w:bCs/>
                <w:color w:val="FFFFFF" w:themeColor="background1"/>
                <w:sz w:val="20"/>
                <w:szCs w:val="20"/>
              </w:rPr>
              <w:t>W/E per month</w:t>
            </w:r>
          </w:p>
        </w:tc>
        <w:tc>
          <w:tcPr>
            <w:tcW w:w="1605" w:type="dxa"/>
            <w:shd w:val="clear" w:color="auto" w:fill="004EA8"/>
          </w:tcPr>
          <w:p w14:paraId="7EE5CD95" w14:textId="77777777" w:rsidR="004719E7" w:rsidRPr="00827F3D" w:rsidRDefault="004719E7" w:rsidP="004719E7">
            <w:pPr>
              <w:spacing w:line="281" w:lineRule="auto"/>
              <w:contextualSpacing/>
              <w:rPr>
                <w:rFonts w:cs="Calibri"/>
                <w:b/>
                <w:bCs/>
                <w:color w:val="FFFFFF" w:themeColor="background1"/>
                <w:sz w:val="20"/>
                <w:szCs w:val="20"/>
              </w:rPr>
            </w:pPr>
            <w:r w:rsidRPr="00827F3D">
              <w:rPr>
                <w:rFonts w:cs="Calibri"/>
                <w:b/>
                <w:bCs/>
                <w:color w:val="FFFFFF" w:themeColor="background1"/>
                <w:sz w:val="20"/>
                <w:szCs w:val="20"/>
              </w:rPr>
              <w:t>Fortnight 1</w:t>
            </w:r>
          </w:p>
        </w:tc>
        <w:tc>
          <w:tcPr>
            <w:tcW w:w="1575" w:type="dxa"/>
            <w:shd w:val="clear" w:color="auto" w:fill="004EA8"/>
          </w:tcPr>
          <w:p w14:paraId="510CD533" w14:textId="77777777" w:rsidR="004719E7" w:rsidRPr="00827F3D" w:rsidRDefault="004719E7" w:rsidP="004719E7">
            <w:pPr>
              <w:spacing w:line="281" w:lineRule="auto"/>
              <w:contextualSpacing/>
              <w:rPr>
                <w:rFonts w:cs="Calibri"/>
                <w:b/>
                <w:bCs/>
                <w:color w:val="FFFFFF" w:themeColor="background1"/>
                <w:sz w:val="20"/>
                <w:szCs w:val="20"/>
              </w:rPr>
            </w:pPr>
            <w:r w:rsidRPr="00827F3D">
              <w:rPr>
                <w:rFonts w:cs="Calibri"/>
                <w:b/>
                <w:bCs/>
                <w:color w:val="FFFFFF" w:themeColor="background1"/>
                <w:sz w:val="20"/>
                <w:szCs w:val="20"/>
              </w:rPr>
              <w:t>Fortnight 2</w:t>
            </w:r>
          </w:p>
        </w:tc>
        <w:tc>
          <w:tcPr>
            <w:tcW w:w="1575" w:type="dxa"/>
            <w:shd w:val="clear" w:color="auto" w:fill="004EA8"/>
          </w:tcPr>
          <w:p w14:paraId="745BD9F8" w14:textId="77777777" w:rsidR="004719E7" w:rsidRPr="00827F3D" w:rsidRDefault="004719E7" w:rsidP="004719E7">
            <w:pPr>
              <w:spacing w:line="281" w:lineRule="auto"/>
              <w:contextualSpacing/>
              <w:rPr>
                <w:rFonts w:cs="Calibri"/>
                <w:b/>
                <w:bCs/>
                <w:color w:val="FFFFFF" w:themeColor="background1"/>
                <w:sz w:val="20"/>
                <w:szCs w:val="20"/>
              </w:rPr>
            </w:pPr>
            <w:r w:rsidRPr="00827F3D">
              <w:rPr>
                <w:rFonts w:cs="Calibri"/>
                <w:b/>
                <w:bCs/>
                <w:color w:val="FFFFFF" w:themeColor="background1"/>
                <w:sz w:val="20"/>
                <w:szCs w:val="20"/>
              </w:rPr>
              <w:t>Fortnight 3</w:t>
            </w:r>
          </w:p>
        </w:tc>
        <w:tc>
          <w:tcPr>
            <w:tcW w:w="1577" w:type="dxa"/>
            <w:shd w:val="clear" w:color="auto" w:fill="004EA8"/>
          </w:tcPr>
          <w:p w14:paraId="02C5F423" w14:textId="77777777" w:rsidR="004719E7" w:rsidRPr="00827F3D" w:rsidRDefault="004719E7" w:rsidP="004719E7">
            <w:pPr>
              <w:spacing w:line="281" w:lineRule="auto"/>
              <w:contextualSpacing/>
              <w:rPr>
                <w:rFonts w:cs="Calibri"/>
                <w:b/>
                <w:bCs/>
                <w:color w:val="FFFFFF" w:themeColor="background1"/>
                <w:sz w:val="20"/>
                <w:szCs w:val="20"/>
              </w:rPr>
            </w:pPr>
            <w:r w:rsidRPr="00827F3D">
              <w:rPr>
                <w:rFonts w:cs="Calibri"/>
                <w:b/>
                <w:bCs/>
                <w:color w:val="FFFFFF" w:themeColor="background1"/>
                <w:sz w:val="20"/>
                <w:szCs w:val="20"/>
              </w:rPr>
              <w:t>Fortnight 4</w:t>
            </w:r>
          </w:p>
        </w:tc>
      </w:tr>
      <w:tr w:rsidR="004719E7" w:rsidRPr="00827F3D" w14:paraId="6FEACEC0" w14:textId="77777777" w:rsidTr="004719E7">
        <w:trPr>
          <w:trHeight w:val="300"/>
        </w:trPr>
        <w:tc>
          <w:tcPr>
            <w:tcW w:w="1560" w:type="dxa"/>
          </w:tcPr>
          <w:p w14:paraId="77833994" w14:textId="77777777" w:rsidR="004719E7" w:rsidRPr="00827F3D" w:rsidRDefault="004719E7" w:rsidP="004719E7">
            <w:pPr>
              <w:spacing w:line="281" w:lineRule="auto"/>
              <w:contextualSpacing/>
              <w:rPr>
                <w:rFonts w:cs="Calibri"/>
                <w:sz w:val="20"/>
                <w:szCs w:val="20"/>
              </w:rPr>
            </w:pPr>
            <w:r w:rsidRPr="00827F3D">
              <w:rPr>
                <w:rFonts w:cs="Calibri"/>
                <w:sz w:val="20"/>
                <w:szCs w:val="20"/>
              </w:rPr>
              <w:t>0.2 - 0.3 FTE</w:t>
            </w:r>
          </w:p>
        </w:tc>
        <w:tc>
          <w:tcPr>
            <w:tcW w:w="1077" w:type="dxa"/>
          </w:tcPr>
          <w:p w14:paraId="0044D4BC" w14:textId="77777777" w:rsidR="004719E7" w:rsidRPr="00827F3D" w:rsidRDefault="004719E7" w:rsidP="004719E7">
            <w:pPr>
              <w:spacing w:line="281" w:lineRule="auto"/>
              <w:contextualSpacing/>
              <w:rPr>
                <w:rFonts w:cs="Calibri"/>
                <w:sz w:val="20"/>
                <w:szCs w:val="20"/>
              </w:rPr>
            </w:pPr>
            <w:r w:rsidRPr="00827F3D">
              <w:rPr>
                <w:rFonts w:cs="Calibri"/>
                <w:sz w:val="20"/>
                <w:szCs w:val="20"/>
              </w:rPr>
              <w:t>1 day</w:t>
            </w:r>
          </w:p>
        </w:tc>
        <w:tc>
          <w:tcPr>
            <w:tcW w:w="1605" w:type="dxa"/>
            <w:shd w:val="clear" w:color="auto" w:fill="B3F5FF" w:themeFill="accent2" w:themeFillTint="33"/>
          </w:tcPr>
          <w:p w14:paraId="6BA1EE69"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c>
          <w:tcPr>
            <w:tcW w:w="1575" w:type="dxa"/>
            <w:shd w:val="clear" w:color="auto" w:fill="FFFFFF" w:themeFill="background1"/>
          </w:tcPr>
          <w:p w14:paraId="3E44223D" w14:textId="77777777" w:rsidR="004719E7" w:rsidRPr="00827F3D" w:rsidRDefault="004719E7" w:rsidP="004719E7">
            <w:pPr>
              <w:spacing w:line="281" w:lineRule="auto"/>
              <w:contextualSpacing/>
              <w:rPr>
                <w:rFonts w:cs="Calibri"/>
                <w:sz w:val="20"/>
                <w:szCs w:val="20"/>
              </w:rPr>
            </w:pPr>
          </w:p>
        </w:tc>
        <w:tc>
          <w:tcPr>
            <w:tcW w:w="1575" w:type="dxa"/>
            <w:shd w:val="clear" w:color="auto" w:fill="FFFFFF" w:themeFill="background1"/>
          </w:tcPr>
          <w:p w14:paraId="56E25C32" w14:textId="77777777" w:rsidR="004719E7" w:rsidRPr="00827F3D" w:rsidRDefault="004719E7" w:rsidP="004719E7">
            <w:pPr>
              <w:spacing w:line="281" w:lineRule="auto"/>
              <w:contextualSpacing/>
              <w:rPr>
                <w:rFonts w:cs="Calibri"/>
                <w:sz w:val="20"/>
                <w:szCs w:val="20"/>
              </w:rPr>
            </w:pPr>
          </w:p>
        </w:tc>
        <w:tc>
          <w:tcPr>
            <w:tcW w:w="1577" w:type="dxa"/>
            <w:shd w:val="clear" w:color="auto" w:fill="B3F5FF" w:themeFill="accent2" w:themeFillTint="33"/>
          </w:tcPr>
          <w:p w14:paraId="44F7C26E"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r>
      <w:tr w:rsidR="004719E7" w:rsidRPr="00827F3D" w14:paraId="1EF8074D" w14:textId="77777777" w:rsidTr="004719E7">
        <w:trPr>
          <w:trHeight w:val="300"/>
        </w:trPr>
        <w:tc>
          <w:tcPr>
            <w:tcW w:w="1560" w:type="dxa"/>
          </w:tcPr>
          <w:p w14:paraId="1E0A7EF5" w14:textId="77777777" w:rsidR="004719E7" w:rsidRPr="00827F3D" w:rsidRDefault="004719E7" w:rsidP="004719E7">
            <w:pPr>
              <w:spacing w:line="281" w:lineRule="auto"/>
              <w:contextualSpacing/>
              <w:rPr>
                <w:rFonts w:cs="Calibri"/>
                <w:sz w:val="20"/>
                <w:szCs w:val="20"/>
              </w:rPr>
            </w:pPr>
            <w:r w:rsidRPr="00827F3D">
              <w:rPr>
                <w:rFonts w:cs="Calibri"/>
                <w:sz w:val="20"/>
                <w:szCs w:val="20"/>
              </w:rPr>
              <w:t>0.4 FTE</w:t>
            </w:r>
          </w:p>
        </w:tc>
        <w:tc>
          <w:tcPr>
            <w:tcW w:w="1077" w:type="dxa"/>
          </w:tcPr>
          <w:p w14:paraId="13B5435D" w14:textId="77777777" w:rsidR="004719E7" w:rsidRPr="00827F3D" w:rsidRDefault="004719E7" w:rsidP="004719E7">
            <w:pPr>
              <w:spacing w:line="281" w:lineRule="auto"/>
              <w:contextualSpacing/>
              <w:rPr>
                <w:rFonts w:cs="Calibri"/>
                <w:sz w:val="20"/>
                <w:szCs w:val="20"/>
              </w:rPr>
            </w:pPr>
            <w:r w:rsidRPr="00827F3D">
              <w:rPr>
                <w:rFonts w:cs="Calibri"/>
                <w:sz w:val="20"/>
                <w:szCs w:val="20"/>
              </w:rPr>
              <w:t>2 days</w:t>
            </w:r>
          </w:p>
        </w:tc>
        <w:tc>
          <w:tcPr>
            <w:tcW w:w="1605" w:type="dxa"/>
          </w:tcPr>
          <w:p w14:paraId="2BE60FC4" w14:textId="77777777" w:rsidR="004719E7" w:rsidRPr="00827F3D" w:rsidRDefault="004719E7" w:rsidP="004719E7">
            <w:pPr>
              <w:spacing w:line="281" w:lineRule="auto"/>
              <w:contextualSpacing/>
              <w:rPr>
                <w:rFonts w:cs="Calibri"/>
                <w:sz w:val="20"/>
                <w:szCs w:val="20"/>
              </w:rPr>
            </w:pPr>
          </w:p>
        </w:tc>
        <w:tc>
          <w:tcPr>
            <w:tcW w:w="1575" w:type="dxa"/>
            <w:shd w:val="clear" w:color="auto" w:fill="FAE0D8" w:themeFill="accent6" w:themeFillTint="33"/>
          </w:tcPr>
          <w:p w14:paraId="33F7A8E5"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5" w:type="dxa"/>
          </w:tcPr>
          <w:p w14:paraId="3F17391A" w14:textId="77777777" w:rsidR="004719E7" w:rsidRPr="00827F3D" w:rsidRDefault="004719E7" w:rsidP="004719E7">
            <w:pPr>
              <w:spacing w:line="281" w:lineRule="auto"/>
              <w:contextualSpacing/>
              <w:rPr>
                <w:rFonts w:cs="Calibri"/>
                <w:sz w:val="20"/>
                <w:szCs w:val="20"/>
              </w:rPr>
            </w:pPr>
          </w:p>
        </w:tc>
        <w:tc>
          <w:tcPr>
            <w:tcW w:w="1577" w:type="dxa"/>
            <w:shd w:val="clear" w:color="auto" w:fill="FAE0D8" w:themeFill="accent6" w:themeFillTint="33"/>
          </w:tcPr>
          <w:p w14:paraId="78F66119"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r>
      <w:tr w:rsidR="004719E7" w:rsidRPr="00827F3D" w14:paraId="50CC3266" w14:textId="77777777" w:rsidTr="004719E7">
        <w:trPr>
          <w:trHeight w:val="300"/>
        </w:trPr>
        <w:tc>
          <w:tcPr>
            <w:tcW w:w="1560" w:type="dxa"/>
          </w:tcPr>
          <w:p w14:paraId="2C3CDB55" w14:textId="77777777" w:rsidR="004719E7" w:rsidRPr="00827F3D" w:rsidRDefault="004719E7" w:rsidP="004719E7">
            <w:pPr>
              <w:spacing w:line="281" w:lineRule="auto"/>
              <w:contextualSpacing/>
              <w:rPr>
                <w:rFonts w:cs="Calibri"/>
                <w:sz w:val="20"/>
                <w:szCs w:val="20"/>
              </w:rPr>
            </w:pPr>
            <w:r w:rsidRPr="00827F3D">
              <w:rPr>
                <w:rFonts w:cs="Calibri"/>
                <w:sz w:val="20"/>
                <w:szCs w:val="20"/>
              </w:rPr>
              <w:t>0.4 FTE</w:t>
            </w:r>
          </w:p>
        </w:tc>
        <w:tc>
          <w:tcPr>
            <w:tcW w:w="1077" w:type="dxa"/>
          </w:tcPr>
          <w:p w14:paraId="35B714DC" w14:textId="77777777" w:rsidR="004719E7" w:rsidRPr="00827F3D" w:rsidRDefault="004719E7" w:rsidP="004719E7">
            <w:pPr>
              <w:spacing w:line="281" w:lineRule="auto"/>
              <w:contextualSpacing/>
              <w:rPr>
                <w:rFonts w:cs="Calibri"/>
                <w:sz w:val="20"/>
                <w:szCs w:val="20"/>
              </w:rPr>
            </w:pPr>
            <w:r w:rsidRPr="00827F3D">
              <w:rPr>
                <w:rFonts w:cs="Calibri"/>
                <w:sz w:val="20"/>
                <w:szCs w:val="20"/>
              </w:rPr>
              <w:t>2 days</w:t>
            </w:r>
          </w:p>
        </w:tc>
        <w:tc>
          <w:tcPr>
            <w:tcW w:w="1605" w:type="dxa"/>
            <w:shd w:val="clear" w:color="auto" w:fill="B3F5FF" w:themeFill="accent2" w:themeFillTint="33"/>
          </w:tcPr>
          <w:p w14:paraId="4BA8129D"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c>
          <w:tcPr>
            <w:tcW w:w="1575" w:type="dxa"/>
            <w:shd w:val="clear" w:color="auto" w:fill="B3F5FF" w:themeFill="accent2" w:themeFillTint="33"/>
          </w:tcPr>
          <w:p w14:paraId="09DEF0F2"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c>
          <w:tcPr>
            <w:tcW w:w="1575" w:type="dxa"/>
            <w:shd w:val="clear" w:color="auto" w:fill="B3F5FF" w:themeFill="accent2" w:themeFillTint="33"/>
          </w:tcPr>
          <w:p w14:paraId="48CE3A92"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c>
          <w:tcPr>
            <w:tcW w:w="1577" w:type="dxa"/>
            <w:shd w:val="clear" w:color="auto" w:fill="B3F5FF" w:themeFill="accent2" w:themeFillTint="33"/>
          </w:tcPr>
          <w:p w14:paraId="2AA9D7E5"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r>
      <w:tr w:rsidR="004719E7" w:rsidRPr="00827F3D" w14:paraId="7E436A35" w14:textId="77777777" w:rsidTr="004719E7">
        <w:trPr>
          <w:trHeight w:val="300"/>
        </w:trPr>
        <w:tc>
          <w:tcPr>
            <w:tcW w:w="1560" w:type="dxa"/>
          </w:tcPr>
          <w:p w14:paraId="44B65476" w14:textId="77777777" w:rsidR="004719E7" w:rsidRPr="00827F3D" w:rsidRDefault="004719E7" w:rsidP="004719E7">
            <w:pPr>
              <w:spacing w:line="281" w:lineRule="auto"/>
              <w:contextualSpacing/>
              <w:rPr>
                <w:rFonts w:cs="Calibri"/>
                <w:sz w:val="20"/>
                <w:szCs w:val="20"/>
              </w:rPr>
            </w:pPr>
            <w:r w:rsidRPr="00827F3D">
              <w:rPr>
                <w:rFonts w:cs="Calibri"/>
                <w:sz w:val="20"/>
                <w:szCs w:val="20"/>
              </w:rPr>
              <w:t>0.5 FTE</w:t>
            </w:r>
          </w:p>
        </w:tc>
        <w:tc>
          <w:tcPr>
            <w:tcW w:w="1077" w:type="dxa"/>
          </w:tcPr>
          <w:p w14:paraId="21D311CE" w14:textId="77777777" w:rsidR="004719E7" w:rsidRPr="00827F3D" w:rsidRDefault="004719E7" w:rsidP="004719E7">
            <w:pPr>
              <w:spacing w:line="281" w:lineRule="auto"/>
              <w:contextualSpacing/>
              <w:rPr>
                <w:rFonts w:cs="Calibri"/>
                <w:sz w:val="20"/>
                <w:szCs w:val="20"/>
              </w:rPr>
            </w:pPr>
            <w:r w:rsidRPr="00827F3D">
              <w:rPr>
                <w:rFonts w:cs="Calibri"/>
                <w:sz w:val="20"/>
                <w:szCs w:val="20"/>
              </w:rPr>
              <w:t>3 days</w:t>
            </w:r>
          </w:p>
        </w:tc>
        <w:tc>
          <w:tcPr>
            <w:tcW w:w="1605" w:type="dxa"/>
            <w:shd w:val="clear" w:color="auto" w:fill="DEEEDF" w:themeFill="accent5" w:themeFillTint="33"/>
          </w:tcPr>
          <w:p w14:paraId="395EC4A2"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 and 1 x half W/E</w:t>
            </w:r>
          </w:p>
        </w:tc>
        <w:tc>
          <w:tcPr>
            <w:tcW w:w="1575" w:type="dxa"/>
          </w:tcPr>
          <w:p w14:paraId="03AA488E" w14:textId="77777777" w:rsidR="004719E7" w:rsidRPr="00827F3D" w:rsidRDefault="004719E7" w:rsidP="004719E7">
            <w:pPr>
              <w:spacing w:line="281" w:lineRule="auto"/>
              <w:contextualSpacing/>
              <w:rPr>
                <w:rFonts w:cs="Calibri"/>
                <w:sz w:val="20"/>
                <w:szCs w:val="20"/>
              </w:rPr>
            </w:pPr>
          </w:p>
        </w:tc>
        <w:tc>
          <w:tcPr>
            <w:tcW w:w="1575" w:type="dxa"/>
            <w:shd w:val="clear" w:color="auto" w:fill="DEEEDF" w:themeFill="accent5" w:themeFillTint="33"/>
          </w:tcPr>
          <w:p w14:paraId="36AE30ED" w14:textId="6CD087D7" w:rsidR="004719E7" w:rsidRPr="00827F3D" w:rsidRDefault="004719E7" w:rsidP="004719E7">
            <w:pPr>
              <w:spacing w:line="281" w:lineRule="auto"/>
              <w:contextualSpacing/>
              <w:rPr>
                <w:rFonts w:cs="Calibri"/>
                <w:sz w:val="20"/>
                <w:szCs w:val="20"/>
              </w:rPr>
            </w:pPr>
            <w:r w:rsidRPr="00827F3D">
              <w:rPr>
                <w:rFonts w:cs="Calibri"/>
                <w:sz w:val="20"/>
                <w:szCs w:val="20"/>
              </w:rPr>
              <w:t>1 x full W/E and 1 x half W/E</w:t>
            </w:r>
          </w:p>
        </w:tc>
        <w:tc>
          <w:tcPr>
            <w:tcW w:w="1577" w:type="dxa"/>
          </w:tcPr>
          <w:p w14:paraId="5397B68F" w14:textId="77777777" w:rsidR="004719E7" w:rsidRPr="00827F3D" w:rsidRDefault="004719E7" w:rsidP="004719E7">
            <w:pPr>
              <w:spacing w:line="281" w:lineRule="auto"/>
              <w:contextualSpacing/>
              <w:rPr>
                <w:rFonts w:cs="Calibri"/>
                <w:sz w:val="20"/>
                <w:szCs w:val="20"/>
              </w:rPr>
            </w:pPr>
          </w:p>
        </w:tc>
      </w:tr>
      <w:tr w:rsidR="004719E7" w:rsidRPr="00827F3D" w14:paraId="5C84D1B7" w14:textId="77777777" w:rsidTr="004719E7">
        <w:trPr>
          <w:trHeight w:val="630"/>
        </w:trPr>
        <w:tc>
          <w:tcPr>
            <w:tcW w:w="1560" w:type="dxa"/>
          </w:tcPr>
          <w:p w14:paraId="7B4E606C" w14:textId="77777777" w:rsidR="004719E7" w:rsidRPr="00827F3D" w:rsidRDefault="004719E7" w:rsidP="004719E7">
            <w:pPr>
              <w:spacing w:line="281" w:lineRule="auto"/>
              <w:contextualSpacing/>
              <w:rPr>
                <w:rFonts w:cs="Calibri"/>
                <w:sz w:val="20"/>
                <w:szCs w:val="20"/>
              </w:rPr>
            </w:pPr>
            <w:r w:rsidRPr="00827F3D">
              <w:rPr>
                <w:rFonts w:cs="Calibri"/>
                <w:sz w:val="20"/>
                <w:szCs w:val="20"/>
              </w:rPr>
              <w:t>0.5 FTE</w:t>
            </w:r>
          </w:p>
        </w:tc>
        <w:tc>
          <w:tcPr>
            <w:tcW w:w="1077" w:type="dxa"/>
          </w:tcPr>
          <w:p w14:paraId="08D6021A" w14:textId="77777777" w:rsidR="004719E7" w:rsidRPr="00827F3D" w:rsidRDefault="004719E7" w:rsidP="004719E7">
            <w:pPr>
              <w:spacing w:line="281" w:lineRule="auto"/>
              <w:contextualSpacing/>
              <w:rPr>
                <w:rFonts w:cs="Calibri"/>
                <w:sz w:val="20"/>
                <w:szCs w:val="20"/>
              </w:rPr>
            </w:pPr>
            <w:r w:rsidRPr="00827F3D">
              <w:rPr>
                <w:rFonts w:cs="Calibri"/>
                <w:sz w:val="20"/>
                <w:szCs w:val="20"/>
              </w:rPr>
              <w:t>3 days</w:t>
            </w:r>
          </w:p>
        </w:tc>
        <w:tc>
          <w:tcPr>
            <w:tcW w:w="1605" w:type="dxa"/>
            <w:shd w:val="clear" w:color="auto" w:fill="FAE0D8" w:themeFill="accent6" w:themeFillTint="33"/>
          </w:tcPr>
          <w:p w14:paraId="151B6475"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5" w:type="dxa"/>
            <w:shd w:val="clear" w:color="auto" w:fill="B3F5FF" w:themeFill="accent2" w:themeFillTint="33"/>
          </w:tcPr>
          <w:p w14:paraId="56E99B25"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c>
          <w:tcPr>
            <w:tcW w:w="1575" w:type="dxa"/>
            <w:shd w:val="clear" w:color="auto" w:fill="FAE0D8" w:themeFill="accent6" w:themeFillTint="33"/>
          </w:tcPr>
          <w:p w14:paraId="5AF1AE96"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7" w:type="dxa"/>
            <w:shd w:val="clear" w:color="auto" w:fill="B3F5FF" w:themeFill="accent2" w:themeFillTint="33"/>
          </w:tcPr>
          <w:p w14:paraId="04C389A9"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half W/E</w:t>
            </w:r>
          </w:p>
        </w:tc>
      </w:tr>
      <w:tr w:rsidR="004719E7" w:rsidRPr="00827F3D" w14:paraId="77A91EF0" w14:textId="77777777" w:rsidTr="004719E7">
        <w:trPr>
          <w:trHeight w:val="585"/>
        </w:trPr>
        <w:tc>
          <w:tcPr>
            <w:tcW w:w="1560" w:type="dxa"/>
          </w:tcPr>
          <w:p w14:paraId="6E6E3198" w14:textId="77777777" w:rsidR="004719E7" w:rsidRPr="00827F3D" w:rsidRDefault="004719E7" w:rsidP="004719E7">
            <w:pPr>
              <w:spacing w:line="281" w:lineRule="auto"/>
              <w:contextualSpacing/>
              <w:rPr>
                <w:rFonts w:cs="Calibri"/>
                <w:sz w:val="20"/>
                <w:szCs w:val="20"/>
              </w:rPr>
            </w:pPr>
            <w:r w:rsidRPr="00827F3D">
              <w:rPr>
                <w:rFonts w:cs="Calibri"/>
                <w:sz w:val="20"/>
                <w:szCs w:val="20"/>
              </w:rPr>
              <w:t>0.6 - 1.0 FTE</w:t>
            </w:r>
          </w:p>
        </w:tc>
        <w:tc>
          <w:tcPr>
            <w:tcW w:w="1077" w:type="dxa"/>
          </w:tcPr>
          <w:p w14:paraId="14718570" w14:textId="77777777" w:rsidR="004719E7" w:rsidRPr="00827F3D" w:rsidRDefault="004719E7" w:rsidP="004719E7">
            <w:pPr>
              <w:spacing w:line="281" w:lineRule="auto"/>
              <w:contextualSpacing/>
              <w:rPr>
                <w:rFonts w:cs="Calibri"/>
                <w:sz w:val="20"/>
                <w:szCs w:val="20"/>
              </w:rPr>
            </w:pPr>
            <w:r w:rsidRPr="00827F3D">
              <w:rPr>
                <w:rFonts w:cs="Calibri"/>
                <w:sz w:val="20"/>
                <w:szCs w:val="20"/>
              </w:rPr>
              <w:t>4 days</w:t>
            </w:r>
          </w:p>
        </w:tc>
        <w:tc>
          <w:tcPr>
            <w:tcW w:w="1605" w:type="dxa"/>
            <w:shd w:val="clear" w:color="auto" w:fill="B7DBFF" w:themeFill="accent4" w:themeFillTint="33"/>
          </w:tcPr>
          <w:p w14:paraId="6218DED8" w14:textId="77777777" w:rsidR="004719E7" w:rsidRPr="00827F3D" w:rsidRDefault="004719E7" w:rsidP="004719E7">
            <w:pPr>
              <w:spacing w:line="281" w:lineRule="auto"/>
              <w:contextualSpacing/>
              <w:rPr>
                <w:rFonts w:cs="Calibri"/>
                <w:sz w:val="20"/>
                <w:szCs w:val="20"/>
              </w:rPr>
            </w:pPr>
            <w:r w:rsidRPr="00827F3D">
              <w:rPr>
                <w:rFonts w:cs="Calibri"/>
                <w:sz w:val="20"/>
                <w:szCs w:val="20"/>
              </w:rPr>
              <w:t>2 x full W/E</w:t>
            </w:r>
          </w:p>
        </w:tc>
        <w:tc>
          <w:tcPr>
            <w:tcW w:w="1575" w:type="dxa"/>
          </w:tcPr>
          <w:p w14:paraId="6F29F768" w14:textId="77777777" w:rsidR="004719E7" w:rsidRPr="00827F3D" w:rsidRDefault="004719E7" w:rsidP="004719E7">
            <w:pPr>
              <w:spacing w:line="281" w:lineRule="auto"/>
              <w:contextualSpacing/>
              <w:rPr>
                <w:rFonts w:cs="Calibri"/>
                <w:sz w:val="20"/>
                <w:szCs w:val="20"/>
              </w:rPr>
            </w:pPr>
          </w:p>
        </w:tc>
        <w:tc>
          <w:tcPr>
            <w:tcW w:w="1575" w:type="dxa"/>
            <w:shd w:val="clear" w:color="auto" w:fill="B7DBFF" w:themeFill="accent4" w:themeFillTint="33"/>
          </w:tcPr>
          <w:p w14:paraId="3805430C" w14:textId="77777777" w:rsidR="004719E7" w:rsidRPr="00827F3D" w:rsidRDefault="004719E7" w:rsidP="004719E7">
            <w:pPr>
              <w:spacing w:line="281" w:lineRule="auto"/>
              <w:contextualSpacing/>
              <w:rPr>
                <w:rFonts w:cs="Calibri"/>
                <w:sz w:val="20"/>
                <w:szCs w:val="20"/>
              </w:rPr>
            </w:pPr>
            <w:r w:rsidRPr="00827F3D">
              <w:rPr>
                <w:rFonts w:cs="Calibri"/>
                <w:sz w:val="20"/>
                <w:szCs w:val="20"/>
              </w:rPr>
              <w:t>2 x full W/E</w:t>
            </w:r>
          </w:p>
        </w:tc>
        <w:tc>
          <w:tcPr>
            <w:tcW w:w="1577" w:type="dxa"/>
          </w:tcPr>
          <w:p w14:paraId="3CE9FD59" w14:textId="77777777" w:rsidR="004719E7" w:rsidRPr="00827F3D" w:rsidRDefault="004719E7" w:rsidP="004719E7">
            <w:pPr>
              <w:spacing w:line="281" w:lineRule="auto"/>
              <w:contextualSpacing/>
              <w:rPr>
                <w:rFonts w:cs="Calibri"/>
                <w:sz w:val="20"/>
                <w:szCs w:val="20"/>
              </w:rPr>
            </w:pPr>
          </w:p>
        </w:tc>
      </w:tr>
      <w:tr w:rsidR="004719E7" w:rsidRPr="00827F3D" w14:paraId="5E49B868" w14:textId="77777777" w:rsidTr="004719E7">
        <w:trPr>
          <w:trHeight w:val="615"/>
        </w:trPr>
        <w:tc>
          <w:tcPr>
            <w:tcW w:w="1560" w:type="dxa"/>
          </w:tcPr>
          <w:p w14:paraId="2E14D4B3" w14:textId="77777777" w:rsidR="004719E7" w:rsidRPr="00827F3D" w:rsidRDefault="004719E7" w:rsidP="004719E7">
            <w:pPr>
              <w:spacing w:line="281" w:lineRule="auto"/>
              <w:contextualSpacing/>
              <w:rPr>
                <w:rFonts w:cs="Calibri"/>
                <w:sz w:val="20"/>
                <w:szCs w:val="20"/>
              </w:rPr>
            </w:pPr>
            <w:r w:rsidRPr="00827F3D">
              <w:rPr>
                <w:rFonts w:cs="Calibri"/>
                <w:sz w:val="20"/>
                <w:szCs w:val="20"/>
              </w:rPr>
              <w:t>0.6 - 1.0 FTE</w:t>
            </w:r>
          </w:p>
        </w:tc>
        <w:tc>
          <w:tcPr>
            <w:tcW w:w="1077" w:type="dxa"/>
          </w:tcPr>
          <w:p w14:paraId="7030A613" w14:textId="77777777" w:rsidR="004719E7" w:rsidRPr="00827F3D" w:rsidRDefault="004719E7" w:rsidP="004719E7">
            <w:pPr>
              <w:spacing w:line="281" w:lineRule="auto"/>
              <w:contextualSpacing/>
              <w:rPr>
                <w:rFonts w:cs="Calibri"/>
                <w:sz w:val="20"/>
                <w:szCs w:val="20"/>
              </w:rPr>
            </w:pPr>
            <w:r w:rsidRPr="00827F3D">
              <w:rPr>
                <w:rFonts w:cs="Calibri"/>
                <w:sz w:val="20"/>
                <w:szCs w:val="20"/>
              </w:rPr>
              <w:t>4 days</w:t>
            </w:r>
          </w:p>
        </w:tc>
        <w:tc>
          <w:tcPr>
            <w:tcW w:w="1605" w:type="dxa"/>
            <w:shd w:val="clear" w:color="auto" w:fill="FAE0D8" w:themeFill="accent6" w:themeFillTint="33"/>
          </w:tcPr>
          <w:p w14:paraId="156018F2"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5" w:type="dxa"/>
            <w:shd w:val="clear" w:color="auto" w:fill="FAE0D8" w:themeFill="accent6" w:themeFillTint="33"/>
          </w:tcPr>
          <w:p w14:paraId="22A9C113"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5" w:type="dxa"/>
            <w:shd w:val="clear" w:color="auto" w:fill="FAE0D8" w:themeFill="accent6" w:themeFillTint="33"/>
          </w:tcPr>
          <w:p w14:paraId="6560C27A"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c>
          <w:tcPr>
            <w:tcW w:w="1577" w:type="dxa"/>
            <w:shd w:val="clear" w:color="auto" w:fill="FAE0D8" w:themeFill="accent6" w:themeFillTint="33"/>
          </w:tcPr>
          <w:p w14:paraId="4C11B496" w14:textId="77777777" w:rsidR="004719E7" w:rsidRPr="00827F3D" w:rsidRDefault="004719E7" w:rsidP="004719E7">
            <w:pPr>
              <w:spacing w:line="281" w:lineRule="auto"/>
              <w:contextualSpacing/>
              <w:rPr>
                <w:rFonts w:cs="Calibri"/>
                <w:sz w:val="20"/>
                <w:szCs w:val="20"/>
              </w:rPr>
            </w:pPr>
            <w:r w:rsidRPr="00827F3D">
              <w:rPr>
                <w:rFonts w:cs="Calibri"/>
                <w:sz w:val="20"/>
                <w:szCs w:val="20"/>
              </w:rPr>
              <w:t>1 x full W/E</w:t>
            </w:r>
          </w:p>
        </w:tc>
      </w:tr>
    </w:tbl>
    <w:p w14:paraId="4D34466C" w14:textId="77777777" w:rsidR="004719E7" w:rsidRPr="00A27903" w:rsidRDefault="004719E7" w:rsidP="004719E7">
      <w:pPr>
        <w:pStyle w:val="SCVtablecaption"/>
        <w:rPr>
          <w:lang w:val="en-US"/>
        </w:rPr>
      </w:pPr>
      <w:r w:rsidRPr="00A27903">
        <w:rPr>
          <w:lang w:val="en-US"/>
        </w:rPr>
        <w:t xml:space="preserve">Table </w:t>
      </w:r>
      <w:r>
        <w:rPr>
          <w:lang w:val="en-US"/>
        </w:rPr>
        <w:t>2</w:t>
      </w:r>
      <w:r w:rsidRPr="00A27903">
        <w:rPr>
          <w:lang w:val="en-US"/>
        </w:rPr>
        <w:t>: Example night duty planner</w:t>
      </w:r>
    </w:p>
    <w:tbl>
      <w:tblPr>
        <w:tblStyle w:val="TableGrid"/>
        <w:tblpPr w:leftFromText="180" w:rightFromText="180" w:vertAnchor="text" w:horzAnchor="margin" w:tblpY="12"/>
        <w:tblW w:w="0" w:type="auto"/>
        <w:tblLayout w:type="fixed"/>
        <w:tblLook w:val="06A0" w:firstRow="1" w:lastRow="0" w:firstColumn="1" w:lastColumn="0" w:noHBand="1" w:noVBand="1"/>
      </w:tblPr>
      <w:tblGrid>
        <w:gridCol w:w="1288"/>
        <w:gridCol w:w="1288"/>
        <w:gridCol w:w="1288"/>
        <w:gridCol w:w="1288"/>
        <w:gridCol w:w="1288"/>
        <w:gridCol w:w="1288"/>
        <w:gridCol w:w="1288"/>
      </w:tblGrid>
      <w:tr w:rsidR="004719E7" w:rsidRPr="00827F3D" w14:paraId="2B6554C0" w14:textId="77777777" w:rsidTr="00895217">
        <w:trPr>
          <w:cnfStyle w:val="100000000000" w:firstRow="1" w:lastRow="0" w:firstColumn="0" w:lastColumn="0" w:oddVBand="0" w:evenVBand="0" w:oddHBand="0" w:evenHBand="0" w:firstRowFirstColumn="0" w:firstRowLastColumn="0" w:lastRowFirstColumn="0" w:lastRowLastColumn="0"/>
          <w:trHeight w:val="300"/>
        </w:trPr>
        <w:tc>
          <w:tcPr>
            <w:tcW w:w="1288" w:type="dxa"/>
            <w:shd w:val="clear" w:color="auto" w:fill="004EA8"/>
          </w:tcPr>
          <w:p w14:paraId="697E7280" w14:textId="77777777" w:rsidR="004719E7" w:rsidRPr="00827F3D" w:rsidRDefault="004719E7">
            <w:pPr>
              <w:rPr>
                <w:rFonts w:cs="Calibri"/>
                <w:color w:val="FFFFFF" w:themeColor="background1"/>
                <w:sz w:val="20"/>
                <w:szCs w:val="20"/>
              </w:rPr>
            </w:pPr>
          </w:p>
        </w:tc>
        <w:tc>
          <w:tcPr>
            <w:tcW w:w="1288" w:type="dxa"/>
            <w:shd w:val="clear" w:color="auto" w:fill="004EA8"/>
          </w:tcPr>
          <w:p w14:paraId="32FB8D77"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1</w:t>
            </w:r>
          </w:p>
        </w:tc>
        <w:tc>
          <w:tcPr>
            <w:tcW w:w="1288" w:type="dxa"/>
            <w:shd w:val="clear" w:color="auto" w:fill="004EA8"/>
          </w:tcPr>
          <w:p w14:paraId="776ED675"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2</w:t>
            </w:r>
          </w:p>
        </w:tc>
        <w:tc>
          <w:tcPr>
            <w:tcW w:w="1288" w:type="dxa"/>
            <w:shd w:val="clear" w:color="auto" w:fill="004EA8"/>
          </w:tcPr>
          <w:p w14:paraId="72264A9A"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3</w:t>
            </w:r>
          </w:p>
        </w:tc>
        <w:tc>
          <w:tcPr>
            <w:tcW w:w="1288" w:type="dxa"/>
            <w:shd w:val="clear" w:color="auto" w:fill="004EA8"/>
          </w:tcPr>
          <w:p w14:paraId="4208D8C7"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4</w:t>
            </w:r>
          </w:p>
        </w:tc>
        <w:tc>
          <w:tcPr>
            <w:tcW w:w="1288" w:type="dxa"/>
            <w:shd w:val="clear" w:color="auto" w:fill="004EA8"/>
          </w:tcPr>
          <w:p w14:paraId="6871143F"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5</w:t>
            </w:r>
          </w:p>
        </w:tc>
        <w:tc>
          <w:tcPr>
            <w:tcW w:w="1288" w:type="dxa"/>
            <w:shd w:val="clear" w:color="auto" w:fill="004EA8"/>
          </w:tcPr>
          <w:p w14:paraId="55229971" w14:textId="77777777" w:rsidR="004719E7" w:rsidRPr="00827F3D" w:rsidRDefault="004719E7">
            <w:pPr>
              <w:rPr>
                <w:rFonts w:cs="Calibri"/>
                <w:b/>
                <w:bCs/>
                <w:color w:val="FFFFFF" w:themeColor="background1"/>
                <w:sz w:val="20"/>
                <w:szCs w:val="20"/>
              </w:rPr>
            </w:pPr>
            <w:r w:rsidRPr="00827F3D">
              <w:rPr>
                <w:rFonts w:cs="Calibri"/>
                <w:b/>
                <w:bCs/>
                <w:color w:val="FFFFFF" w:themeColor="background1"/>
                <w:sz w:val="20"/>
                <w:szCs w:val="20"/>
              </w:rPr>
              <w:t>Fortnight 6</w:t>
            </w:r>
          </w:p>
        </w:tc>
      </w:tr>
      <w:tr w:rsidR="004719E7" w:rsidRPr="00827F3D" w14:paraId="6401AD7A" w14:textId="77777777">
        <w:trPr>
          <w:trHeight w:val="300"/>
        </w:trPr>
        <w:tc>
          <w:tcPr>
            <w:tcW w:w="1288" w:type="dxa"/>
          </w:tcPr>
          <w:p w14:paraId="69711547" w14:textId="77777777" w:rsidR="004719E7" w:rsidRPr="00827F3D" w:rsidRDefault="004719E7">
            <w:pPr>
              <w:rPr>
                <w:rFonts w:cs="Calibri"/>
                <w:b/>
                <w:bCs/>
                <w:sz w:val="20"/>
                <w:szCs w:val="20"/>
              </w:rPr>
            </w:pPr>
            <w:r w:rsidRPr="00827F3D">
              <w:rPr>
                <w:rFonts w:cs="Calibri"/>
                <w:b/>
                <w:bCs/>
                <w:sz w:val="20"/>
                <w:szCs w:val="20"/>
              </w:rPr>
              <w:t>Nurse A</w:t>
            </w:r>
          </w:p>
        </w:tc>
        <w:tc>
          <w:tcPr>
            <w:tcW w:w="1288" w:type="dxa"/>
            <w:shd w:val="clear" w:color="auto" w:fill="C6D9F1"/>
          </w:tcPr>
          <w:p w14:paraId="324A223B" w14:textId="77777777" w:rsidR="004719E7" w:rsidRPr="00827F3D" w:rsidRDefault="004719E7">
            <w:pPr>
              <w:rPr>
                <w:rFonts w:cs="Calibri"/>
                <w:sz w:val="20"/>
                <w:szCs w:val="20"/>
              </w:rPr>
            </w:pPr>
            <w:r w:rsidRPr="00827F3D">
              <w:rPr>
                <w:rFonts w:cs="Calibri"/>
                <w:sz w:val="20"/>
                <w:szCs w:val="20"/>
              </w:rPr>
              <w:t>NIGHT</w:t>
            </w:r>
          </w:p>
        </w:tc>
        <w:tc>
          <w:tcPr>
            <w:tcW w:w="1288" w:type="dxa"/>
          </w:tcPr>
          <w:p w14:paraId="610FF850" w14:textId="77777777" w:rsidR="004719E7" w:rsidRPr="00827F3D" w:rsidRDefault="004719E7">
            <w:pPr>
              <w:rPr>
                <w:rFonts w:cs="Calibri"/>
                <w:sz w:val="20"/>
                <w:szCs w:val="20"/>
              </w:rPr>
            </w:pPr>
          </w:p>
        </w:tc>
        <w:tc>
          <w:tcPr>
            <w:tcW w:w="1288" w:type="dxa"/>
          </w:tcPr>
          <w:p w14:paraId="3CB60ED2" w14:textId="77777777" w:rsidR="004719E7" w:rsidRPr="00827F3D" w:rsidRDefault="004719E7">
            <w:pPr>
              <w:rPr>
                <w:rFonts w:cs="Calibri"/>
                <w:sz w:val="20"/>
                <w:szCs w:val="20"/>
              </w:rPr>
            </w:pPr>
          </w:p>
        </w:tc>
        <w:tc>
          <w:tcPr>
            <w:tcW w:w="1288" w:type="dxa"/>
            <w:shd w:val="clear" w:color="auto" w:fill="C6D9F1"/>
          </w:tcPr>
          <w:p w14:paraId="2F636E80" w14:textId="77777777" w:rsidR="004719E7" w:rsidRPr="00827F3D" w:rsidRDefault="004719E7">
            <w:pPr>
              <w:rPr>
                <w:rFonts w:cs="Calibri"/>
                <w:sz w:val="20"/>
                <w:szCs w:val="20"/>
              </w:rPr>
            </w:pPr>
            <w:r w:rsidRPr="00827F3D">
              <w:rPr>
                <w:rFonts w:cs="Calibri"/>
                <w:sz w:val="20"/>
                <w:szCs w:val="20"/>
              </w:rPr>
              <w:t>NIGHT</w:t>
            </w:r>
          </w:p>
        </w:tc>
        <w:tc>
          <w:tcPr>
            <w:tcW w:w="1288" w:type="dxa"/>
          </w:tcPr>
          <w:p w14:paraId="1492E0AC" w14:textId="77777777" w:rsidR="004719E7" w:rsidRPr="00827F3D" w:rsidRDefault="004719E7">
            <w:pPr>
              <w:rPr>
                <w:rFonts w:cs="Calibri"/>
                <w:sz w:val="20"/>
                <w:szCs w:val="20"/>
              </w:rPr>
            </w:pPr>
          </w:p>
        </w:tc>
        <w:tc>
          <w:tcPr>
            <w:tcW w:w="1288" w:type="dxa"/>
          </w:tcPr>
          <w:p w14:paraId="61C1D47D" w14:textId="77777777" w:rsidR="004719E7" w:rsidRPr="00827F3D" w:rsidRDefault="004719E7">
            <w:pPr>
              <w:rPr>
                <w:rFonts w:cs="Calibri"/>
                <w:sz w:val="20"/>
                <w:szCs w:val="20"/>
              </w:rPr>
            </w:pPr>
          </w:p>
        </w:tc>
      </w:tr>
      <w:tr w:rsidR="004719E7" w:rsidRPr="00827F3D" w14:paraId="72D631D3" w14:textId="77777777">
        <w:trPr>
          <w:trHeight w:val="300"/>
        </w:trPr>
        <w:tc>
          <w:tcPr>
            <w:tcW w:w="1288" w:type="dxa"/>
          </w:tcPr>
          <w:p w14:paraId="2F691B01" w14:textId="77777777" w:rsidR="004719E7" w:rsidRPr="00827F3D" w:rsidRDefault="004719E7">
            <w:pPr>
              <w:rPr>
                <w:rFonts w:cs="Calibri"/>
                <w:b/>
                <w:bCs/>
                <w:sz w:val="20"/>
                <w:szCs w:val="20"/>
              </w:rPr>
            </w:pPr>
            <w:r w:rsidRPr="00827F3D">
              <w:rPr>
                <w:rFonts w:cs="Calibri"/>
                <w:b/>
                <w:bCs/>
                <w:sz w:val="20"/>
                <w:szCs w:val="20"/>
              </w:rPr>
              <w:t>Nurse B</w:t>
            </w:r>
          </w:p>
        </w:tc>
        <w:tc>
          <w:tcPr>
            <w:tcW w:w="1288" w:type="dxa"/>
          </w:tcPr>
          <w:p w14:paraId="6E3DCE9A" w14:textId="77777777" w:rsidR="004719E7" w:rsidRPr="00827F3D" w:rsidRDefault="004719E7">
            <w:pPr>
              <w:rPr>
                <w:rFonts w:cs="Calibri"/>
                <w:sz w:val="20"/>
                <w:szCs w:val="20"/>
              </w:rPr>
            </w:pPr>
          </w:p>
        </w:tc>
        <w:tc>
          <w:tcPr>
            <w:tcW w:w="1288" w:type="dxa"/>
            <w:shd w:val="clear" w:color="auto" w:fill="C6D9F1"/>
          </w:tcPr>
          <w:p w14:paraId="542BD099" w14:textId="77777777" w:rsidR="004719E7" w:rsidRPr="00827F3D" w:rsidRDefault="004719E7">
            <w:pPr>
              <w:rPr>
                <w:rFonts w:cs="Calibri"/>
                <w:sz w:val="20"/>
                <w:szCs w:val="20"/>
              </w:rPr>
            </w:pPr>
            <w:r w:rsidRPr="00827F3D">
              <w:rPr>
                <w:rFonts w:cs="Calibri"/>
                <w:sz w:val="20"/>
                <w:szCs w:val="20"/>
              </w:rPr>
              <w:t>NIGHT</w:t>
            </w:r>
          </w:p>
        </w:tc>
        <w:tc>
          <w:tcPr>
            <w:tcW w:w="1288" w:type="dxa"/>
          </w:tcPr>
          <w:p w14:paraId="2FEE51BA" w14:textId="77777777" w:rsidR="004719E7" w:rsidRPr="00827F3D" w:rsidRDefault="004719E7">
            <w:pPr>
              <w:rPr>
                <w:rFonts w:cs="Calibri"/>
                <w:sz w:val="20"/>
                <w:szCs w:val="20"/>
              </w:rPr>
            </w:pPr>
          </w:p>
        </w:tc>
        <w:tc>
          <w:tcPr>
            <w:tcW w:w="1288" w:type="dxa"/>
          </w:tcPr>
          <w:p w14:paraId="64C225BC" w14:textId="77777777" w:rsidR="004719E7" w:rsidRPr="00827F3D" w:rsidRDefault="004719E7">
            <w:pPr>
              <w:rPr>
                <w:rFonts w:cs="Calibri"/>
                <w:sz w:val="20"/>
                <w:szCs w:val="20"/>
              </w:rPr>
            </w:pPr>
          </w:p>
        </w:tc>
        <w:tc>
          <w:tcPr>
            <w:tcW w:w="1288" w:type="dxa"/>
            <w:shd w:val="clear" w:color="auto" w:fill="C6D9F1"/>
          </w:tcPr>
          <w:p w14:paraId="072E7CFC" w14:textId="77777777" w:rsidR="004719E7" w:rsidRPr="00827F3D" w:rsidRDefault="004719E7">
            <w:pPr>
              <w:rPr>
                <w:rFonts w:cs="Calibri"/>
                <w:sz w:val="20"/>
                <w:szCs w:val="20"/>
              </w:rPr>
            </w:pPr>
            <w:r w:rsidRPr="00827F3D">
              <w:rPr>
                <w:rFonts w:cs="Calibri"/>
                <w:sz w:val="20"/>
                <w:szCs w:val="20"/>
              </w:rPr>
              <w:t>NIGHT</w:t>
            </w:r>
          </w:p>
        </w:tc>
        <w:tc>
          <w:tcPr>
            <w:tcW w:w="1288" w:type="dxa"/>
          </w:tcPr>
          <w:p w14:paraId="1D7D814D" w14:textId="77777777" w:rsidR="004719E7" w:rsidRPr="00827F3D" w:rsidRDefault="004719E7">
            <w:pPr>
              <w:rPr>
                <w:rFonts w:cs="Calibri"/>
                <w:sz w:val="20"/>
                <w:szCs w:val="20"/>
              </w:rPr>
            </w:pPr>
          </w:p>
        </w:tc>
      </w:tr>
      <w:tr w:rsidR="004719E7" w:rsidRPr="00827F3D" w14:paraId="20A0AEB8" w14:textId="77777777">
        <w:trPr>
          <w:trHeight w:val="300"/>
        </w:trPr>
        <w:tc>
          <w:tcPr>
            <w:tcW w:w="1288" w:type="dxa"/>
          </w:tcPr>
          <w:p w14:paraId="1E42571A" w14:textId="77777777" w:rsidR="004719E7" w:rsidRPr="00827F3D" w:rsidRDefault="004719E7">
            <w:pPr>
              <w:rPr>
                <w:rFonts w:cs="Calibri"/>
                <w:b/>
                <w:bCs/>
                <w:sz w:val="20"/>
                <w:szCs w:val="20"/>
              </w:rPr>
            </w:pPr>
            <w:r w:rsidRPr="00827F3D">
              <w:rPr>
                <w:rFonts w:cs="Calibri"/>
                <w:b/>
                <w:bCs/>
                <w:sz w:val="20"/>
                <w:szCs w:val="20"/>
              </w:rPr>
              <w:t>Nurse C</w:t>
            </w:r>
          </w:p>
        </w:tc>
        <w:tc>
          <w:tcPr>
            <w:tcW w:w="1288" w:type="dxa"/>
          </w:tcPr>
          <w:p w14:paraId="72144633" w14:textId="77777777" w:rsidR="004719E7" w:rsidRPr="00827F3D" w:rsidRDefault="004719E7">
            <w:pPr>
              <w:rPr>
                <w:rFonts w:cs="Calibri"/>
                <w:sz w:val="20"/>
                <w:szCs w:val="20"/>
              </w:rPr>
            </w:pPr>
          </w:p>
        </w:tc>
        <w:tc>
          <w:tcPr>
            <w:tcW w:w="1288" w:type="dxa"/>
          </w:tcPr>
          <w:p w14:paraId="0ED616DB" w14:textId="77777777" w:rsidR="004719E7" w:rsidRPr="00827F3D" w:rsidRDefault="004719E7">
            <w:pPr>
              <w:rPr>
                <w:rFonts w:cs="Calibri"/>
                <w:sz w:val="20"/>
                <w:szCs w:val="20"/>
              </w:rPr>
            </w:pPr>
          </w:p>
        </w:tc>
        <w:tc>
          <w:tcPr>
            <w:tcW w:w="1288" w:type="dxa"/>
            <w:shd w:val="clear" w:color="auto" w:fill="C6D9F1"/>
          </w:tcPr>
          <w:p w14:paraId="46377AA4" w14:textId="77777777" w:rsidR="004719E7" w:rsidRPr="00827F3D" w:rsidRDefault="004719E7">
            <w:pPr>
              <w:rPr>
                <w:rFonts w:cs="Calibri"/>
                <w:sz w:val="20"/>
                <w:szCs w:val="20"/>
              </w:rPr>
            </w:pPr>
            <w:r w:rsidRPr="00827F3D">
              <w:rPr>
                <w:rFonts w:cs="Calibri"/>
                <w:sz w:val="20"/>
                <w:szCs w:val="20"/>
              </w:rPr>
              <w:t>NIGHT</w:t>
            </w:r>
          </w:p>
        </w:tc>
        <w:tc>
          <w:tcPr>
            <w:tcW w:w="1288" w:type="dxa"/>
          </w:tcPr>
          <w:p w14:paraId="5968D06D" w14:textId="77777777" w:rsidR="004719E7" w:rsidRPr="00827F3D" w:rsidRDefault="004719E7">
            <w:pPr>
              <w:rPr>
                <w:rFonts w:cs="Calibri"/>
                <w:sz w:val="20"/>
                <w:szCs w:val="20"/>
              </w:rPr>
            </w:pPr>
          </w:p>
        </w:tc>
        <w:tc>
          <w:tcPr>
            <w:tcW w:w="1288" w:type="dxa"/>
          </w:tcPr>
          <w:p w14:paraId="2510C030" w14:textId="77777777" w:rsidR="004719E7" w:rsidRPr="00827F3D" w:rsidRDefault="004719E7">
            <w:pPr>
              <w:rPr>
                <w:rFonts w:cs="Calibri"/>
                <w:sz w:val="20"/>
                <w:szCs w:val="20"/>
              </w:rPr>
            </w:pPr>
          </w:p>
        </w:tc>
        <w:tc>
          <w:tcPr>
            <w:tcW w:w="1288" w:type="dxa"/>
            <w:shd w:val="clear" w:color="auto" w:fill="C6D9F1"/>
          </w:tcPr>
          <w:p w14:paraId="0EA9BC12" w14:textId="77777777" w:rsidR="004719E7" w:rsidRPr="00827F3D" w:rsidRDefault="004719E7">
            <w:pPr>
              <w:rPr>
                <w:rFonts w:cs="Calibri"/>
                <w:sz w:val="20"/>
                <w:szCs w:val="20"/>
              </w:rPr>
            </w:pPr>
            <w:r w:rsidRPr="00827F3D">
              <w:rPr>
                <w:rFonts w:cs="Calibri"/>
                <w:sz w:val="20"/>
                <w:szCs w:val="20"/>
              </w:rPr>
              <w:t>NIGHT</w:t>
            </w:r>
          </w:p>
        </w:tc>
      </w:tr>
      <w:tr w:rsidR="004719E7" w:rsidRPr="00827F3D" w14:paraId="38BA99D6" w14:textId="77777777">
        <w:trPr>
          <w:trHeight w:val="300"/>
        </w:trPr>
        <w:tc>
          <w:tcPr>
            <w:tcW w:w="1288" w:type="dxa"/>
          </w:tcPr>
          <w:p w14:paraId="4F5B9AD1" w14:textId="77777777" w:rsidR="004719E7" w:rsidRPr="00827F3D" w:rsidRDefault="004719E7">
            <w:pPr>
              <w:rPr>
                <w:rFonts w:cs="Calibri"/>
                <w:b/>
                <w:bCs/>
                <w:sz w:val="20"/>
                <w:szCs w:val="20"/>
              </w:rPr>
            </w:pPr>
            <w:r w:rsidRPr="00827F3D">
              <w:rPr>
                <w:rFonts w:cs="Calibri"/>
                <w:b/>
                <w:bCs/>
                <w:sz w:val="20"/>
                <w:szCs w:val="20"/>
              </w:rPr>
              <w:t>Nurse D</w:t>
            </w:r>
          </w:p>
        </w:tc>
        <w:tc>
          <w:tcPr>
            <w:tcW w:w="1288" w:type="dxa"/>
            <w:shd w:val="clear" w:color="auto" w:fill="C6D9F1"/>
          </w:tcPr>
          <w:p w14:paraId="084F12D4" w14:textId="77777777" w:rsidR="004719E7" w:rsidRPr="00827F3D" w:rsidRDefault="004719E7">
            <w:pPr>
              <w:rPr>
                <w:rFonts w:cs="Calibri"/>
                <w:sz w:val="20"/>
                <w:szCs w:val="20"/>
              </w:rPr>
            </w:pPr>
            <w:r w:rsidRPr="00827F3D">
              <w:rPr>
                <w:rFonts w:cs="Calibri"/>
                <w:sz w:val="20"/>
                <w:szCs w:val="20"/>
              </w:rPr>
              <w:t>NIGHT</w:t>
            </w:r>
          </w:p>
        </w:tc>
        <w:tc>
          <w:tcPr>
            <w:tcW w:w="1288" w:type="dxa"/>
          </w:tcPr>
          <w:p w14:paraId="5C920CC1" w14:textId="77777777" w:rsidR="004719E7" w:rsidRPr="00827F3D" w:rsidRDefault="004719E7">
            <w:pPr>
              <w:rPr>
                <w:rFonts w:cs="Calibri"/>
                <w:sz w:val="20"/>
                <w:szCs w:val="20"/>
              </w:rPr>
            </w:pPr>
          </w:p>
        </w:tc>
        <w:tc>
          <w:tcPr>
            <w:tcW w:w="1288" w:type="dxa"/>
          </w:tcPr>
          <w:p w14:paraId="6A003BBA" w14:textId="77777777" w:rsidR="004719E7" w:rsidRPr="00827F3D" w:rsidRDefault="004719E7">
            <w:pPr>
              <w:rPr>
                <w:rFonts w:cs="Calibri"/>
                <w:sz w:val="20"/>
                <w:szCs w:val="20"/>
              </w:rPr>
            </w:pPr>
          </w:p>
        </w:tc>
        <w:tc>
          <w:tcPr>
            <w:tcW w:w="1288" w:type="dxa"/>
            <w:shd w:val="clear" w:color="auto" w:fill="C6D9F1"/>
          </w:tcPr>
          <w:p w14:paraId="260032D4" w14:textId="77777777" w:rsidR="004719E7" w:rsidRPr="00827F3D" w:rsidRDefault="004719E7">
            <w:pPr>
              <w:rPr>
                <w:rFonts w:cs="Calibri"/>
                <w:sz w:val="20"/>
                <w:szCs w:val="20"/>
              </w:rPr>
            </w:pPr>
            <w:r w:rsidRPr="00827F3D">
              <w:rPr>
                <w:rFonts w:cs="Calibri"/>
                <w:sz w:val="20"/>
                <w:szCs w:val="20"/>
              </w:rPr>
              <w:t>NIGHT</w:t>
            </w:r>
          </w:p>
        </w:tc>
        <w:tc>
          <w:tcPr>
            <w:tcW w:w="1288" w:type="dxa"/>
          </w:tcPr>
          <w:p w14:paraId="70AAA3D6" w14:textId="77777777" w:rsidR="004719E7" w:rsidRPr="00827F3D" w:rsidRDefault="004719E7">
            <w:pPr>
              <w:rPr>
                <w:rFonts w:cs="Calibri"/>
                <w:sz w:val="20"/>
                <w:szCs w:val="20"/>
              </w:rPr>
            </w:pPr>
          </w:p>
        </w:tc>
        <w:tc>
          <w:tcPr>
            <w:tcW w:w="1288" w:type="dxa"/>
          </w:tcPr>
          <w:p w14:paraId="5D5C4B1E" w14:textId="77777777" w:rsidR="004719E7" w:rsidRPr="00827F3D" w:rsidRDefault="004719E7">
            <w:pPr>
              <w:rPr>
                <w:rFonts w:cs="Calibri"/>
                <w:sz w:val="20"/>
                <w:szCs w:val="20"/>
              </w:rPr>
            </w:pPr>
          </w:p>
        </w:tc>
      </w:tr>
      <w:tr w:rsidR="004719E7" w:rsidRPr="00827F3D" w14:paraId="4164D5A4" w14:textId="77777777">
        <w:trPr>
          <w:trHeight w:val="300"/>
        </w:trPr>
        <w:tc>
          <w:tcPr>
            <w:tcW w:w="1288" w:type="dxa"/>
          </w:tcPr>
          <w:p w14:paraId="69AC7BB5" w14:textId="77777777" w:rsidR="004719E7" w:rsidRPr="00827F3D" w:rsidRDefault="004719E7">
            <w:pPr>
              <w:rPr>
                <w:rFonts w:cs="Calibri"/>
                <w:b/>
                <w:bCs/>
                <w:sz w:val="20"/>
                <w:szCs w:val="20"/>
              </w:rPr>
            </w:pPr>
            <w:r w:rsidRPr="00827F3D">
              <w:rPr>
                <w:rFonts w:cs="Calibri"/>
                <w:b/>
                <w:bCs/>
                <w:sz w:val="20"/>
                <w:szCs w:val="20"/>
              </w:rPr>
              <w:t>Nurse E</w:t>
            </w:r>
          </w:p>
        </w:tc>
        <w:tc>
          <w:tcPr>
            <w:tcW w:w="1288" w:type="dxa"/>
          </w:tcPr>
          <w:p w14:paraId="1912CE36" w14:textId="77777777" w:rsidR="004719E7" w:rsidRPr="00827F3D" w:rsidRDefault="004719E7">
            <w:pPr>
              <w:rPr>
                <w:rFonts w:cs="Calibri"/>
                <w:sz w:val="20"/>
                <w:szCs w:val="20"/>
              </w:rPr>
            </w:pPr>
          </w:p>
        </w:tc>
        <w:tc>
          <w:tcPr>
            <w:tcW w:w="1288" w:type="dxa"/>
            <w:shd w:val="clear" w:color="auto" w:fill="C6D9F1"/>
          </w:tcPr>
          <w:p w14:paraId="017D9FF9" w14:textId="77777777" w:rsidR="004719E7" w:rsidRPr="00827F3D" w:rsidRDefault="004719E7">
            <w:pPr>
              <w:rPr>
                <w:rFonts w:cs="Calibri"/>
                <w:sz w:val="20"/>
                <w:szCs w:val="20"/>
              </w:rPr>
            </w:pPr>
            <w:r w:rsidRPr="00827F3D">
              <w:rPr>
                <w:rFonts w:cs="Calibri"/>
                <w:sz w:val="20"/>
                <w:szCs w:val="20"/>
              </w:rPr>
              <w:t>NIGHT</w:t>
            </w:r>
          </w:p>
        </w:tc>
        <w:tc>
          <w:tcPr>
            <w:tcW w:w="1288" w:type="dxa"/>
          </w:tcPr>
          <w:p w14:paraId="4B6EC955" w14:textId="77777777" w:rsidR="004719E7" w:rsidRPr="00827F3D" w:rsidRDefault="004719E7">
            <w:pPr>
              <w:rPr>
                <w:rFonts w:cs="Calibri"/>
                <w:sz w:val="20"/>
                <w:szCs w:val="20"/>
              </w:rPr>
            </w:pPr>
          </w:p>
        </w:tc>
        <w:tc>
          <w:tcPr>
            <w:tcW w:w="1288" w:type="dxa"/>
          </w:tcPr>
          <w:p w14:paraId="742E8C5B" w14:textId="77777777" w:rsidR="004719E7" w:rsidRPr="00827F3D" w:rsidRDefault="004719E7">
            <w:pPr>
              <w:rPr>
                <w:rFonts w:cs="Calibri"/>
                <w:sz w:val="20"/>
                <w:szCs w:val="20"/>
              </w:rPr>
            </w:pPr>
          </w:p>
        </w:tc>
        <w:tc>
          <w:tcPr>
            <w:tcW w:w="1288" w:type="dxa"/>
            <w:shd w:val="clear" w:color="auto" w:fill="C6D9F1"/>
          </w:tcPr>
          <w:p w14:paraId="38CB797E" w14:textId="77777777" w:rsidR="004719E7" w:rsidRPr="00827F3D" w:rsidRDefault="004719E7">
            <w:pPr>
              <w:rPr>
                <w:rFonts w:cs="Calibri"/>
                <w:sz w:val="20"/>
                <w:szCs w:val="20"/>
              </w:rPr>
            </w:pPr>
            <w:r w:rsidRPr="00827F3D">
              <w:rPr>
                <w:rFonts w:cs="Calibri"/>
                <w:sz w:val="20"/>
                <w:szCs w:val="20"/>
              </w:rPr>
              <w:t>NIGHT</w:t>
            </w:r>
          </w:p>
        </w:tc>
        <w:tc>
          <w:tcPr>
            <w:tcW w:w="1288" w:type="dxa"/>
          </w:tcPr>
          <w:p w14:paraId="7100A91E" w14:textId="77777777" w:rsidR="004719E7" w:rsidRPr="00827F3D" w:rsidRDefault="004719E7">
            <w:pPr>
              <w:rPr>
                <w:rFonts w:cs="Calibri"/>
                <w:sz w:val="20"/>
                <w:szCs w:val="20"/>
              </w:rPr>
            </w:pPr>
          </w:p>
        </w:tc>
      </w:tr>
      <w:tr w:rsidR="004719E7" w:rsidRPr="00827F3D" w14:paraId="5A1443A4" w14:textId="77777777">
        <w:trPr>
          <w:trHeight w:val="300"/>
        </w:trPr>
        <w:tc>
          <w:tcPr>
            <w:tcW w:w="1288" w:type="dxa"/>
          </w:tcPr>
          <w:p w14:paraId="5464C43A" w14:textId="77777777" w:rsidR="004719E7" w:rsidRPr="00827F3D" w:rsidRDefault="004719E7">
            <w:pPr>
              <w:rPr>
                <w:rFonts w:cs="Calibri"/>
                <w:b/>
                <w:bCs/>
                <w:sz w:val="20"/>
                <w:szCs w:val="20"/>
              </w:rPr>
            </w:pPr>
            <w:r w:rsidRPr="00827F3D">
              <w:rPr>
                <w:rFonts w:cs="Calibri"/>
                <w:b/>
                <w:bCs/>
                <w:sz w:val="20"/>
                <w:szCs w:val="20"/>
              </w:rPr>
              <w:t>Nurse F</w:t>
            </w:r>
          </w:p>
        </w:tc>
        <w:tc>
          <w:tcPr>
            <w:tcW w:w="1288" w:type="dxa"/>
          </w:tcPr>
          <w:p w14:paraId="38C8C222" w14:textId="77777777" w:rsidR="004719E7" w:rsidRPr="00827F3D" w:rsidRDefault="004719E7">
            <w:pPr>
              <w:rPr>
                <w:rFonts w:cs="Calibri"/>
                <w:sz w:val="20"/>
                <w:szCs w:val="20"/>
              </w:rPr>
            </w:pPr>
          </w:p>
        </w:tc>
        <w:tc>
          <w:tcPr>
            <w:tcW w:w="1288" w:type="dxa"/>
          </w:tcPr>
          <w:p w14:paraId="08CC5CC2" w14:textId="77777777" w:rsidR="004719E7" w:rsidRPr="00827F3D" w:rsidRDefault="004719E7">
            <w:pPr>
              <w:rPr>
                <w:rFonts w:cs="Calibri"/>
                <w:sz w:val="20"/>
                <w:szCs w:val="20"/>
              </w:rPr>
            </w:pPr>
          </w:p>
        </w:tc>
        <w:tc>
          <w:tcPr>
            <w:tcW w:w="1288" w:type="dxa"/>
            <w:shd w:val="clear" w:color="auto" w:fill="C6D9F1"/>
          </w:tcPr>
          <w:p w14:paraId="230F401E" w14:textId="77777777" w:rsidR="004719E7" w:rsidRPr="00827F3D" w:rsidRDefault="004719E7">
            <w:pPr>
              <w:rPr>
                <w:rFonts w:cs="Calibri"/>
                <w:sz w:val="20"/>
                <w:szCs w:val="20"/>
              </w:rPr>
            </w:pPr>
            <w:r w:rsidRPr="00827F3D">
              <w:rPr>
                <w:rFonts w:cs="Calibri"/>
                <w:sz w:val="20"/>
                <w:szCs w:val="20"/>
              </w:rPr>
              <w:t>NIGHT</w:t>
            </w:r>
          </w:p>
        </w:tc>
        <w:tc>
          <w:tcPr>
            <w:tcW w:w="1288" w:type="dxa"/>
          </w:tcPr>
          <w:p w14:paraId="1B1B76DF" w14:textId="77777777" w:rsidR="004719E7" w:rsidRPr="00827F3D" w:rsidRDefault="004719E7">
            <w:pPr>
              <w:rPr>
                <w:rFonts w:cs="Calibri"/>
                <w:sz w:val="20"/>
                <w:szCs w:val="20"/>
              </w:rPr>
            </w:pPr>
          </w:p>
        </w:tc>
        <w:tc>
          <w:tcPr>
            <w:tcW w:w="1288" w:type="dxa"/>
          </w:tcPr>
          <w:p w14:paraId="07AC16CB" w14:textId="77777777" w:rsidR="004719E7" w:rsidRPr="00827F3D" w:rsidRDefault="004719E7">
            <w:pPr>
              <w:rPr>
                <w:rFonts w:cs="Calibri"/>
                <w:sz w:val="20"/>
                <w:szCs w:val="20"/>
              </w:rPr>
            </w:pPr>
          </w:p>
        </w:tc>
        <w:tc>
          <w:tcPr>
            <w:tcW w:w="1288" w:type="dxa"/>
            <w:shd w:val="clear" w:color="auto" w:fill="C6D9F1"/>
          </w:tcPr>
          <w:p w14:paraId="6FF30BB0" w14:textId="77777777" w:rsidR="004719E7" w:rsidRPr="00827F3D" w:rsidRDefault="004719E7">
            <w:pPr>
              <w:rPr>
                <w:rFonts w:cs="Calibri"/>
                <w:sz w:val="20"/>
                <w:szCs w:val="20"/>
              </w:rPr>
            </w:pPr>
            <w:r w:rsidRPr="00827F3D">
              <w:rPr>
                <w:rFonts w:cs="Calibri"/>
                <w:sz w:val="20"/>
                <w:szCs w:val="20"/>
              </w:rPr>
              <w:t>NIGHT</w:t>
            </w:r>
          </w:p>
        </w:tc>
      </w:tr>
      <w:tr w:rsidR="004719E7" w:rsidRPr="00827F3D" w14:paraId="47778A43" w14:textId="77777777">
        <w:trPr>
          <w:trHeight w:val="300"/>
        </w:trPr>
        <w:tc>
          <w:tcPr>
            <w:tcW w:w="1288" w:type="dxa"/>
          </w:tcPr>
          <w:p w14:paraId="5673C936" w14:textId="77777777" w:rsidR="004719E7" w:rsidRPr="00827F3D" w:rsidRDefault="004719E7">
            <w:pPr>
              <w:rPr>
                <w:rFonts w:cs="Calibri"/>
                <w:b/>
                <w:bCs/>
                <w:sz w:val="20"/>
                <w:szCs w:val="20"/>
              </w:rPr>
            </w:pPr>
            <w:r w:rsidRPr="00827F3D">
              <w:rPr>
                <w:rFonts w:cs="Calibri"/>
                <w:b/>
                <w:bCs/>
                <w:sz w:val="20"/>
                <w:szCs w:val="20"/>
              </w:rPr>
              <w:t>Nurse G</w:t>
            </w:r>
          </w:p>
        </w:tc>
        <w:tc>
          <w:tcPr>
            <w:tcW w:w="1288" w:type="dxa"/>
            <w:shd w:val="clear" w:color="auto" w:fill="C6D9F1"/>
          </w:tcPr>
          <w:p w14:paraId="32FB0644" w14:textId="77777777" w:rsidR="004719E7" w:rsidRPr="00827F3D" w:rsidRDefault="004719E7">
            <w:pPr>
              <w:rPr>
                <w:rFonts w:cs="Calibri"/>
                <w:sz w:val="20"/>
                <w:szCs w:val="20"/>
              </w:rPr>
            </w:pPr>
            <w:r w:rsidRPr="00827F3D">
              <w:rPr>
                <w:rFonts w:cs="Calibri"/>
                <w:sz w:val="20"/>
                <w:szCs w:val="20"/>
              </w:rPr>
              <w:t>NIGHT</w:t>
            </w:r>
          </w:p>
        </w:tc>
        <w:tc>
          <w:tcPr>
            <w:tcW w:w="1288" w:type="dxa"/>
          </w:tcPr>
          <w:p w14:paraId="632C3CE3" w14:textId="77777777" w:rsidR="004719E7" w:rsidRPr="00827F3D" w:rsidRDefault="004719E7">
            <w:pPr>
              <w:rPr>
                <w:rFonts w:cs="Calibri"/>
                <w:sz w:val="20"/>
                <w:szCs w:val="20"/>
              </w:rPr>
            </w:pPr>
          </w:p>
        </w:tc>
        <w:tc>
          <w:tcPr>
            <w:tcW w:w="1288" w:type="dxa"/>
          </w:tcPr>
          <w:p w14:paraId="3328B6AB" w14:textId="77777777" w:rsidR="004719E7" w:rsidRPr="00827F3D" w:rsidRDefault="004719E7">
            <w:pPr>
              <w:rPr>
                <w:rFonts w:cs="Calibri"/>
                <w:sz w:val="20"/>
                <w:szCs w:val="20"/>
              </w:rPr>
            </w:pPr>
          </w:p>
        </w:tc>
        <w:tc>
          <w:tcPr>
            <w:tcW w:w="1288" w:type="dxa"/>
            <w:shd w:val="clear" w:color="auto" w:fill="C6D9F1"/>
          </w:tcPr>
          <w:p w14:paraId="3BF48EAB" w14:textId="77777777" w:rsidR="004719E7" w:rsidRPr="00827F3D" w:rsidRDefault="004719E7">
            <w:pPr>
              <w:rPr>
                <w:rFonts w:cs="Calibri"/>
                <w:sz w:val="20"/>
                <w:szCs w:val="20"/>
              </w:rPr>
            </w:pPr>
            <w:r w:rsidRPr="00827F3D">
              <w:rPr>
                <w:rFonts w:cs="Calibri"/>
                <w:sz w:val="20"/>
                <w:szCs w:val="20"/>
              </w:rPr>
              <w:t>NIGHT</w:t>
            </w:r>
          </w:p>
        </w:tc>
        <w:tc>
          <w:tcPr>
            <w:tcW w:w="1288" w:type="dxa"/>
          </w:tcPr>
          <w:p w14:paraId="30121A14" w14:textId="77777777" w:rsidR="004719E7" w:rsidRPr="00827F3D" w:rsidRDefault="004719E7">
            <w:pPr>
              <w:rPr>
                <w:rFonts w:cs="Calibri"/>
                <w:sz w:val="20"/>
                <w:szCs w:val="20"/>
              </w:rPr>
            </w:pPr>
          </w:p>
        </w:tc>
        <w:tc>
          <w:tcPr>
            <w:tcW w:w="1288" w:type="dxa"/>
          </w:tcPr>
          <w:p w14:paraId="417F3095" w14:textId="77777777" w:rsidR="004719E7" w:rsidRPr="00827F3D" w:rsidRDefault="004719E7">
            <w:pPr>
              <w:rPr>
                <w:rFonts w:cs="Calibri"/>
                <w:sz w:val="20"/>
                <w:szCs w:val="20"/>
              </w:rPr>
            </w:pPr>
          </w:p>
        </w:tc>
      </w:tr>
    </w:tbl>
    <w:p w14:paraId="500006C7" w14:textId="337B4207" w:rsidR="004719E7" w:rsidRPr="000C10AA" w:rsidRDefault="004719E7" w:rsidP="004719E7">
      <w:pPr>
        <w:pStyle w:val="Heading2"/>
      </w:pPr>
      <w:bookmarkStart w:id="42" w:name="_Appendix_3:_Example"/>
      <w:bookmarkStart w:id="43" w:name="_Appendix_3:_Staff"/>
      <w:bookmarkStart w:id="44" w:name="_Toc147136808"/>
      <w:bookmarkStart w:id="45" w:name="_Toc151044908"/>
      <w:bookmarkEnd w:id="42"/>
      <w:bookmarkEnd w:id="43"/>
      <w:r>
        <w:t>Appendix 3: S</w:t>
      </w:r>
      <w:r w:rsidRPr="000C10AA">
        <w:t xml:space="preserve">taff </w:t>
      </w:r>
      <w:r w:rsidR="008E4CF5" w:rsidRPr="000C10AA">
        <w:t>Preference Profile Tool</w:t>
      </w:r>
      <w:bookmarkEnd w:id="44"/>
      <w:bookmarkEnd w:id="45"/>
    </w:p>
    <w:p w14:paraId="2C10E35A" w14:textId="5B36D7DF" w:rsidR="004719E7" w:rsidRDefault="004719E7" w:rsidP="004719E7">
      <w:pPr>
        <w:pStyle w:val="SCVbody"/>
      </w:pPr>
      <w:r>
        <w:t>Rostering systems</w:t>
      </w:r>
      <w:r w:rsidRPr="00827A46">
        <w:t xml:space="preserve"> should allow flexibility for staff to </w:t>
      </w:r>
      <w:r w:rsidR="00DF41EC">
        <w:t>“</w:t>
      </w:r>
      <w:r w:rsidRPr="00827A46">
        <w:t>self-roster</w:t>
      </w:r>
      <w:r w:rsidR="00DF41EC">
        <w:t>”</w:t>
      </w:r>
      <w:r w:rsidRPr="00827A46">
        <w:t xml:space="preserve"> shifts. This allows a fair and equitable process for all staff working within the </w:t>
      </w:r>
      <w:r>
        <w:t>ward/unit</w:t>
      </w:r>
      <w:r w:rsidRPr="00827A46">
        <w:t xml:space="preserve"> and reduces the strain on </w:t>
      </w:r>
      <w:r w:rsidR="00F90C72">
        <w:t>u</w:t>
      </w:r>
      <w:r>
        <w:t>nit</w:t>
      </w:r>
      <w:r w:rsidRPr="00827A46">
        <w:t xml:space="preserve"> and </w:t>
      </w:r>
      <w:r w:rsidR="00F90C72">
        <w:t>r</w:t>
      </w:r>
      <w:r>
        <w:t xml:space="preserve">oster </w:t>
      </w:r>
      <w:r w:rsidR="00F90C72">
        <w:t>m</w:t>
      </w:r>
      <w:r>
        <w:t>anagers</w:t>
      </w:r>
      <w:r w:rsidRPr="00827A46">
        <w:t xml:space="preserve"> when compiling a roster. </w:t>
      </w:r>
    </w:p>
    <w:p w14:paraId="1EEEAC1E" w14:textId="1464DE6D" w:rsidR="004719E7" w:rsidRDefault="004719E7" w:rsidP="004719E7">
      <w:pPr>
        <w:pStyle w:val="SCVbody"/>
      </w:pPr>
      <w:r>
        <w:t>Using a</w:t>
      </w:r>
      <w:r w:rsidRPr="00827A46">
        <w:t xml:space="preserve"> </w:t>
      </w:r>
      <w:r w:rsidR="00DF41EC">
        <w:t>s</w:t>
      </w:r>
      <w:r w:rsidRPr="00827A46">
        <w:t xml:space="preserve">taff </w:t>
      </w:r>
      <w:r w:rsidR="00DF41EC">
        <w:t>p</w:t>
      </w:r>
      <w:r w:rsidRPr="00827A46">
        <w:t xml:space="preserve">rofile </w:t>
      </w:r>
      <w:r>
        <w:t xml:space="preserve">template </w:t>
      </w:r>
      <w:r w:rsidRPr="00827A46">
        <w:t xml:space="preserve">at the beginning of each calendar year is </w:t>
      </w:r>
      <w:r>
        <w:t xml:space="preserve">an effective tool to keep staff preferences </w:t>
      </w:r>
      <w:r w:rsidRPr="00827A46">
        <w:t>up to date</w:t>
      </w:r>
      <w:r w:rsidR="004F3E79" w:rsidRPr="00827A46">
        <w:t xml:space="preserve">. </w:t>
      </w:r>
      <w:r>
        <w:t xml:space="preserve">As preferences may change throughout the year, the template can be updated after discussion between the </w:t>
      </w:r>
      <w:r w:rsidR="00554C25">
        <w:t>u</w:t>
      </w:r>
      <w:r>
        <w:t xml:space="preserve">nit and </w:t>
      </w:r>
      <w:r w:rsidR="00554C25">
        <w:t>r</w:t>
      </w:r>
      <w:r>
        <w:t xml:space="preserve">oster </w:t>
      </w:r>
      <w:r w:rsidR="00554C25">
        <w:t>m</w:t>
      </w:r>
      <w:r>
        <w:t xml:space="preserve">anager and staff member. </w:t>
      </w:r>
    </w:p>
    <w:tbl>
      <w:tblPr>
        <w:tblStyle w:val="TableGrid"/>
        <w:tblW w:w="5000" w:type="pct"/>
        <w:tblLook w:val="04A0" w:firstRow="1" w:lastRow="0" w:firstColumn="1" w:lastColumn="0" w:noHBand="0" w:noVBand="1"/>
      </w:tblPr>
      <w:tblGrid>
        <w:gridCol w:w="972"/>
        <w:gridCol w:w="2426"/>
        <w:gridCol w:w="392"/>
        <w:gridCol w:w="524"/>
        <w:gridCol w:w="915"/>
        <w:gridCol w:w="132"/>
        <w:gridCol w:w="392"/>
        <w:gridCol w:w="933"/>
        <w:gridCol w:w="899"/>
        <w:gridCol w:w="262"/>
        <w:gridCol w:w="1179"/>
      </w:tblGrid>
      <w:tr w:rsidR="004719E7" w:rsidRPr="004719E7" w14:paraId="549C9734" w14:textId="77777777" w:rsidTr="00827F3D">
        <w:trPr>
          <w:cnfStyle w:val="100000000000" w:firstRow="1" w:lastRow="0" w:firstColumn="0" w:lastColumn="0" w:oddVBand="0" w:evenVBand="0" w:oddHBand="0" w:evenHBand="0" w:firstRowFirstColumn="0" w:firstRowLastColumn="0" w:lastRowFirstColumn="0" w:lastRowLastColumn="0"/>
        </w:trPr>
        <w:tc>
          <w:tcPr>
            <w:tcW w:w="5000" w:type="pct"/>
            <w:gridSpan w:val="11"/>
            <w:shd w:val="clear" w:color="auto" w:fill="004EA8"/>
            <w:vAlign w:val="center"/>
          </w:tcPr>
          <w:p w14:paraId="454DCC1F" w14:textId="77777777" w:rsidR="004719E7" w:rsidRPr="004719E7" w:rsidRDefault="004719E7">
            <w:pPr>
              <w:jc w:val="center"/>
              <w:rPr>
                <w:b/>
                <w:bCs/>
                <w:color w:val="FFFFFF" w:themeColor="background1"/>
                <w:sz w:val="20"/>
                <w:szCs w:val="20"/>
              </w:rPr>
            </w:pPr>
            <w:r w:rsidRPr="004719E7">
              <w:rPr>
                <w:b/>
                <w:bCs/>
                <w:color w:val="FFFFFF" w:themeColor="background1"/>
                <w:sz w:val="20"/>
                <w:szCs w:val="20"/>
              </w:rPr>
              <w:t>Staff profile</w:t>
            </w:r>
          </w:p>
        </w:tc>
      </w:tr>
      <w:tr w:rsidR="004719E7" w:rsidRPr="004719E7" w14:paraId="05250CF2" w14:textId="77777777" w:rsidTr="00827F3D">
        <w:tc>
          <w:tcPr>
            <w:tcW w:w="539" w:type="pct"/>
            <w:vAlign w:val="center"/>
          </w:tcPr>
          <w:p w14:paraId="16618CD8" w14:textId="77777777" w:rsidR="004719E7" w:rsidRPr="004719E7" w:rsidRDefault="004719E7">
            <w:pPr>
              <w:spacing w:before="60" w:after="60"/>
              <w:rPr>
                <w:sz w:val="20"/>
                <w:szCs w:val="20"/>
              </w:rPr>
            </w:pPr>
            <w:r w:rsidRPr="004719E7">
              <w:rPr>
                <w:sz w:val="20"/>
                <w:szCs w:val="20"/>
              </w:rPr>
              <w:t xml:space="preserve">Name: </w:t>
            </w:r>
          </w:p>
        </w:tc>
        <w:tc>
          <w:tcPr>
            <w:tcW w:w="1851" w:type="pct"/>
            <w:gridSpan w:val="3"/>
            <w:vAlign w:val="center"/>
          </w:tcPr>
          <w:p w14:paraId="376503F9" w14:textId="77777777" w:rsidR="004719E7" w:rsidRPr="004719E7" w:rsidRDefault="004719E7">
            <w:pPr>
              <w:spacing w:before="60" w:after="60"/>
              <w:rPr>
                <w:sz w:val="20"/>
                <w:szCs w:val="20"/>
              </w:rPr>
            </w:pPr>
          </w:p>
        </w:tc>
        <w:tc>
          <w:tcPr>
            <w:tcW w:w="580" w:type="pct"/>
            <w:gridSpan w:val="2"/>
            <w:vAlign w:val="center"/>
          </w:tcPr>
          <w:p w14:paraId="39564891" w14:textId="77777777" w:rsidR="004719E7" w:rsidRPr="004719E7" w:rsidRDefault="004719E7">
            <w:pPr>
              <w:spacing w:before="60" w:after="60"/>
              <w:rPr>
                <w:sz w:val="20"/>
                <w:szCs w:val="20"/>
              </w:rPr>
            </w:pPr>
            <w:r w:rsidRPr="004719E7">
              <w:rPr>
                <w:sz w:val="20"/>
                <w:szCs w:val="20"/>
              </w:rPr>
              <w:t>Position:</w:t>
            </w:r>
          </w:p>
        </w:tc>
        <w:tc>
          <w:tcPr>
            <w:tcW w:w="2030" w:type="pct"/>
            <w:gridSpan w:val="5"/>
            <w:vAlign w:val="center"/>
          </w:tcPr>
          <w:p w14:paraId="3E2AA5BD" w14:textId="77777777" w:rsidR="004719E7" w:rsidRPr="004719E7" w:rsidRDefault="004719E7">
            <w:pPr>
              <w:spacing w:before="60" w:after="60"/>
              <w:rPr>
                <w:sz w:val="20"/>
                <w:szCs w:val="20"/>
              </w:rPr>
            </w:pPr>
          </w:p>
        </w:tc>
      </w:tr>
      <w:tr w:rsidR="004719E7" w:rsidRPr="004719E7" w14:paraId="6F1A822E" w14:textId="77777777" w:rsidTr="00827F3D">
        <w:tc>
          <w:tcPr>
            <w:tcW w:w="539" w:type="pct"/>
            <w:vAlign w:val="center"/>
          </w:tcPr>
          <w:p w14:paraId="796E45C0" w14:textId="77777777" w:rsidR="004719E7" w:rsidRPr="004719E7" w:rsidRDefault="004719E7">
            <w:pPr>
              <w:spacing w:before="60" w:after="60"/>
              <w:rPr>
                <w:sz w:val="20"/>
                <w:szCs w:val="20"/>
              </w:rPr>
            </w:pPr>
            <w:r w:rsidRPr="004719E7">
              <w:rPr>
                <w:sz w:val="20"/>
                <w:szCs w:val="20"/>
              </w:rPr>
              <w:t>Ward:</w:t>
            </w:r>
          </w:p>
        </w:tc>
        <w:tc>
          <w:tcPr>
            <w:tcW w:w="1851" w:type="pct"/>
            <w:gridSpan w:val="3"/>
            <w:vAlign w:val="center"/>
          </w:tcPr>
          <w:p w14:paraId="1676CC8A" w14:textId="77777777" w:rsidR="004719E7" w:rsidRPr="004719E7" w:rsidRDefault="004719E7">
            <w:pPr>
              <w:spacing w:before="60" w:after="60"/>
              <w:rPr>
                <w:sz w:val="20"/>
                <w:szCs w:val="20"/>
              </w:rPr>
            </w:pPr>
          </w:p>
        </w:tc>
        <w:tc>
          <w:tcPr>
            <w:tcW w:w="580" w:type="pct"/>
            <w:gridSpan w:val="2"/>
            <w:vAlign w:val="center"/>
          </w:tcPr>
          <w:p w14:paraId="66919249" w14:textId="77777777" w:rsidR="004719E7" w:rsidRPr="004719E7" w:rsidRDefault="004719E7">
            <w:pPr>
              <w:spacing w:before="60" w:after="60"/>
              <w:rPr>
                <w:sz w:val="20"/>
                <w:szCs w:val="20"/>
              </w:rPr>
            </w:pPr>
            <w:r w:rsidRPr="004719E7">
              <w:rPr>
                <w:sz w:val="20"/>
                <w:szCs w:val="20"/>
              </w:rPr>
              <w:t>FTE:</w:t>
            </w:r>
          </w:p>
        </w:tc>
        <w:tc>
          <w:tcPr>
            <w:tcW w:w="2030" w:type="pct"/>
            <w:gridSpan w:val="5"/>
            <w:vAlign w:val="center"/>
          </w:tcPr>
          <w:p w14:paraId="79A5F7A6" w14:textId="77777777" w:rsidR="004719E7" w:rsidRPr="004719E7" w:rsidRDefault="004719E7">
            <w:pPr>
              <w:spacing w:before="60" w:after="60"/>
              <w:rPr>
                <w:sz w:val="20"/>
                <w:szCs w:val="20"/>
              </w:rPr>
            </w:pPr>
          </w:p>
        </w:tc>
      </w:tr>
      <w:tr w:rsidR="004719E7" w:rsidRPr="004719E7" w14:paraId="1C14F135" w14:textId="77777777" w:rsidTr="00827F3D">
        <w:tc>
          <w:tcPr>
            <w:tcW w:w="3187" w:type="pct"/>
            <w:gridSpan w:val="7"/>
            <w:vAlign w:val="center"/>
          </w:tcPr>
          <w:p w14:paraId="670107AF" w14:textId="77777777" w:rsidR="004719E7" w:rsidRPr="004719E7" w:rsidRDefault="004719E7">
            <w:pPr>
              <w:spacing w:before="60" w:after="60"/>
              <w:rPr>
                <w:sz w:val="20"/>
                <w:szCs w:val="20"/>
              </w:rPr>
            </w:pPr>
            <w:r w:rsidRPr="004719E7">
              <w:rPr>
                <w:sz w:val="20"/>
                <w:szCs w:val="20"/>
              </w:rPr>
              <w:t>Do you work on another ward within this health service or at another health service</w:t>
            </w:r>
          </w:p>
        </w:tc>
        <w:tc>
          <w:tcPr>
            <w:tcW w:w="1015" w:type="pct"/>
            <w:gridSpan w:val="2"/>
            <w:vAlign w:val="center"/>
          </w:tcPr>
          <w:p w14:paraId="2D90B0D9" w14:textId="77777777" w:rsidR="004719E7" w:rsidRPr="004719E7" w:rsidRDefault="004719E7" w:rsidP="004719E7">
            <w:pPr>
              <w:spacing w:before="60" w:after="60"/>
              <w:jc w:val="center"/>
              <w:rPr>
                <w:sz w:val="20"/>
                <w:szCs w:val="20"/>
              </w:rPr>
            </w:pPr>
            <w:r w:rsidRPr="004719E7">
              <w:rPr>
                <w:sz w:val="20"/>
                <w:szCs w:val="20"/>
              </w:rPr>
              <w:t>YES</w:t>
            </w:r>
          </w:p>
        </w:tc>
        <w:tc>
          <w:tcPr>
            <w:tcW w:w="797" w:type="pct"/>
            <w:gridSpan w:val="2"/>
            <w:vAlign w:val="center"/>
          </w:tcPr>
          <w:p w14:paraId="22DD3A5E" w14:textId="77777777" w:rsidR="004719E7" w:rsidRPr="004719E7" w:rsidRDefault="004719E7" w:rsidP="004719E7">
            <w:pPr>
              <w:spacing w:before="60" w:after="60"/>
              <w:jc w:val="center"/>
              <w:rPr>
                <w:sz w:val="20"/>
                <w:szCs w:val="20"/>
              </w:rPr>
            </w:pPr>
            <w:r w:rsidRPr="004719E7">
              <w:rPr>
                <w:sz w:val="20"/>
                <w:szCs w:val="20"/>
              </w:rPr>
              <w:t>NO</w:t>
            </w:r>
          </w:p>
        </w:tc>
      </w:tr>
      <w:tr w:rsidR="004719E7" w:rsidRPr="004719E7" w14:paraId="68E4C01F" w14:textId="77777777" w:rsidTr="00827F3D">
        <w:tc>
          <w:tcPr>
            <w:tcW w:w="1883" w:type="pct"/>
            <w:gridSpan w:val="2"/>
            <w:vAlign w:val="center"/>
          </w:tcPr>
          <w:p w14:paraId="6A76358C" w14:textId="77777777" w:rsidR="004719E7" w:rsidRPr="004719E7" w:rsidRDefault="004719E7">
            <w:pPr>
              <w:spacing w:before="60" w:after="60"/>
              <w:rPr>
                <w:sz w:val="20"/>
                <w:szCs w:val="20"/>
              </w:rPr>
            </w:pPr>
            <w:r w:rsidRPr="004719E7">
              <w:rPr>
                <w:sz w:val="20"/>
                <w:szCs w:val="20"/>
              </w:rPr>
              <w:t>If yes, what is your FTE?</w:t>
            </w:r>
          </w:p>
        </w:tc>
        <w:tc>
          <w:tcPr>
            <w:tcW w:w="3117" w:type="pct"/>
            <w:gridSpan w:val="9"/>
            <w:vAlign w:val="center"/>
          </w:tcPr>
          <w:p w14:paraId="53F13E02" w14:textId="77777777" w:rsidR="004719E7" w:rsidRPr="004719E7" w:rsidRDefault="004719E7">
            <w:pPr>
              <w:spacing w:before="60" w:after="60"/>
              <w:rPr>
                <w:sz w:val="20"/>
                <w:szCs w:val="20"/>
              </w:rPr>
            </w:pPr>
          </w:p>
        </w:tc>
      </w:tr>
      <w:tr w:rsidR="004719E7" w:rsidRPr="004719E7" w14:paraId="539A69D3" w14:textId="77777777" w:rsidTr="00827F3D">
        <w:tc>
          <w:tcPr>
            <w:tcW w:w="3187" w:type="pct"/>
            <w:gridSpan w:val="7"/>
            <w:vAlign w:val="center"/>
          </w:tcPr>
          <w:p w14:paraId="2AAB4698" w14:textId="77777777" w:rsidR="004719E7" w:rsidRPr="004719E7" w:rsidRDefault="004719E7">
            <w:pPr>
              <w:spacing w:before="60" w:after="60"/>
              <w:rPr>
                <w:sz w:val="20"/>
                <w:szCs w:val="20"/>
              </w:rPr>
            </w:pPr>
            <w:r w:rsidRPr="004719E7">
              <w:rPr>
                <w:sz w:val="20"/>
                <w:szCs w:val="20"/>
              </w:rPr>
              <w:t>What is your shift preference in order? (AM, PM, Night Duty)</w:t>
            </w:r>
          </w:p>
        </w:tc>
        <w:tc>
          <w:tcPr>
            <w:tcW w:w="517" w:type="pct"/>
            <w:vAlign w:val="center"/>
          </w:tcPr>
          <w:p w14:paraId="07C00D30" w14:textId="77777777" w:rsidR="004719E7" w:rsidRPr="004719E7" w:rsidRDefault="004719E7">
            <w:pPr>
              <w:spacing w:before="60" w:after="60"/>
              <w:rPr>
                <w:sz w:val="20"/>
                <w:szCs w:val="20"/>
              </w:rPr>
            </w:pPr>
            <w:r w:rsidRPr="004719E7">
              <w:rPr>
                <w:sz w:val="20"/>
                <w:szCs w:val="20"/>
              </w:rPr>
              <w:t xml:space="preserve">1) </w:t>
            </w:r>
          </w:p>
        </w:tc>
        <w:tc>
          <w:tcPr>
            <w:tcW w:w="643" w:type="pct"/>
            <w:gridSpan w:val="2"/>
            <w:vAlign w:val="center"/>
          </w:tcPr>
          <w:p w14:paraId="6DC6A75A" w14:textId="77777777" w:rsidR="004719E7" w:rsidRPr="004719E7" w:rsidRDefault="004719E7">
            <w:pPr>
              <w:spacing w:before="60" w:after="60"/>
              <w:rPr>
                <w:sz w:val="20"/>
                <w:szCs w:val="20"/>
              </w:rPr>
            </w:pPr>
            <w:r w:rsidRPr="004719E7">
              <w:rPr>
                <w:sz w:val="20"/>
                <w:szCs w:val="20"/>
              </w:rPr>
              <w:t xml:space="preserve">2) </w:t>
            </w:r>
          </w:p>
        </w:tc>
        <w:tc>
          <w:tcPr>
            <w:tcW w:w="653" w:type="pct"/>
            <w:vAlign w:val="center"/>
          </w:tcPr>
          <w:p w14:paraId="790F1B62" w14:textId="77777777" w:rsidR="004719E7" w:rsidRPr="004719E7" w:rsidRDefault="004719E7">
            <w:pPr>
              <w:spacing w:before="60" w:after="60"/>
              <w:rPr>
                <w:sz w:val="20"/>
                <w:szCs w:val="20"/>
              </w:rPr>
            </w:pPr>
            <w:r w:rsidRPr="004719E7">
              <w:rPr>
                <w:sz w:val="20"/>
                <w:szCs w:val="20"/>
              </w:rPr>
              <w:t xml:space="preserve">3) </w:t>
            </w:r>
          </w:p>
        </w:tc>
      </w:tr>
      <w:tr w:rsidR="004719E7" w:rsidRPr="004719E7" w14:paraId="0E71411B" w14:textId="77777777" w:rsidTr="00827F3D">
        <w:tc>
          <w:tcPr>
            <w:tcW w:w="5000" w:type="pct"/>
            <w:gridSpan w:val="11"/>
            <w:shd w:val="clear" w:color="auto" w:fill="DDE9F7"/>
            <w:vAlign w:val="center"/>
          </w:tcPr>
          <w:p w14:paraId="65DA9ACB" w14:textId="77777777" w:rsidR="004719E7" w:rsidRPr="004719E7" w:rsidRDefault="004719E7">
            <w:pPr>
              <w:spacing w:before="60" w:after="60"/>
              <w:rPr>
                <w:b/>
                <w:bCs/>
                <w:sz w:val="20"/>
                <w:szCs w:val="20"/>
              </w:rPr>
            </w:pPr>
            <w:r w:rsidRPr="004719E7">
              <w:rPr>
                <w:b/>
                <w:bCs/>
                <w:sz w:val="20"/>
                <w:szCs w:val="20"/>
              </w:rPr>
              <w:t>Flexible work arrangements (FWA)</w:t>
            </w:r>
          </w:p>
        </w:tc>
      </w:tr>
      <w:tr w:rsidR="004719E7" w:rsidRPr="004719E7" w14:paraId="0FAAE206" w14:textId="77777777" w:rsidTr="00827F3D">
        <w:tc>
          <w:tcPr>
            <w:tcW w:w="3187" w:type="pct"/>
            <w:gridSpan w:val="7"/>
            <w:vAlign w:val="center"/>
          </w:tcPr>
          <w:p w14:paraId="29DB56BE" w14:textId="77777777" w:rsidR="004719E7" w:rsidRPr="004719E7" w:rsidRDefault="004719E7">
            <w:pPr>
              <w:spacing w:before="60" w:after="60"/>
              <w:rPr>
                <w:sz w:val="20"/>
                <w:szCs w:val="20"/>
              </w:rPr>
            </w:pPr>
            <w:r w:rsidRPr="004719E7">
              <w:rPr>
                <w:sz w:val="20"/>
                <w:szCs w:val="20"/>
              </w:rPr>
              <w:t>Do you have a flexible work arrangement?</w:t>
            </w:r>
          </w:p>
        </w:tc>
        <w:tc>
          <w:tcPr>
            <w:tcW w:w="1015" w:type="pct"/>
            <w:gridSpan w:val="2"/>
            <w:vAlign w:val="center"/>
          </w:tcPr>
          <w:p w14:paraId="5E9B77C3" w14:textId="77777777" w:rsidR="004719E7" w:rsidRPr="004719E7" w:rsidRDefault="004719E7" w:rsidP="004719E7">
            <w:pPr>
              <w:spacing w:before="60" w:after="60"/>
              <w:jc w:val="center"/>
              <w:rPr>
                <w:sz w:val="20"/>
                <w:szCs w:val="20"/>
              </w:rPr>
            </w:pPr>
            <w:r w:rsidRPr="004719E7">
              <w:rPr>
                <w:sz w:val="20"/>
                <w:szCs w:val="20"/>
              </w:rPr>
              <w:t>YES</w:t>
            </w:r>
          </w:p>
        </w:tc>
        <w:tc>
          <w:tcPr>
            <w:tcW w:w="797" w:type="pct"/>
            <w:gridSpan w:val="2"/>
            <w:vAlign w:val="center"/>
          </w:tcPr>
          <w:p w14:paraId="0D4E4B49" w14:textId="77777777" w:rsidR="004719E7" w:rsidRPr="004719E7" w:rsidRDefault="004719E7" w:rsidP="004719E7">
            <w:pPr>
              <w:spacing w:before="60" w:after="60"/>
              <w:jc w:val="center"/>
              <w:rPr>
                <w:sz w:val="20"/>
                <w:szCs w:val="20"/>
              </w:rPr>
            </w:pPr>
            <w:r w:rsidRPr="004719E7">
              <w:rPr>
                <w:sz w:val="20"/>
                <w:szCs w:val="20"/>
              </w:rPr>
              <w:t>NO</w:t>
            </w:r>
          </w:p>
        </w:tc>
      </w:tr>
      <w:tr w:rsidR="004719E7" w:rsidRPr="004719E7" w14:paraId="0727CFF3" w14:textId="77777777" w:rsidTr="00827F3D">
        <w:tc>
          <w:tcPr>
            <w:tcW w:w="1883" w:type="pct"/>
            <w:gridSpan w:val="2"/>
            <w:vAlign w:val="center"/>
          </w:tcPr>
          <w:p w14:paraId="29ADC3FE" w14:textId="77777777" w:rsidR="004719E7" w:rsidRPr="004719E7" w:rsidRDefault="004719E7">
            <w:pPr>
              <w:spacing w:before="60" w:after="60"/>
              <w:rPr>
                <w:sz w:val="20"/>
                <w:szCs w:val="20"/>
              </w:rPr>
            </w:pPr>
            <w:r w:rsidRPr="004719E7">
              <w:rPr>
                <w:sz w:val="20"/>
                <w:szCs w:val="20"/>
              </w:rPr>
              <w:t>If yes, FWA details:</w:t>
            </w:r>
          </w:p>
        </w:tc>
        <w:tc>
          <w:tcPr>
            <w:tcW w:w="3117" w:type="pct"/>
            <w:gridSpan w:val="9"/>
            <w:vAlign w:val="center"/>
          </w:tcPr>
          <w:p w14:paraId="0A44A983" w14:textId="77777777" w:rsidR="004719E7" w:rsidRPr="004719E7" w:rsidRDefault="004719E7">
            <w:pPr>
              <w:spacing w:before="60" w:after="60"/>
              <w:rPr>
                <w:sz w:val="20"/>
                <w:szCs w:val="20"/>
              </w:rPr>
            </w:pPr>
          </w:p>
        </w:tc>
      </w:tr>
      <w:tr w:rsidR="004719E7" w:rsidRPr="004719E7" w14:paraId="6E5FA123" w14:textId="77777777" w:rsidTr="00827F3D">
        <w:tc>
          <w:tcPr>
            <w:tcW w:w="1883" w:type="pct"/>
            <w:gridSpan w:val="2"/>
            <w:vAlign w:val="center"/>
          </w:tcPr>
          <w:p w14:paraId="1D614A16" w14:textId="77777777" w:rsidR="004719E7" w:rsidRPr="004719E7" w:rsidRDefault="004719E7">
            <w:pPr>
              <w:spacing w:before="60" w:after="60"/>
              <w:rPr>
                <w:sz w:val="20"/>
                <w:szCs w:val="20"/>
              </w:rPr>
            </w:pPr>
            <w:r w:rsidRPr="004719E7">
              <w:rPr>
                <w:sz w:val="20"/>
                <w:szCs w:val="20"/>
              </w:rPr>
              <w:t>If yes, FWA review date:</w:t>
            </w:r>
          </w:p>
        </w:tc>
        <w:tc>
          <w:tcPr>
            <w:tcW w:w="3117" w:type="pct"/>
            <w:gridSpan w:val="9"/>
            <w:vAlign w:val="center"/>
          </w:tcPr>
          <w:p w14:paraId="3863F94C" w14:textId="77777777" w:rsidR="004719E7" w:rsidRPr="004719E7" w:rsidRDefault="004719E7">
            <w:pPr>
              <w:spacing w:before="60" w:after="60"/>
              <w:rPr>
                <w:sz w:val="20"/>
                <w:szCs w:val="20"/>
              </w:rPr>
            </w:pPr>
          </w:p>
        </w:tc>
      </w:tr>
      <w:tr w:rsidR="004719E7" w:rsidRPr="004719E7" w14:paraId="06FA0381" w14:textId="77777777" w:rsidTr="00827F3D">
        <w:tc>
          <w:tcPr>
            <w:tcW w:w="5000" w:type="pct"/>
            <w:gridSpan w:val="11"/>
            <w:shd w:val="clear" w:color="auto" w:fill="DDE9F7"/>
            <w:vAlign w:val="center"/>
          </w:tcPr>
          <w:p w14:paraId="65B5B552" w14:textId="77777777" w:rsidR="004719E7" w:rsidRPr="004719E7" w:rsidRDefault="004719E7">
            <w:pPr>
              <w:spacing w:before="60" w:after="60"/>
              <w:rPr>
                <w:b/>
                <w:bCs/>
                <w:sz w:val="20"/>
                <w:szCs w:val="20"/>
              </w:rPr>
            </w:pPr>
            <w:r w:rsidRPr="004719E7">
              <w:rPr>
                <w:b/>
                <w:bCs/>
                <w:sz w:val="20"/>
                <w:szCs w:val="20"/>
              </w:rPr>
              <w:t>Commitments</w:t>
            </w:r>
          </w:p>
        </w:tc>
      </w:tr>
      <w:tr w:rsidR="004719E7" w:rsidRPr="004719E7" w14:paraId="04CF592C" w14:textId="77777777" w:rsidTr="00827F3D">
        <w:tc>
          <w:tcPr>
            <w:tcW w:w="3187" w:type="pct"/>
            <w:gridSpan w:val="7"/>
            <w:vAlign w:val="center"/>
          </w:tcPr>
          <w:p w14:paraId="406510E1" w14:textId="77777777" w:rsidR="004719E7" w:rsidRPr="004719E7" w:rsidRDefault="004719E7">
            <w:pPr>
              <w:spacing w:before="60" w:after="60"/>
              <w:rPr>
                <w:sz w:val="20"/>
                <w:szCs w:val="20"/>
              </w:rPr>
            </w:pPr>
            <w:r w:rsidRPr="004719E7">
              <w:rPr>
                <w:sz w:val="20"/>
                <w:szCs w:val="20"/>
              </w:rPr>
              <w:t xml:space="preserve">Do you have any commitments outside of work we should be aware of (e.g., primary career, sporting, religious etc.) </w:t>
            </w:r>
          </w:p>
        </w:tc>
        <w:tc>
          <w:tcPr>
            <w:tcW w:w="1015" w:type="pct"/>
            <w:gridSpan w:val="2"/>
            <w:vAlign w:val="center"/>
          </w:tcPr>
          <w:p w14:paraId="0045573E" w14:textId="77777777" w:rsidR="004719E7" w:rsidRPr="004719E7" w:rsidRDefault="004719E7" w:rsidP="004719E7">
            <w:pPr>
              <w:spacing w:before="60" w:after="60"/>
              <w:jc w:val="center"/>
              <w:rPr>
                <w:sz w:val="20"/>
                <w:szCs w:val="20"/>
              </w:rPr>
            </w:pPr>
            <w:r w:rsidRPr="004719E7">
              <w:rPr>
                <w:sz w:val="20"/>
                <w:szCs w:val="20"/>
              </w:rPr>
              <w:t>YES</w:t>
            </w:r>
          </w:p>
        </w:tc>
        <w:tc>
          <w:tcPr>
            <w:tcW w:w="797" w:type="pct"/>
            <w:gridSpan w:val="2"/>
            <w:vAlign w:val="center"/>
          </w:tcPr>
          <w:p w14:paraId="7F308E48" w14:textId="77777777" w:rsidR="004719E7" w:rsidRPr="004719E7" w:rsidRDefault="004719E7" w:rsidP="004719E7">
            <w:pPr>
              <w:spacing w:before="60" w:after="60"/>
              <w:jc w:val="center"/>
              <w:rPr>
                <w:sz w:val="20"/>
                <w:szCs w:val="20"/>
              </w:rPr>
            </w:pPr>
            <w:r w:rsidRPr="004719E7">
              <w:rPr>
                <w:sz w:val="20"/>
                <w:szCs w:val="20"/>
              </w:rPr>
              <w:t>NO</w:t>
            </w:r>
          </w:p>
        </w:tc>
      </w:tr>
      <w:tr w:rsidR="004719E7" w:rsidRPr="004719E7" w14:paraId="13CDBED5" w14:textId="77777777" w:rsidTr="00827F3D">
        <w:tc>
          <w:tcPr>
            <w:tcW w:w="1883" w:type="pct"/>
            <w:gridSpan w:val="2"/>
            <w:vAlign w:val="center"/>
          </w:tcPr>
          <w:p w14:paraId="219C95F9" w14:textId="77777777" w:rsidR="004719E7" w:rsidRPr="004719E7" w:rsidRDefault="004719E7">
            <w:pPr>
              <w:spacing w:before="60" w:after="60"/>
              <w:rPr>
                <w:sz w:val="20"/>
                <w:szCs w:val="20"/>
              </w:rPr>
            </w:pPr>
            <w:r w:rsidRPr="004719E7">
              <w:rPr>
                <w:sz w:val="20"/>
                <w:szCs w:val="20"/>
              </w:rPr>
              <w:t>If yes, what days does this affect your ability to be rostered?</w:t>
            </w:r>
          </w:p>
        </w:tc>
        <w:tc>
          <w:tcPr>
            <w:tcW w:w="3117" w:type="pct"/>
            <w:gridSpan w:val="9"/>
            <w:vAlign w:val="center"/>
          </w:tcPr>
          <w:p w14:paraId="0F3232A6" w14:textId="77777777" w:rsidR="004719E7" w:rsidRPr="004719E7" w:rsidRDefault="004719E7">
            <w:pPr>
              <w:spacing w:before="60" w:after="60"/>
              <w:rPr>
                <w:sz w:val="20"/>
                <w:szCs w:val="20"/>
              </w:rPr>
            </w:pPr>
          </w:p>
        </w:tc>
      </w:tr>
      <w:tr w:rsidR="004719E7" w:rsidRPr="004719E7" w14:paraId="05BB2FEE" w14:textId="77777777" w:rsidTr="00827F3D">
        <w:tc>
          <w:tcPr>
            <w:tcW w:w="3187" w:type="pct"/>
            <w:gridSpan w:val="7"/>
            <w:vAlign w:val="center"/>
          </w:tcPr>
          <w:p w14:paraId="571EB184" w14:textId="77777777" w:rsidR="004719E7" w:rsidRPr="004719E7" w:rsidRDefault="004719E7">
            <w:pPr>
              <w:spacing w:before="60" w:after="60"/>
              <w:rPr>
                <w:sz w:val="20"/>
                <w:szCs w:val="20"/>
              </w:rPr>
            </w:pPr>
            <w:bookmarkStart w:id="46" w:name="_Hlk146548418"/>
            <w:r w:rsidRPr="004719E7">
              <w:rPr>
                <w:sz w:val="20"/>
                <w:szCs w:val="20"/>
              </w:rPr>
              <w:t>What is your shift preference in order? (AM, PM, Night Duty)</w:t>
            </w:r>
          </w:p>
        </w:tc>
        <w:tc>
          <w:tcPr>
            <w:tcW w:w="517" w:type="pct"/>
            <w:vAlign w:val="center"/>
          </w:tcPr>
          <w:p w14:paraId="4F8D0160" w14:textId="77777777" w:rsidR="004719E7" w:rsidRPr="004719E7" w:rsidRDefault="004719E7">
            <w:pPr>
              <w:spacing w:before="60" w:after="60"/>
              <w:rPr>
                <w:sz w:val="20"/>
                <w:szCs w:val="20"/>
              </w:rPr>
            </w:pPr>
            <w:r w:rsidRPr="004719E7">
              <w:rPr>
                <w:sz w:val="20"/>
                <w:szCs w:val="20"/>
              </w:rPr>
              <w:t xml:space="preserve">1) </w:t>
            </w:r>
          </w:p>
        </w:tc>
        <w:tc>
          <w:tcPr>
            <w:tcW w:w="643" w:type="pct"/>
            <w:gridSpan w:val="2"/>
            <w:vAlign w:val="center"/>
          </w:tcPr>
          <w:p w14:paraId="6F7A9358" w14:textId="77777777" w:rsidR="004719E7" w:rsidRPr="004719E7" w:rsidRDefault="004719E7">
            <w:pPr>
              <w:spacing w:before="60" w:after="60"/>
              <w:rPr>
                <w:sz w:val="20"/>
                <w:szCs w:val="20"/>
              </w:rPr>
            </w:pPr>
            <w:r w:rsidRPr="004719E7">
              <w:rPr>
                <w:sz w:val="20"/>
                <w:szCs w:val="20"/>
              </w:rPr>
              <w:t xml:space="preserve">2) </w:t>
            </w:r>
          </w:p>
        </w:tc>
        <w:tc>
          <w:tcPr>
            <w:tcW w:w="653" w:type="pct"/>
            <w:vAlign w:val="center"/>
          </w:tcPr>
          <w:p w14:paraId="4C737E25" w14:textId="77777777" w:rsidR="004719E7" w:rsidRPr="004719E7" w:rsidRDefault="004719E7">
            <w:pPr>
              <w:spacing w:before="60" w:after="60"/>
              <w:rPr>
                <w:sz w:val="20"/>
                <w:szCs w:val="20"/>
              </w:rPr>
            </w:pPr>
            <w:r w:rsidRPr="004719E7">
              <w:rPr>
                <w:sz w:val="20"/>
                <w:szCs w:val="20"/>
              </w:rPr>
              <w:t xml:space="preserve">3) </w:t>
            </w:r>
          </w:p>
        </w:tc>
      </w:tr>
      <w:bookmarkEnd w:id="46"/>
      <w:tr w:rsidR="004719E7" w:rsidRPr="004719E7" w14:paraId="6C8355A0" w14:textId="77777777" w:rsidTr="00827F3D">
        <w:tc>
          <w:tcPr>
            <w:tcW w:w="5000" w:type="pct"/>
            <w:gridSpan w:val="11"/>
            <w:shd w:val="clear" w:color="auto" w:fill="DDE9F7"/>
            <w:vAlign w:val="center"/>
          </w:tcPr>
          <w:p w14:paraId="792A72CF" w14:textId="77777777" w:rsidR="004719E7" w:rsidRPr="004719E7" w:rsidRDefault="004719E7">
            <w:pPr>
              <w:spacing w:before="60" w:after="60"/>
              <w:rPr>
                <w:b/>
                <w:bCs/>
                <w:sz w:val="20"/>
                <w:szCs w:val="20"/>
              </w:rPr>
            </w:pPr>
            <w:r w:rsidRPr="004719E7">
              <w:rPr>
                <w:b/>
                <w:bCs/>
                <w:sz w:val="20"/>
                <w:szCs w:val="20"/>
              </w:rPr>
              <w:t>Night duty</w:t>
            </w:r>
          </w:p>
        </w:tc>
      </w:tr>
      <w:tr w:rsidR="004719E7" w:rsidRPr="004719E7" w14:paraId="6B4605F2" w14:textId="77777777" w:rsidTr="00827F3D">
        <w:tc>
          <w:tcPr>
            <w:tcW w:w="3187" w:type="pct"/>
            <w:gridSpan w:val="7"/>
            <w:vAlign w:val="center"/>
          </w:tcPr>
          <w:p w14:paraId="0578C0A8" w14:textId="77777777" w:rsidR="004719E7" w:rsidRPr="004719E7" w:rsidRDefault="004719E7">
            <w:pPr>
              <w:spacing w:before="60" w:after="60"/>
              <w:rPr>
                <w:sz w:val="20"/>
                <w:szCs w:val="20"/>
              </w:rPr>
            </w:pPr>
            <w:r w:rsidRPr="004719E7">
              <w:rPr>
                <w:sz w:val="20"/>
                <w:szCs w:val="20"/>
              </w:rPr>
              <w:t>Do you have preferences on how you are rostered for Night Duty</w:t>
            </w:r>
          </w:p>
        </w:tc>
        <w:tc>
          <w:tcPr>
            <w:tcW w:w="1015" w:type="pct"/>
            <w:gridSpan w:val="2"/>
            <w:vAlign w:val="center"/>
          </w:tcPr>
          <w:p w14:paraId="0483A54E" w14:textId="77777777" w:rsidR="004719E7" w:rsidRPr="004719E7" w:rsidRDefault="004719E7" w:rsidP="004719E7">
            <w:pPr>
              <w:spacing w:before="60" w:after="60"/>
              <w:jc w:val="center"/>
              <w:rPr>
                <w:sz w:val="20"/>
                <w:szCs w:val="20"/>
              </w:rPr>
            </w:pPr>
            <w:r w:rsidRPr="004719E7">
              <w:rPr>
                <w:sz w:val="20"/>
                <w:szCs w:val="20"/>
              </w:rPr>
              <w:t>YES</w:t>
            </w:r>
          </w:p>
        </w:tc>
        <w:tc>
          <w:tcPr>
            <w:tcW w:w="797" w:type="pct"/>
            <w:gridSpan w:val="2"/>
            <w:vAlign w:val="center"/>
          </w:tcPr>
          <w:p w14:paraId="4969649F" w14:textId="77777777" w:rsidR="004719E7" w:rsidRPr="004719E7" w:rsidRDefault="004719E7" w:rsidP="004719E7">
            <w:pPr>
              <w:spacing w:before="60" w:after="60"/>
              <w:jc w:val="center"/>
              <w:rPr>
                <w:sz w:val="20"/>
                <w:szCs w:val="20"/>
              </w:rPr>
            </w:pPr>
            <w:r w:rsidRPr="004719E7">
              <w:rPr>
                <w:sz w:val="20"/>
                <w:szCs w:val="20"/>
              </w:rPr>
              <w:t>NO</w:t>
            </w:r>
          </w:p>
        </w:tc>
      </w:tr>
      <w:tr w:rsidR="004719E7" w:rsidRPr="004719E7" w14:paraId="1C78FAEA" w14:textId="77777777" w:rsidTr="00827F3D">
        <w:tc>
          <w:tcPr>
            <w:tcW w:w="2100" w:type="pct"/>
            <w:gridSpan w:val="3"/>
            <w:vAlign w:val="center"/>
          </w:tcPr>
          <w:p w14:paraId="785EFB1D" w14:textId="77777777" w:rsidR="004719E7" w:rsidRPr="004719E7" w:rsidRDefault="004719E7">
            <w:pPr>
              <w:spacing w:before="60" w:after="60"/>
              <w:rPr>
                <w:sz w:val="20"/>
                <w:szCs w:val="20"/>
              </w:rPr>
            </w:pPr>
            <w:r w:rsidRPr="004719E7">
              <w:rPr>
                <w:sz w:val="20"/>
                <w:szCs w:val="20"/>
              </w:rPr>
              <w:t>If yes, which is your preference</w:t>
            </w:r>
          </w:p>
        </w:tc>
        <w:tc>
          <w:tcPr>
            <w:tcW w:w="797" w:type="pct"/>
            <w:gridSpan w:val="2"/>
            <w:vAlign w:val="center"/>
          </w:tcPr>
          <w:p w14:paraId="6ED47E72" w14:textId="77777777" w:rsidR="004719E7" w:rsidRPr="004719E7" w:rsidRDefault="004719E7" w:rsidP="004719E7">
            <w:pPr>
              <w:spacing w:before="60" w:after="60"/>
              <w:jc w:val="center"/>
              <w:rPr>
                <w:sz w:val="20"/>
                <w:szCs w:val="20"/>
              </w:rPr>
            </w:pPr>
            <w:r w:rsidRPr="004719E7">
              <w:rPr>
                <w:sz w:val="20"/>
                <w:szCs w:val="20"/>
              </w:rPr>
              <w:t>Permanent</w:t>
            </w:r>
          </w:p>
        </w:tc>
        <w:tc>
          <w:tcPr>
            <w:tcW w:w="807" w:type="pct"/>
            <w:gridSpan w:val="3"/>
            <w:vAlign w:val="center"/>
          </w:tcPr>
          <w:p w14:paraId="6903BF71" w14:textId="77777777" w:rsidR="004719E7" w:rsidRPr="004719E7" w:rsidRDefault="004719E7" w:rsidP="004719E7">
            <w:pPr>
              <w:spacing w:before="60" w:after="60"/>
              <w:jc w:val="center"/>
              <w:rPr>
                <w:sz w:val="20"/>
                <w:szCs w:val="20"/>
              </w:rPr>
            </w:pPr>
            <w:r w:rsidRPr="004719E7">
              <w:rPr>
                <w:sz w:val="20"/>
                <w:szCs w:val="20"/>
              </w:rPr>
              <w:t>2-week block</w:t>
            </w:r>
          </w:p>
        </w:tc>
        <w:tc>
          <w:tcPr>
            <w:tcW w:w="1296" w:type="pct"/>
            <w:gridSpan w:val="3"/>
            <w:vAlign w:val="center"/>
          </w:tcPr>
          <w:p w14:paraId="4FD43EC5" w14:textId="77777777" w:rsidR="004719E7" w:rsidRPr="004719E7" w:rsidRDefault="004719E7" w:rsidP="004719E7">
            <w:pPr>
              <w:spacing w:before="60" w:after="60"/>
              <w:jc w:val="center"/>
              <w:rPr>
                <w:sz w:val="20"/>
                <w:szCs w:val="20"/>
              </w:rPr>
            </w:pPr>
            <w:r w:rsidRPr="004719E7">
              <w:rPr>
                <w:sz w:val="20"/>
                <w:szCs w:val="20"/>
              </w:rPr>
              <w:t>Ad hoc</w:t>
            </w:r>
          </w:p>
        </w:tc>
      </w:tr>
      <w:tr w:rsidR="004719E7" w:rsidRPr="004719E7" w14:paraId="7F08E0D2" w14:textId="77777777" w:rsidTr="00827F3D">
        <w:tc>
          <w:tcPr>
            <w:tcW w:w="3187" w:type="pct"/>
            <w:gridSpan w:val="7"/>
            <w:vAlign w:val="center"/>
          </w:tcPr>
          <w:p w14:paraId="683E9356" w14:textId="77777777" w:rsidR="004719E7" w:rsidRPr="004719E7" w:rsidRDefault="004719E7">
            <w:pPr>
              <w:spacing w:before="60" w:after="60"/>
              <w:rPr>
                <w:sz w:val="20"/>
                <w:szCs w:val="20"/>
              </w:rPr>
            </w:pPr>
            <w:r w:rsidRPr="004719E7">
              <w:rPr>
                <w:sz w:val="20"/>
                <w:szCs w:val="20"/>
              </w:rPr>
              <w:t>What is your preferred maximum number of night duty in a row?</w:t>
            </w:r>
          </w:p>
        </w:tc>
        <w:tc>
          <w:tcPr>
            <w:tcW w:w="1813" w:type="pct"/>
            <w:gridSpan w:val="4"/>
            <w:vAlign w:val="center"/>
          </w:tcPr>
          <w:p w14:paraId="43A72A27" w14:textId="77777777" w:rsidR="004719E7" w:rsidRPr="004719E7" w:rsidRDefault="004719E7">
            <w:pPr>
              <w:spacing w:before="60" w:after="60"/>
              <w:rPr>
                <w:sz w:val="20"/>
                <w:szCs w:val="20"/>
              </w:rPr>
            </w:pPr>
          </w:p>
        </w:tc>
      </w:tr>
      <w:tr w:rsidR="004719E7" w:rsidRPr="004719E7" w14:paraId="0115B897" w14:textId="77777777" w:rsidTr="00827F3D">
        <w:tc>
          <w:tcPr>
            <w:tcW w:w="5000" w:type="pct"/>
            <w:gridSpan w:val="11"/>
            <w:shd w:val="clear" w:color="auto" w:fill="DDE9F7"/>
            <w:vAlign w:val="center"/>
          </w:tcPr>
          <w:p w14:paraId="12A5E382" w14:textId="77777777" w:rsidR="004719E7" w:rsidRPr="004719E7" w:rsidRDefault="004719E7">
            <w:pPr>
              <w:spacing w:before="60" w:after="60"/>
              <w:rPr>
                <w:b/>
                <w:bCs/>
                <w:sz w:val="20"/>
                <w:szCs w:val="20"/>
              </w:rPr>
            </w:pPr>
            <w:r w:rsidRPr="004719E7">
              <w:rPr>
                <w:b/>
                <w:bCs/>
                <w:sz w:val="20"/>
                <w:szCs w:val="20"/>
              </w:rPr>
              <w:t>Fatigue management preferences</w:t>
            </w:r>
          </w:p>
        </w:tc>
      </w:tr>
      <w:tr w:rsidR="004719E7" w:rsidRPr="004719E7" w14:paraId="452DB257" w14:textId="77777777" w:rsidTr="00827F3D">
        <w:tc>
          <w:tcPr>
            <w:tcW w:w="2100" w:type="pct"/>
            <w:gridSpan w:val="3"/>
            <w:vAlign w:val="center"/>
          </w:tcPr>
          <w:p w14:paraId="39571B79" w14:textId="77777777" w:rsidR="004719E7" w:rsidRPr="004719E7" w:rsidRDefault="004719E7">
            <w:pPr>
              <w:spacing w:before="60" w:after="60"/>
              <w:rPr>
                <w:sz w:val="20"/>
                <w:szCs w:val="20"/>
              </w:rPr>
            </w:pPr>
            <w:r w:rsidRPr="004719E7">
              <w:rPr>
                <w:sz w:val="20"/>
                <w:szCs w:val="20"/>
              </w:rPr>
              <w:t>Consecutive days off together</w:t>
            </w:r>
          </w:p>
        </w:tc>
        <w:tc>
          <w:tcPr>
            <w:tcW w:w="797" w:type="pct"/>
            <w:gridSpan w:val="2"/>
            <w:vAlign w:val="center"/>
          </w:tcPr>
          <w:p w14:paraId="5DC5C7A6" w14:textId="77777777" w:rsidR="004719E7" w:rsidRPr="004719E7" w:rsidRDefault="004719E7">
            <w:pPr>
              <w:spacing w:before="60" w:after="60"/>
              <w:rPr>
                <w:sz w:val="20"/>
                <w:szCs w:val="20"/>
              </w:rPr>
            </w:pPr>
            <w:r w:rsidRPr="004719E7">
              <w:rPr>
                <w:sz w:val="20"/>
                <w:szCs w:val="20"/>
              </w:rPr>
              <w:t>YES</w:t>
            </w:r>
          </w:p>
        </w:tc>
        <w:tc>
          <w:tcPr>
            <w:tcW w:w="807" w:type="pct"/>
            <w:gridSpan w:val="3"/>
            <w:vAlign w:val="center"/>
          </w:tcPr>
          <w:p w14:paraId="078916AE" w14:textId="77777777" w:rsidR="004719E7" w:rsidRPr="004719E7" w:rsidRDefault="004719E7">
            <w:pPr>
              <w:spacing w:before="60" w:after="60"/>
              <w:rPr>
                <w:sz w:val="20"/>
                <w:szCs w:val="20"/>
              </w:rPr>
            </w:pPr>
            <w:r w:rsidRPr="004719E7">
              <w:rPr>
                <w:sz w:val="20"/>
                <w:szCs w:val="20"/>
              </w:rPr>
              <w:t>NO</w:t>
            </w:r>
          </w:p>
        </w:tc>
        <w:tc>
          <w:tcPr>
            <w:tcW w:w="1296" w:type="pct"/>
            <w:gridSpan w:val="3"/>
            <w:vAlign w:val="center"/>
          </w:tcPr>
          <w:p w14:paraId="3137CFDA" w14:textId="77777777" w:rsidR="004719E7" w:rsidRPr="004719E7" w:rsidRDefault="004719E7">
            <w:pPr>
              <w:spacing w:before="60" w:after="60"/>
              <w:rPr>
                <w:sz w:val="20"/>
                <w:szCs w:val="20"/>
              </w:rPr>
            </w:pPr>
            <w:r w:rsidRPr="004719E7">
              <w:rPr>
                <w:sz w:val="20"/>
                <w:szCs w:val="20"/>
              </w:rPr>
              <w:t>Don’t Mind</w:t>
            </w:r>
          </w:p>
        </w:tc>
      </w:tr>
      <w:tr w:rsidR="004719E7" w:rsidRPr="004719E7" w14:paraId="5C981472" w14:textId="77777777" w:rsidTr="00827F3D">
        <w:tc>
          <w:tcPr>
            <w:tcW w:w="2100" w:type="pct"/>
            <w:gridSpan w:val="3"/>
          </w:tcPr>
          <w:p w14:paraId="051F8CC6" w14:textId="01DCE85A" w:rsidR="004719E7" w:rsidRPr="004719E7" w:rsidRDefault="004719E7">
            <w:pPr>
              <w:spacing w:before="60" w:after="60"/>
              <w:rPr>
                <w:sz w:val="20"/>
                <w:szCs w:val="20"/>
              </w:rPr>
            </w:pPr>
            <w:r w:rsidRPr="004719E7">
              <w:rPr>
                <w:sz w:val="20"/>
                <w:szCs w:val="20"/>
              </w:rPr>
              <w:t>Late/</w:t>
            </w:r>
            <w:r w:rsidR="00131106">
              <w:rPr>
                <w:sz w:val="20"/>
                <w:szCs w:val="20"/>
              </w:rPr>
              <w:t>e</w:t>
            </w:r>
            <w:r w:rsidRPr="004719E7">
              <w:rPr>
                <w:sz w:val="20"/>
                <w:szCs w:val="20"/>
              </w:rPr>
              <w:t>arlies</w:t>
            </w:r>
          </w:p>
        </w:tc>
        <w:tc>
          <w:tcPr>
            <w:tcW w:w="797" w:type="pct"/>
            <w:gridSpan w:val="2"/>
          </w:tcPr>
          <w:p w14:paraId="26684140" w14:textId="77777777" w:rsidR="004719E7" w:rsidRPr="004719E7" w:rsidRDefault="004719E7">
            <w:pPr>
              <w:spacing w:before="60" w:after="60"/>
              <w:rPr>
                <w:sz w:val="20"/>
                <w:szCs w:val="20"/>
              </w:rPr>
            </w:pPr>
            <w:r w:rsidRPr="004719E7">
              <w:rPr>
                <w:sz w:val="20"/>
                <w:szCs w:val="20"/>
              </w:rPr>
              <w:t>Prefer</w:t>
            </w:r>
          </w:p>
        </w:tc>
        <w:tc>
          <w:tcPr>
            <w:tcW w:w="807" w:type="pct"/>
            <w:gridSpan w:val="3"/>
          </w:tcPr>
          <w:p w14:paraId="089C0C5F" w14:textId="77777777" w:rsidR="004719E7" w:rsidRPr="004719E7" w:rsidRDefault="004719E7">
            <w:pPr>
              <w:spacing w:before="60" w:after="60"/>
              <w:rPr>
                <w:sz w:val="20"/>
                <w:szCs w:val="20"/>
              </w:rPr>
            </w:pPr>
            <w:r w:rsidRPr="004719E7">
              <w:rPr>
                <w:sz w:val="20"/>
                <w:szCs w:val="20"/>
              </w:rPr>
              <w:t>Minimal</w:t>
            </w:r>
          </w:p>
        </w:tc>
        <w:tc>
          <w:tcPr>
            <w:tcW w:w="1296" w:type="pct"/>
            <w:gridSpan w:val="3"/>
            <w:vAlign w:val="center"/>
          </w:tcPr>
          <w:p w14:paraId="65933D00" w14:textId="77777777" w:rsidR="004719E7" w:rsidRPr="004719E7" w:rsidRDefault="004719E7">
            <w:pPr>
              <w:spacing w:before="60" w:after="60"/>
              <w:rPr>
                <w:sz w:val="20"/>
                <w:szCs w:val="20"/>
              </w:rPr>
            </w:pPr>
            <w:r w:rsidRPr="004719E7">
              <w:rPr>
                <w:sz w:val="20"/>
                <w:szCs w:val="20"/>
              </w:rPr>
              <w:t>Don’t Mind</w:t>
            </w:r>
          </w:p>
        </w:tc>
      </w:tr>
      <w:tr w:rsidR="004719E7" w:rsidRPr="004719E7" w14:paraId="332DE510" w14:textId="77777777" w:rsidTr="00827F3D">
        <w:tc>
          <w:tcPr>
            <w:tcW w:w="2100" w:type="pct"/>
            <w:gridSpan w:val="3"/>
          </w:tcPr>
          <w:p w14:paraId="51554563" w14:textId="77777777" w:rsidR="004719E7" w:rsidRPr="004719E7" w:rsidRDefault="004719E7">
            <w:pPr>
              <w:spacing w:before="60" w:after="60"/>
              <w:rPr>
                <w:sz w:val="20"/>
                <w:szCs w:val="20"/>
              </w:rPr>
            </w:pPr>
            <w:r w:rsidRPr="004719E7">
              <w:rPr>
                <w:sz w:val="20"/>
                <w:szCs w:val="20"/>
              </w:rPr>
              <w:t>Prefer to roster weekend days together</w:t>
            </w:r>
          </w:p>
        </w:tc>
        <w:tc>
          <w:tcPr>
            <w:tcW w:w="797" w:type="pct"/>
            <w:gridSpan w:val="2"/>
            <w:vAlign w:val="center"/>
          </w:tcPr>
          <w:p w14:paraId="4F53B6FD" w14:textId="77777777" w:rsidR="004719E7" w:rsidRPr="004719E7" w:rsidRDefault="004719E7">
            <w:pPr>
              <w:spacing w:before="60" w:after="60"/>
              <w:rPr>
                <w:sz w:val="20"/>
                <w:szCs w:val="20"/>
              </w:rPr>
            </w:pPr>
            <w:r w:rsidRPr="004719E7">
              <w:rPr>
                <w:sz w:val="20"/>
                <w:szCs w:val="20"/>
              </w:rPr>
              <w:t>YES</w:t>
            </w:r>
          </w:p>
        </w:tc>
        <w:tc>
          <w:tcPr>
            <w:tcW w:w="807" w:type="pct"/>
            <w:gridSpan w:val="3"/>
            <w:vAlign w:val="center"/>
          </w:tcPr>
          <w:p w14:paraId="599FE173" w14:textId="77777777" w:rsidR="004719E7" w:rsidRPr="004719E7" w:rsidRDefault="004719E7">
            <w:pPr>
              <w:spacing w:before="60" w:after="60"/>
              <w:rPr>
                <w:sz w:val="20"/>
                <w:szCs w:val="20"/>
              </w:rPr>
            </w:pPr>
            <w:r w:rsidRPr="004719E7">
              <w:rPr>
                <w:sz w:val="20"/>
                <w:szCs w:val="20"/>
              </w:rPr>
              <w:t>NO</w:t>
            </w:r>
          </w:p>
        </w:tc>
        <w:tc>
          <w:tcPr>
            <w:tcW w:w="1296" w:type="pct"/>
            <w:gridSpan w:val="3"/>
            <w:vAlign w:val="center"/>
          </w:tcPr>
          <w:p w14:paraId="6598D4F0" w14:textId="77777777" w:rsidR="004719E7" w:rsidRPr="004719E7" w:rsidRDefault="004719E7">
            <w:pPr>
              <w:spacing w:before="60" w:after="60"/>
              <w:rPr>
                <w:sz w:val="20"/>
                <w:szCs w:val="20"/>
              </w:rPr>
            </w:pPr>
            <w:r w:rsidRPr="004719E7">
              <w:rPr>
                <w:sz w:val="20"/>
                <w:szCs w:val="20"/>
              </w:rPr>
              <w:t>Don’t Mind</w:t>
            </w:r>
          </w:p>
        </w:tc>
      </w:tr>
      <w:tr w:rsidR="004719E7" w:rsidRPr="004719E7" w14:paraId="01EBB6C4" w14:textId="77777777" w:rsidTr="00827F3D">
        <w:tc>
          <w:tcPr>
            <w:tcW w:w="2100" w:type="pct"/>
            <w:gridSpan w:val="3"/>
          </w:tcPr>
          <w:p w14:paraId="02B9638B" w14:textId="77777777" w:rsidR="004719E7" w:rsidRPr="004719E7" w:rsidRDefault="004719E7">
            <w:pPr>
              <w:spacing w:before="60" w:after="60"/>
              <w:rPr>
                <w:sz w:val="20"/>
                <w:szCs w:val="20"/>
              </w:rPr>
            </w:pPr>
            <w:r w:rsidRPr="004719E7">
              <w:rPr>
                <w:sz w:val="20"/>
                <w:szCs w:val="20"/>
              </w:rPr>
              <w:t>Prefer to work public holidays</w:t>
            </w:r>
          </w:p>
        </w:tc>
        <w:tc>
          <w:tcPr>
            <w:tcW w:w="797" w:type="pct"/>
            <w:gridSpan w:val="2"/>
            <w:vAlign w:val="center"/>
          </w:tcPr>
          <w:p w14:paraId="1D2C7EF9" w14:textId="77777777" w:rsidR="004719E7" w:rsidRPr="004719E7" w:rsidRDefault="004719E7">
            <w:pPr>
              <w:spacing w:before="60" w:after="60"/>
              <w:rPr>
                <w:sz w:val="20"/>
                <w:szCs w:val="20"/>
              </w:rPr>
            </w:pPr>
            <w:r w:rsidRPr="004719E7">
              <w:rPr>
                <w:sz w:val="20"/>
                <w:szCs w:val="20"/>
              </w:rPr>
              <w:t>YES</w:t>
            </w:r>
          </w:p>
        </w:tc>
        <w:tc>
          <w:tcPr>
            <w:tcW w:w="807" w:type="pct"/>
            <w:gridSpan w:val="3"/>
            <w:vAlign w:val="center"/>
          </w:tcPr>
          <w:p w14:paraId="4F0FE821" w14:textId="77777777" w:rsidR="004719E7" w:rsidRPr="004719E7" w:rsidRDefault="004719E7">
            <w:pPr>
              <w:spacing w:before="60" w:after="60"/>
              <w:rPr>
                <w:sz w:val="20"/>
                <w:szCs w:val="20"/>
              </w:rPr>
            </w:pPr>
            <w:r w:rsidRPr="004719E7">
              <w:rPr>
                <w:sz w:val="20"/>
                <w:szCs w:val="20"/>
              </w:rPr>
              <w:t>NO</w:t>
            </w:r>
          </w:p>
        </w:tc>
        <w:tc>
          <w:tcPr>
            <w:tcW w:w="1296" w:type="pct"/>
            <w:gridSpan w:val="3"/>
            <w:vAlign w:val="center"/>
          </w:tcPr>
          <w:p w14:paraId="30492A62" w14:textId="77777777" w:rsidR="004719E7" w:rsidRPr="004719E7" w:rsidRDefault="004719E7">
            <w:pPr>
              <w:spacing w:before="60" w:after="60"/>
              <w:rPr>
                <w:sz w:val="20"/>
                <w:szCs w:val="20"/>
              </w:rPr>
            </w:pPr>
            <w:r w:rsidRPr="004719E7">
              <w:rPr>
                <w:sz w:val="20"/>
                <w:szCs w:val="20"/>
              </w:rPr>
              <w:t>Don’t Mind</w:t>
            </w:r>
          </w:p>
        </w:tc>
      </w:tr>
      <w:tr w:rsidR="004719E7" w:rsidRPr="004719E7" w14:paraId="760D22E0" w14:textId="77777777" w:rsidTr="00827F3D">
        <w:tc>
          <w:tcPr>
            <w:tcW w:w="2100" w:type="pct"/>
            <w:gridSpan w:val="3"/>
          </w:tcPr>
          <w:p w14:paraId="4ACF236B" w14:textId="77777777" w:rsidR="004719E7" w:rsidRPr="004719E7" w:rsidRDefault="004719E7">
            <w:pPr>
              <w:spacing w:before="60" w:after="60"/>
              <w:rPr>
                <w:sz w:val="20"/>
                <w:szCs w:val="20"/>
              </w:rPr>
            </w:pPr>
            <w:r w:rsidRPr="004719E7">
              <w:rPr>
                <w:sz w:val="20"/>
                <w:szCs w:val="20"/>
              </w:rPr>
              <w:t>Available for extra shifts (above FTE)</w:t>
            </w:r>
          </w:p>
        </w:tc>
        <w:tc>
          <w:tcPr>
            <w:tcW w:w="797" w:type="pct"/>
            <w:gridSpan w:val="2"/>
            <w:vAlign w:val="center"/>
          </w:tcPr>
          <w:p w14:paraId="078E8BC8" w14:textId="77777777" w:rsidR="004719E7" w:rsidRPr="004719E7" w:rsidRDefault="004719E7">
            <w:pPr>
              <w:spacing w:before="60" w:after="60"/>
              <w:rPr>
                <w:sz w:val="20"/>
                <w:szCs w:val="20"/>
              </w:rPr>
            </w:pPr>
            <w:r w:rsidRPr="004719E7">
              <w:rPr>
                <w:sz w:val="20"/>
                <w:szCs w:val="20"/>
              </w:rPr>
              <w:t>YES</w:t>
            </w:r>
          </w:p>
        </w:tc>
        <w:tc>
          <w:tcPr>
            <w:tcW w:w="807" w:type="pct"/>
            <w:gridSpan w:val="3"/>
            <w:vAlign w:val="center"/>
          </w:tcPr>
          <w:p w14:paraId="02951BDA" w14:textId="77777777" w:rsidR="004719E7" w:rsidRPr="004719E7" w:rsidRDefault="004719E7">
            <w:pPr>
              <w:spacing w:before="60" w:after="60"/>
              <w:rPr>
                <w:sz w:val="20"/>
                <w:szCs w:val="20"/>
              </w:rPr>
            </w:pPr>
            <w:r w:rsidRPr="004719E7">
              <w:rPr>
                <w:sz w:val="20"/>
                <w:szCs w:val="20"/>
              </w:rPr>
              <w:t>NO</w:t>
            </w:r>
          </w:p>
        </w:tc>
        <w:tc>
          <w:tcPr>
            <w:tcW w:w="1296" w:type="pct"/>
            <w:gridSpan w:val="3"/>
            <w:vAlign w:val="center"/>
          </w:tcPr>
          <w:p w14:paraId="2D5A2368" w14:textId="77777777" w:rsidR="004719E7" w:rsidRPr="004719E7" w:rsidRDefault="004719E7">
            <w:pPr>
              <w:spacing w:before="60" w:after="60"/>
              <w:rPr>
                <w:sz w:val="20"/>
                <w:szCs w:val="20"/>
              </w:rPr>
            </w:pPr>
            <w:r w:rsidRPr="004719E7">
              <w:rPr>
                <w:sz w:val="20"/>
                <w:szCs w:val="20"/>
              </w:rPr>
              <w:t>Occasionally</w:t>
            </w:r>
          </w:p>
        </w:tc>
      </w:tr>
    </w:tbl>
    <w:p w14:paraId="70FFD0E6" w14:textId="77777777" w:rsidR="004719E7" w:rsidRPr="00CE14C4" w:rsidRDefault="004719E7" w:rsidP="004719E7"/>
    <w:p w14:paraId="20FE0C8E" w14:textId="77777777" w:rsidR="004719E7" w:rsidRDefault="004719E7" w:rsidP="004719E7">
      <w:pPr>
        <w:pStyle w:val="Heading2"/>
        <w:sectPr w:rsidR="004719E7">
          <w:headerReference w:type="even" r:id="rId39"/>
          <w:headerReference w:type="default" r:id="rId40"/>
          <w:footerReference w:type="default" r:id="rId41"/>
          <w:headerReference w:type="first" r:id="rId42"/>
          <w:pgSz w:w="11906" w:h="16838"/>
          <w:pgMar w:top="1440" w:right="1440" w:bottom="1440" w:left="1440" w:header="708" w:footer="708" w:gutter="0"/>
          <w:cols w:space="708"/>
          <w:docGrid w:linePitch="360"/>
        </w:sectPr>
      </w:pPr>
    </w:p>
    <w:p w14:paraId="4D3466F2" w14:textId="637643ED" w:rsidR="004719E7" w:rsidRDefault="004719E7" w:rsidP="004719E7">
      <w:pPr>
        <w:pStyle w:val="Heading2"/>
      </w:pPr>
      <w:bookmarkStart w:id="47" w:name="_Appendix_4:_Rostering"/>
      <w:bookmarkStart w:id="48" w:name="_Toc147136809"/>
      <w:bookmarkStart w:id="49" w:name="_Toc151044909"/>
      <w:bookmarkEnd w:id="47"/>
      <w:r>
        <w:t>Appendix 4: R</w:t>
      </w:r>
      <w:r w:rsidRPr="001A6CE5">
        <w:t xml:space="preserve">ostering </w:t>
      </w:r>
      <w:r w:rsidR="008E4CF5" w:rsidRPr="001A6CE5">
        <w:t>Audit Tool</w:t>
      </w:r>
      <w:bookmarkEnd w:id="38"/>
      <w:bookmarkEnd w:id="48"/>
      <w:bookmarkEnd w:id="49"/>
    </w:p>
    <w:p w14:paraId="6E5E3711" w14:textId="77777777" w:rsidR="004719E7" w:rsidRDefault="004719E7" w:rsidP="004719E7">
      <w:pPr>
        <w:pStyle w:val="SCVbody"/>
      </w:pPr>
      <w:r w:rsidRPr="5D57A328">
        <w:t>The roster auditing process is an evaluation of rostering practices to ensure they are in line with rostering requirements (including legislative frameworks, budget and staffing profiles and employee</w:t>
      </w:r>
      <w:r>
        <w:t>-</w:t>
      </w:r>
      <w:r w:rsidRPr="5D57A328">
        <w:t>centred rostering principles.</w:t>
      </w:r>
    </w:p>
    <w:p w14:paraId="2F736942" w14:textId="3763BC05" w:rsidR="004719E7" w:rsidRPr="00FD76A8" w:rsidRDefault="004719E7" w:rsidP="004719E7">
      <w:pPr>
        <w:pStyle w:val="Heading3"/>
        <w:rPr>
          <w:color w:val="000000"/>
          <w:lang w:val="en-US"/>
        </w:rPr>
      </w:pPr>
      <w:r w:rsidRPr="000C10AA">
        <w:t xml:space="preserve">What </w:t>
      </w:r>
      <w:r w:rsidR="008E4CF5" w:rsidRPr="000C10AA">
        <w:t xml:space="preserve">Does </w:t>
      </w:r>
      <w:r w:rsidR="008E4CF5">
        <w:t>a</w:t>
      </w:r>
      <w:r w:rsidR="008E4CF5" w:rsidRPr="000C10AA">
        <w:t xml:space="preserve"> Rostering Audit Involve?</w:t>
      </w:r>
    </w:p>
    <w:p w14:paraId="7999D9F9" w14:textId="4BAA37C1" w:rsidR="004719E7" w:rsidRPr="000C10AA" w:rsidRDefault="004719E7" w:rsidP="004719E7">
      <w:pPr>
        <w:pStyle w:val="SCVbullet1"/>
      </w:pPr>
      <w:r w:rsidRPr="000C10AA">
        <w:t xml:space="preserve">Agreed timing intervals for </w:t>
      </w:r>
      <w:r w:rsidR="00554C25">
        <w:t>u</w:t>
      </w:r>
      <w:r w:rsidRPr="000C10AA">
        <w:t>nit</w:t>
      </w:r>
      <w:r w:rsidR="00554C25">
        <w:t xml:space="preserve"> or r</w:t>
      </w:r>
      <w:r w:rsidRPr="000C10AA">
        <w:t xml:space="preserve">oster </w:t>
      </w:r>
      <w:r w:rsidR="00554C25">
        <w:t>m</w:t>
      </w:r>
      <w:r w:rsidRPr="000C10AA">
        <w:t>anager to self-audit a selected period of the roster</w:t>
      </w:r>
      <w:r w:rsidR="00DF41EC">
        <w:t>.</w:t>
      </w:r>
    </w:p>
    <w:p w14:paraId="1E4C0CDC" w14:textId="5CDB7767" w:rsidR="004719E7" w:rsidRPr="000C10AA" w:rsidRDefault="004719E7" w:rsidP="004719E7">
      <w:pPr>
        <w:pStyle w:val="SCVbullet1"/>
      </w:pPr>
      <w:r w:rsidRPr="000C10AA">
        <w:t>Analysis of audit with identified areas for action if required</w:t>
      </w:r>
      <w:r w:rsidR="00DF41EC">
        <w:t>.</w:t>
      </w:r>
    </w:p>
    <w:p w14:paraId="669620DF" w14:textId="541BFB81" w:rsidR="004719E7" w:rsidRPr="000C10AA" w:rsidRDefault="004719E7" w:rsidP="004719E7">
      <w:pPr>
        <w:pStyle w:val="SCVbullet1"/>
      </w:pPr>
      <w:r w:rsidRPr="000C10AA">
        <w:t>Audit tool can also be used prospectively to check the roster before it is published</w:t>
      </w:r>
      <w:r w:rsidR="00DF41EC">
        <w:t>.</w:t>
      </w:r>
    </w:p>
    <w:tbl>
      <w:tblPr>
        <w:tblW w:w="5000" w:type="pct"/>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Look w:val="0000" w:firstRow="0" w:lastRow="0" w:firstColumn="0" w:lastColumn="0" w:noHBand="0" w:noVBand="0"/>
      </w:tblPr>
      <w:tblGrid>
        <w:gridCol w:w="2549"/>
        <w:gridCol w:w="4023"/>
        <w:gridCol w:w="681"/>
        <w:gridCol w:w="25"/>
        <w:gridCol w:w="170"/>
        <w:gridCol w:w="485"/>
        <w:gridCol w:w="681"/>
        <w:gridCol w:w="5334"/>
      </w:tblGrid>
      <w:tr w:rsidR="004719E7" w:rsidRPr="00F11371" w14:paraId="3B286C6E" w14:textId="77777777" w:rsidTr="00827F3D">
        <w:trPr>
          <w:trHeight w:val="454"/>
        </w:trPr>
        <w:tc>
          <w:tcPr>
            <w:tcW w:w="914" w:type="pct"/>
            <w:vAlign w:val="center"/>
          </w:tcPr>
          <w:p w14:paraId="2877F9C2" w14:textId="77777777" w:rsidR="004719E7" w:rsidRPr="00C81C37" w:rsidRDefault="004719E7">
            <w:pPr>
              <w:spacing w:before="60" w:after="60" w:line="240" w:lineRule="auto"/>
            </w:pPr>
            <w:r w:rsidRPr="79D059B3">
              <w:rPr>
                <w:rFonts w:ascii="Arial" w:eastAsia="Arial" w:hAnsi="Arial" w:cs="Arial"/>
                <w:color w:val="0A215C"/>
                <w:sz w:val="16"/>
                <w:szCs w:val="16"/>
              </w:rPr>
              <w:t xml:space="preserve"> </w:t>
            </w:r>
            <w:r w:rsidRPr="00C81C37">
              <w:rPr>
                <w:b/>
                <w:bCs/>
              </w:rPr>
              <w:t xml:space="preserve">Date: </w:t>
            </w:r>
          </w:p>
        </w:tc>
        <w:tc>
          <w:tcPr>
            <w:tcW w:w="1695" w:type="pct"/>
            <w:gridSpan w:val="3"/>
            <w:vAlign w:val="center"/>
          </w:tcPr>
          <w:p w14:paraId="1DB54CCA" w14:textId="77777777" w:rsidR="004719E7" w:rsidRPr="00C81C37" w:rsidRDefault="004719E7">
            <w:pPr>
              <w:spacing w:before="60" w:after="60" w:line="240" w:lineRule="auto"/>
            </w:pPr>
            <w:r w:rsidRPr="00C81C37">
              <w:rPr>
                <w:b/>
                <w:bCs/>
              </w:rPr>
              <w:t xml:space="preserve">Ward/Area: </w:t>
            </w:r>
          </w:p>
        </w:tc>
        <w:tc>
          <w:tcPr>
            <w:tcW w:w="2391" w:type="pct"/>
            <w:gridSpan w:val="4"/>
            <w:vAlign w:val="center"/>
          </w:tcPr>
          <w:p w14:paraId="4F4F9588" w14:textId="77777777" w:rsidR="004719E7" w:rsidRPr="00C81C37" w:rsidRDefault="004719E7">
            <w:pPr>
              <w:spacing w:before="60" w:after="60" w:line="240" w:lineRule="auto"/>
            </w:pPr>
            <w:r w:rsidRPr="00C81C37">
              <w:rPr>
                <w:b/>
                <w:bCs/>
              </w:rPr>
              <w:t xml:space="preserve">Auditor/s: </w:t>
            </w:r>
          </w:p>
        </w:tc>
      </w:tr>
      <w:tr w:rsidR="004719E7" w:rsidRPr="00F11371" w14:paraId="2E09D5B9" w14:textId="77777777" w:rsidTr="00827F3D">
        <w:trPr>
          <w:trHeight w:val="335"/>
        </w:trPr>
        <w:tc>
          <w:tcPr>
            <w:tcW w:w="5000" w:type="pct"/>
            <w:gridSpan w:val="8"/>
            <w:vAlign w:val="center"/>
          </w:tcPr>
          <w:p w14:paraId="18D492A0" w14:textId="77777777" w:rsidR="004719E7" w:rsidRPr="00C81C37" w:rsidRDefault="004719E7">
            <w:pPr>
              <w:spacing w:before="60" w:after="60" w:line="240" w:lineRule="auto"/>
            </w:pPr>
            <w:r w:rsidRPr="00C81C37">
              <w:rPr>
                <w:b/>
                <w:bCs/>
              </w:rPr>
              <w:t>Roster dates (4</w:t>
            </w:r>
            <w:r w:rsidRPr="79D059B3">
              <w:rPr>
                <w:b/>
                <w:bCs/>
              </w:rPr>
              <w:t>-</w:t>
            </w:r>
            <w:r w:rsidRPr="00C81C37">
              <w:rPr>
                <w:b/>
                <w:bCs/>
              </w:rPr>
              <w:t xml:space="preserve">week roster period): </w:t>
            </w:r>
          </w:p>
        </w:tc>
      </w:tr>
      <w:tr w:rsidR="004719E7" w:rsidRPr="00F11371" w14:paraId="718AD460" w14:textId="77777777" w:rsidTr="00827F3D">
        <w:tc>
          <w:tcPr>
            <w:tcW w:w="2356" w:type="pct"/>
            <w:gridSpan w:val="2"/>
            <w:vAlign w:val="center"/>
          </w:tcPr>
          <w:p w14:paraId="4A58ECA1" w14:textId="77777777" w:rsidR="004719E7" w:rsidRPr="00C81C37" w:rsidRDefault="004719E7">
            <w:pPr>
              <w:spacing w:before="60" w:after="60" w:line="240" w:lineRule="auto"/>
            </w:pPr>
          </w:p>
        </w:tc>
        <w:tc>
          <w:tcPr>
            <w:tcW w:w="244" w:type="pct"/>
            <w:vAlign w:val="center"/>
          </w:tcPr>
          <w:p w14:paraId="507AAED5" w14:textId="77777777" w:rsidR="004719E7" w:rsidRPr="000C10AA" w:rsidRDefault="004719E7">
            <w:pPr>
              <w:rPr>
                <w:b/>
                <w:bCs/>
                <w:i/>
                <w:iCs/>
              </w:rPr>
            </w:pPr>
            <w:r w:rsidRPr="000C10AA">
              <w:rPr>
                <w:i/>
                <w:iCs/>
              </w:rPr>
              <w:t>Yes</w:t>
            </w:r>
          </w:p>
        </w:tc>
        <w:tc>
          <w:tcPr>
            <w:tcW w:w="244" w:type="pct"/>
            <w:gridSpan w:val="3"/>
            <w:vAlign w:val="center"/>
          </w:tcPr>
          <w:p w14:paraId="0D921320" w14:textId="77777777" w:rsidR="004719E7" w:rsidRPr="000C10AA" w:rsidRDefault="004719E7">
            <w:pPr>
              <w:rPr>
                <w:b/>
                <w:bCs/>
                <w:i/>
                <w:iCs/>
              </w:rPr>
            </w:pPr>
            <w:r w:rsidRPr="000C10AA">
              <w:rPr>
                <w:i/>
                <w:iCs/>
              </w:rPr>
              <w:t>No</w:t>
            </w:r>
          </w:p>
        </w:tc>
        <w:tc>
          <w:tcPr>
            <w:tcW w:w="244" w:type="pct"/>
            <w:vAlign w:val="center"/>
          </w:tcPr>
          <w:p w14:paraId="37F45BC3" w14:textId="77777777" w:rsidR="004719E7" w:rsidRPr="000C10AA" w:rsidRDefault="004719E7">
            <w:pPr>
              <w:rPr>
                <w:b/>
                <w:bCs/>
                <w:i/>
                <w:iCs/>
              </w:rPr>
            </w:pPr>
            <w:r w:rsidRPr="000C10AA">
              <w:rPr>
                <w:i/>
                <w:iCs/>
              </w:rPr>
              <w:t>N/A</w:t>
            </w:r>
          </w:p>
        </w:tc>
        <w:tc>
          <w:tcPr>
            <w:tcW w:w="1912" w:type="pct"/>
            <w:vAlign w:val="center"/>
          </w:tcPr>
          <w:p w14:paraId="347116F7" w14:textId="77777777" w:rsidR="004719E7" w:rsidRPr="000C10AA" w:rsidRDefault="004719E7">
            <w:pPr>
              <w:rPr>
                <w:b/>
                <w:bCs/>
                <w:i/>
                <w:iCs/>
              </w:rPr>
            </w:pPr>
            <w:r w:rsidRPr="000C10AA">
              <w:rPr>
                <w:i/>
                <w:iCs/>
              </w:rPr>
              <w:t>Provide comments</w:t>
            </w:r>
          </w:p>
        </w:tc>
      </w:tr>
      <w:tr w:rsidR="004719E7" w:rsidRPr="00F11371" w14:paraId="517C0727" w14:textId="77777777" w:rsidTr="00827F3D">
        <w:tc>
          <w:tcPr>
            <w:tcW w:w="5000" w:type="pct"/>
            <w:gridSpan w:val="8"/>
            <w:shd w:val="clear" w:color="auto" w:fill="C6D9F1"/>
            <w:vAlign w:val="center"/>
          </w:tcPr>
          <w:p w14:paraId="76024E20" w14:textId="77777777" w:rsidR="004719E7" w:rsidRPr="00C81C37" w:rsidRDefault="004719E7">
            <w:pPr>
              <w:spacing w:before="60" w:after="60" w:line="240" w:lineRule="auto"/>
              <w:rPr>
                <w:b/>
                <w:bCs/>
              </w:rPr>
            </w:pPr>
            <w:r w:rsidRPr="00C81C37">
              <w:rPr>
                <w:b/>
                <w:bCs/>
              </w:rPr>
              <w:t>General</w:t>
            </w:r>
          </w:p>
        </w:tc>
      </w:tr>
      <w:tr w:rsidR="004719E7" w:rsidRPr="00F11371" w14:paraId="0D640BC3" w14:textId="77777777" w:rsidTr="00827F3D">
        <w:tc>
          <w:tcPr>
            <w:tcW w:w="2356" w:type="pct"/>
            <w:gridSpan w:val="2"/>
            <w:vAlign w:val="center"/>
          </w:tcPr>
          <w:p w14:paraId="1E2B41CE" w14:textId="77777777" w:rsidR="004719E7" w:rsidRPr="0057366E" w:rsidRDefault="004719E7">
            <w:pPr>
              <w:spacing w:before="60" w:after="60" w:line="240" w:lineRule="auto"/>
            </w:pPr>
            <w:r w:rsidRPr="0057366E">
              <w:t>Was the roster period published 8 weeks in advance? (As per Nurses and Midwives Vic Public Sector Enterprise Agreement 2020-2024).</w:t>
            </w:r>
          </w:p>
        </w:tc>
        <w:tc>
          <w:tcPr>
            <w:tcW w:w="244" w:type="pct"/>
            <w:vAlign w:val="center"/>
          </w:tcPr>
          <w:p w14:paraId="7C883F1E" w14:textId="77777777" w:rsidR="004719E7" w:rsidRPr="0057366E" w:rsidRDefault="004719E7">
            <w:pPr>
              <w:pStyle w:val="Heading4"/>
              <w:spacing w:before="60" w:after="60"/>
              <w:rPr>
                <w:rFonts w:ascii="Tahoma" w:hAnsi="Tahoma" w:cs="Tahoma"/>
                <w:b/>
                <w:bCs/>
              </w:rPr>
            </w:pPr>
          </w:p>
        </w:tc>
        <w:tc>
          <w:tcPr>
            <w:tcW w:w="244" w:type="pct"/>
            <w:gridSpan w:val="3"/>
            <w:vAlign w:val="center"/>
          </w:tcPr>
          <w:p w14:paraId="11EA6673" w14:textId="77777777" w:rsidR="004719E7" w:rsidRPr="0057366E" w:rsidRDefault="004719E7">
            <w:pPr>
              <w:pStyle w:val="Heading4"/>
              <w:spacing w:before="60" w:after="60"/>
              <w:rPr>
                <w:rFonts w:ascii="Tahoma" w:hAnsi="Tahoma" w:cs="Tahoma"/>
                <w:b/>
                <w:bCs/>
              </w:rPr>
            </w:pPr>
          </w:p>
        </w:tc>
        <w:tc>
          <w:tcPr>
            <w:tcW w:w="244" w:type="pct"/>
            <w:vAlign w:val="center"/>
          </w:tcPr>
          <w:p w14:paraId="686909B0" w14:textId="77777777" w:rsidR="004719E7" w:rsidRPr="0057366E" w:rsidRDefault="004719E7">
            <w:pPr>
              <w:pStyle w:val="Heading4"/>
              <w:spacing w:before="60" w:after="60"/>
              <w:rPr>
                <w:rFonts w:ascii="Tahoma" w:hAnsi="Tahoma" w:cs="Tahoma"/>
                <w:b/>
                <w:bCs/>
              </w:rPr>
            </w:pPr>
          </w:p>
        </w:tc>
        <w:tc>
          <w:tcPr>
            <w:tcW w:w="1912" w:type="pct"/>
            <w:vAlign w:val="center"/>
          </w:tcPr>
          <w:p w14:paraId="20A5A2D2" w14:textId="77777777" w:rsidR="004719E7" w:rsidRPr="0057366E" w:rsidRDefault="004719E7">
            <w:pPr>
              <w:pStyle w:val="Heading4"/>
              <w:spacing w:before="60" w:after="60"/>
              <w:rPr>
                <w:rFonts w:ascii="Tahoma" w:hAnsi="Tahoma" w:cs="Tahoma"/>
                <w:b/>
                <w:bCs/>
              </w:rPr>
            </w:pPr>
          </w:p>
        </w:tc>
      </w:tr>
      <w:tr w:rsidR="004719E7" w:rsidRPr="002E76D8" w14:paraId="6496E4BE" w14:textId="77777777" w:rsidTr="00827F3D">
        <w:tc>
          <w:tcPr>
            <w:tcW w:w="2356" w:type="pct"/>
            <w:gridSpan w:val="2"/>
            <w:vAlign w:val="center"/>
          </w:tcPr>
          <w:p w14:paraId="5223F787" w14:textId="77777777" w:rsidR="004719E7" w:rsidRPr="0057366E" w:rsidRDefault="004719E7">
            <w:pPr>
              <w:spacing w:before="60" w:after="60" w:line="240" w:lineRule="auto"/>
            </w:pPr>
            <w:r w:rsidRPr="0057366E">
              <w:t>Is there a supplementary roster for part time staff to request additional shifts/document their availability? (The supplementary roster is to display vacant shifts and employees can nominate to work these shifts).</w:t>
            </w:r>
          </w:p>
        </w:tc>
        <w:tc>
          <w:tcPr>
            <w:tcW w:w="244" w:type="pct"/>
            <w:vAlign w:val="center"/>
          </w:tcPr>
          <w:p w14:paraId="48DBDF04" w14:textId="77777777" w:rsidR="004719E7" w:rsidRPr="0057366E" w:rsidRDefault="004719E7">
            <w:pPr>
              <w:pStyle w:val="Heading4"/>
              <w:spacing w:before="60" w:after="60"/>
              <w:rPr>
                <w:rFonts w:ascii="Tahoma" w:hAnsi="Tahoma" w:cs="Tahoma"/>
                <w:b/>
                <w:bCs/>
              </w:rPr>
            </w:pPr>
          </w:p>
        </w:tc>
        <w:tc>
          <w:tcPr>
            <w:tcW w:w="244" w:type="pct"/>
            <w:gridSpan w:val="3"/>
            <w:vAlign w:val="center"/>
          </w:tcPr>
          <w:p w14:paraId="360788A7" w14:textId="77777777" w:rsidR="004719E7" w:rsidRPr="0057366E" w:rsidRDefault="004719E7">
            <w:pPr>
              <w:pStyle w:val="Heading4"/>
              <w:spacing w:before="60" w:after="60"/>
              <w:rPr>
                <w:rFonts w:ascii="Tahoma" w:hAnsi="Tahoma" w:cs="Tahoma"/>
                <w:b/>
                <w:bCs/>
              </w:rPr>
            </w:pPr>
          </w:p>
        </w:tc>
        <w:tc>
          <w:tcPr>
            <w:tcW w:w="244" w:type="pct"/>
            <w:vAlign w:val="center"/>
          </w:tcPr>
          <w:p w14:paraId="5A122D3B" w14:textId="77777777" w:rsidR="004719E7" w:rsidRPr="0057366E" w:rsidRDefault="004719E7">
            <w:pPr>
              <w:pStyle w:val="Heading4"/>
              <w:spacing w:before="60" w:after="60"/>
              <w:rPr>
                <w:rFonts w:ascii="Tahoma" w:hAnsi="Tahoma" w:cs="Tahoma"/>
                <w:b/>
                <w:bCs/>
              </w:rPr>
            </w:pPr>
          </w:p>
        </w:tc>
        <w:tc>
          <w:tcPr>
            <w:tcW w:w="1912" w:type="pct"/>
            <w:vAlign w:val="center"/>
          </w:tcPr>
          <w:p w14:paraId="065E23FA" w14:textId="77777777" w:rsidR="004719E7" w:rsidRPr="0057366E" w:rsidRDefault="004719E7">
            <w:pPr>
              <w:pStyle w:val="Heading4"/>
              <w:spacing w:before="60" w:after="60"/>
              <w:rPr>
                <w:rFonts w:ascii="Tahoma" w:hAnsi="Tahoma" w:cs="Tahoma"/>
                <w:b/>
                <w:bCs/>
              </w:rPr>
            </w:pPr>
          </w:p>
        </w:tc>
      </w:tr>
      <w:tr w:rsidR="004719E7" w:rsidRPr="00F11371" w14:paraId="4FD34FC6" w14:textId="77777777" w:rsidTr="00827F3D">
        <w:tc>
          <w:tcPr>
            <w:tcW w:w="2356" w:type="pct"/>
            <w:gridSpan w:val="2"/>
            <w:vAlign w:val="center"/>
          </w:tcPr>
          <w:p w14:paraId="0BD22C56" w14:textId="77777777" w:rsidR="004719E7" w:rsidRPr="0057366E" w:rsidRDefault="004719E7">
            <w:pPr>
              <w:spacing w:before="60" w:after="60" w:line="240" w:lineRule="auto"/>
            </w:pPr>
            <w:r w:rsidRPr="0057366E">
              <w:t>Has there been a staff survey conducted in the past 12</w:t>
            </w:r>
            <w:r>
              <w:t>-</w:t>
            </w:r>
            <w:r w:rsidRPr="0057366E">
              <w:t>months to obtain staff feedback on the ward rostering system and practices?</w:t>
            </w:r>
          </w:p>
        </w:tc>
        <w:tc>
          <w:tcPr>
            <w:tcW w:w="244" w:type="pct"/>
            <w:vAlign w:val="center"/>
          </w:tcPr>
          <w:p w14:paraId="18FB9485" w14:textId="77777777" w:rsidR="004719E7" w:rsidRPr="0057366E" w:rsidRDefault="004719E7">
            <w:pPr>
              <w:pStyle w:val="Heading4"/>
              <w:spacing w:before="60" w:after="60"/>
              <w:rPr>
                <w:rFonts w:ascii="Tahoma" w:hAnsi="Tahoma" w:cs="Tahoma"/>
                <w:b/>
                <w:bCs/>
              </w:rPr>
            </w:pPr>
          </w:p>
        </w:tc>
        <w:tc>
          <w:tcPr>
            <w:tcW w:w="244" w:type="pct"/>
            <w:gridSpan w:val="3"/>
            <w:vAlign w:val="center"/>
          </w:tcPr>
          <w:p w14:paraId="067D6B6A" w14:textId="77777777" w:rsidR="004719E7" w:rsidRPr="0057366E" w:rsidRDefault="004719E7">
            <w:pPr>
              <w:pStyle w:val="Heading4"/>
              <w:spacing w:before="60" w:after="60"/>
              <w:rPr>
                <w:rFonts w:ascii="Tahoma" w:hAnsi="Tahoma" w:cs="Tahoma"/>
                <w:b/>
                <w:bCs/>
              </w:rPr>
            </w:pPr>
          </w:p>
        </w:tc>
        <w:tc>
          <w:tcPr>
            <w:tcW w:w="244" w:type="pct"/>
            <w:vAlign w:val="center"/>
          </w:tcPr>
          <w:p w14:paraId="148E84B9" w14:textId="77777777" w:rsidR="004719E7" w:rsidRPr="0057366E" w:rsidRDefault="004719E7">
            <w:pPr>
              <w:pStyle w:val="Heading4"/>
              <w:spacing w:before="60" w:after="60"/>
              <w:rPr>
                <w:rFonts w:ascii="Tahoma" w:hAnsi="Tahoma" w:cs="Tahoma"/>
                <w:b/>
                <w:bCs/>
              </w:rPr>
            </w:pPr>
          </w:p>
        </w:tc>
        <w:tc>
          <w:tcPr>
            <w:tcW w:w="1912" w:type="pct"/>
            <w:vAlign w:val="center"/>
          </w:tcPr>
          <w:p w14:paraId="3A865E10" w14:textId="77777777" w:rsidR="004719E7" w:rsidRPr="0057366E" w:rsidRDefault="004719E7">
            <w:pPr>
              <w:pStyle w:val="Heading4"/>
              <w:spacing w:before="60" w:after="60"/>
              <w:rPr>
                <w:rFonts w:ascii="Tahoma" w:hAnsi="Tahoma" w:cs="Tahoma"/>
                <w:b/>
                <w:bCs/>
              </w:rPr>
            </w:pPr>
          </w:p>
        </w:tc>
      </w:tr>
      <w:tr w:rsidR="004719E7" w:rsidRPr="00F11371" w14:paraId="3D73C8BB" w14:textId="77777777" w:rsidTr="00827F3D">
        <w:tc>
          <w:tcPr>
            <w:tcW w:w="2356" w:type="pct"/>
            <w:gridSpan w:val="2"/>
            <w:vAlign w:val="center"/>
          </w:tcPr>
          <w:p w14:paraId="78A82F1A" w14:textId="77777777" w:rsidR="004719E7" w:rsidRPr="0057366E" w:rsidRDefault="004719E7">
            <w:pPr>
              <w:spacing w:before="60" w:after="60" w:line="240" w:lineRule="auto"/>
            </w:pPr>
            <w:r>
              <w:t>Does the published roster vary greatly from what was worked?</w:t>
            </w:r>
          </w:p>
        </w:tc>
        <w:tc>
          <w:tcPr>
            <w:tcW w:w="244" w:type="pct"/>
            <w:vAlign w:val="center"/>
          </w:tcPr>
          <w:p w14:paraId="6723DFEB" w14:textId="77777777" w:rsidR="004719E7" w:rsidRPr="0057366E" w:rsidRDefault="004719E7">
            <w:pPr>
              <w:pStyle w:val="Heading4"/>
              <w:spacing w:before="60" w:after="60"/>
              <w:rPr>
                <w:rFonts w:ascii="Tahoma" w:hAnsi="Tahoma" w:cs="Tahoma"/>
                <w:b/>
                <w:bCs/>
              </w:rPr>
            </w:pPr>
          </w:p>
        </w:tc>
        <w:tc>
          <w:tcPr>
            <w:tcW w:w="244" w:type="pct"/>
            <w:gridSpan w:val="3"/>
            <w:vAlign w:val="center"/>
          </w:tcPr>
          <w:p w14:paraId="665234BA" w14:textId="77777777" w:rsidR="004719E7" w:rsidRPr="0057366E" w:rsidRDefault="004719E7">
            <w:pPr>
              <w:pStyle w:val="Heading4"/>
              <w:spacing w:before="60" w:after="60"/>
              <w:rPr>
                <w:rFonts w:ascii="Tahoma" w:hAnsi="Tahoma" w:cs="Tahoma"/>
                <w:b/>
                <w:bCs/>
              </w:rPr>
            </w:pPr>
          </w:p>
        </w:tc>
        <w:tc>
          <w:tcPr>
            <w:tcW w:w="244" w:type="pct"/>
            <w:vAlign w:val="center"/>
          </w:tcPr>
          <w:p w14:paraId="7ABDB529" w14:textId="77777777" w:rsidR="004719E7" w:rsidRPr="0057366E" w:rsidRDefault="004719E7">
            <w:pPr>
              <w:pStyle w:val="Heading4"/>
              <w:spacing w:before="60" w:after="60"/>
              <w:rPr>
                <w:rFonts w:ascii="Tahoma" w:hAnsi="Tahoma" w:cs="Tahoma"/>
                <w:b/>
                <w:bCs/>
              </w:rPr>
            </w:pPr>
          </w:p>
        </w:tc>
        <w:tc>
          <w:tcPr>
            <w:tcW w:w="1912" w:type="pct"/>
            <w:vAlign w:val="center"/>
          </w:tcPr>
          <w:p w14:paraId="5ADBCDD2" w14:textId="77777777" w:rsidR="004719E7" w:rsidRPr="0057366E" w:rsidRDefault="004719E7">
            <w:pPr>
              <w:pStyle w:val="Heading4"/>
              <w:spacing w:before="60" w:after="60"/>
              <w:rPr>
                <w:rFonts w:ascii="Tahoma" w:hAnsi="Tahoma" w:cs="Tahoma"/>
                <w:b/>
                <w:bCs/>
              </w:rPr>
            </w:pPr>
          </w:p>
        </w:tc>
      </w:tr>
      <w:tr w:rsidR="004719E7" w:rsidRPr="00220D91" w14:paraId="7C882A48" w14:textId="77777777" w:rsidTr="00827F3D">
        <w:trPr>
          <w:trHeight w:val="181"/>
        </w:trPr>
        <w:tc>
          <w:tcPr>
            <w:tcW w:w="5000" w:type="pct"/>
            <w:gridSpan w:val="8"/>
            <w:shd w:val="clear" w:color="auto" w:fill="C6D9F1"/>
            <w:vAlign w:val="center"/>
          </w:tcPr>
          <w:p w14:paraId="1DE886CD" w14:textId="77777777" w:rsidR="004719E7" w:rsidRPr="00C81C37" w:rsidRDefault="004719E7">
            <w:pPr>
              <w:spacing w:before="60" w:after="60" w:line="240" w:lineRule="auto"/>
              <w:rPr>
                <w:b/>
                <w:bCs/>
              </w:rPr>
            </w:pPr>
            <w:r w:rsidRPr="00C81C37">
              <w:rPr>
                <w:b/>
                <w:bCs/>
              </w:rPr>
              <w:t xml:space="preserve">Rostered </w:t>
            </w:r>
            <w:r>
              <w:rPr>
                <w:b/>
                <w:bCs/>
              </w:rPr>
              <w:t>FTE</w:t>
            </w:r>
          </w:p>
        </w:tc>
      </w:tr>
      <w:tr w:rsidR="004719E7" w:rsidRPr="00F11371" w14:paraId="591DA2A5" w14:textId="77777777" w:rsidTr="00827F3D">
        <w:trPr>
          <w:trHeight w:val="372"/>
        </w:trPr>
        <w:tc>
          <w:tcPr>
            <w:tcW w:w="2356" w:type="pct"/>
            <w:gridSpan w:val="2"/>
            <w:vAlign w:val="center"/>
          </w:tcPr>
          <w:p w14:paraId="0ECAF4C2" w14:textId="77777777" w:rsidR="004719E7" w:rsidRPr="0057366E" w:rsidRDefault="004719E7">
            <w:pPr>
              <w:spacing w:before="60" w:after="60" w:line="240" w:lineRule="auto"/>
            </w:pPr>
            <w:r w:rsidRPr="001D300B">
              <w:t>According to the staffing &amp; budget profile of the ward, is the correct number of staff rostered on each shift?</w:t>
            </w:r>
            <w:r w:rsidRPr="0057366E">
              <w:t xml:space="preserve"> </w:t>
            </w:r>
          </w:p>
        </w:tc>
        <w:tc>
          <w:tcPr>
            <w:tcW w:w="244" w:type="pct"/>
            <w:vAlign w:val="center"/>
          </w:tcPr>
          <w:p w14:paraId="1B1C7FD5" w14:textId="77777777" w:rsidR="004719E7" w:rsidRPr="0057366E" w:rsidRDefault="004719E7">
            <w:pPr>
              <w:spacing w:before="60" w:after="60"/>
              <w:rPr>
                <w:rFonts w:ascii="Tahoma" w:hAnsi="Tahoma" w:cs="Tahoma"/>
              </w:rPr>
            </w:pPr>
          </w:p>
        </w:tc>
        <w:tc>
          <w:tcPr>
            <w:tcW w:w="244" w:type="pct"/>
            <w:gridSpan w:val="3"/>
            <w:vAlign w:val="center"/>
          </w:tcPr>
          <w:p w14:paraId="2F60E18D" w14:textId="77777777" w:rsidR="004719E7" w:rsidRPr="0057366E" w:rsidRDefault="004719E7">
            <w:pPr>
              <w:spacing w:before="60" w:after="60"/>
              <w:rPr>
                <w:rFonts w:ascii="Tahoma" w:hAnsi="Tahoma" w:cs="Tahoma"/>
              </w:rPr>
            </w:pPr>
          </w:p>
        </w:tc>
        <w:tc>
          <w:tcPr>
            <w:tcW w:w="244" w:type="pct"/>
            <w:vAlign w:val="center"/>
          </w:tcPr>
          <w:p w14:paraId="32B9A987" w14:textId="77777777" w:rsidR="004719E7" w:rsidRPr="0057366E" w:rsidRDefault="004719E7">
            <w:pPr>
              <w:spacing w:before="60" w:after="60"/>
              <w:rPr>
                <w:rFonts w:ascii="Tahoma" w:hAnsi="Tahoma" w:cs="Tahoma"/>
              </w:rPr>
            </w:pPr>
          </w:p>
        </w:tc>
        <w:tc>
          <w:tcPr>
            <w:tcW w:w="1912" w:type="pct"/>
            <w:vAlign w:val="center"/>
          </w:tcPr>
          <w:p w14:paraId="17A96894" w14:textId="77777777" w:rsidR="004719E7" w:rsidRPr="0057366E" w:rsidRDefault="004719E7">
            <w:pPr>
              <w:spacing w:before="60" w:after="60"/>
              <w:rPr>
                <w:rFonts w:ascii="Tahoma" w:hAnsi="Tahoma" w:cs="Tahoma"/>
              </w:rPr>
            </w:pPr>
          </w:p>
        </w:tc>
      </w:tr>
      <w:tr w:rsidR="004719E7" w:rsidRPr="00F11371" w14:paraId="7F4EE1B4" w14:textId="77777777" w:rsidTr="00827F3D">
        <w:trPr>
          <w:trHeight w:val="372"/>
        </w:trPr>
        <w:tc>
          <w:tcPr>
            <w:tcW w:w="2356" w:type="pct"/>
            <w:gridSpan w:val="2"/>
            <w:vAlign w:val="center"/>
          </w:tcPr>
          <w:p w14:paraId="60F58C93" w14:textId="77777777" w:rsidR="004719E7" w:rsidRPr="001D300B" w:rsidRDefault="004719E7">
            <w:pPr>
              <w:spacing w:before="60" w:after="60" w:line="240" w:lineRule="auto"/>
            </w:pPr>
            <w:r w:rsidRPr="001D300B">
              <w:t xml:space="preserve">Is rostered annual leave within the budgeted annual leave </w:t>
            </w:r>
            <w:r>
              <w:t>FTE</w:t>
            </w:r>
            <w:r w:rsidRPr="001D300B">
              <w:t xml:space="preserve">? </w:t>
            </w:r>
          </w:p>
        </w:tc>
        <w:tc>
          <w:tcPr>
            <w:tcW w:w="244" w:type="pct"/>
            <w:vAlign w:val="center"/>
          </w:tcPr>
          <w:p w14:paraId="471ECE2D" w14:textId="77777777" w:rsidR="004719E7" w:rsidRPr="0057366E" w:rsidRDefault="004719E7">
            <w:pPr>
              <w:spacing w:before="60" w:after="60"/>
              <w:rPr>
                <w:rFonts w:ascii="Tahoma" w:hAnsi="Tahoma" w:cs="Tahoma"/>
              </w:rPr>
            </w:pPr>
          </w:p>
        </w:tc>
        <w:tc>
          <w:tcPr>
            <w:tcW w:w="244" w:type="pct"/>
            <w:gridSpan w:val="3"/>
            <w:vAlign w:val="center"/>
          </w:tcPr>
          <w:p w14:paraId="03D867F9" w14:textId="77777777" w:rsidR="004719E7" w:rsidRPr="0057366E" w:rsidRDefault="004719E7">
            <w:pPr>
              <w:spacing w:before="60" w:after="60"/>
              <w:rPr>
                <w:rFonts w:ascii="Tahoma" w:hAnsi="Tahoma" w:cs="Tahoma"/>
              </w:rPr>
            </w:pPr>
          </w:p>
        </w:tc>
        <w:tc>
          <w:tcPr>
            <w:tcW w:w="244" w:type="pct"/>
            <w:vAlign w:val="center"/>
          </w:tcPr>
          <w:p w14:paraId="201963D8" w14:textId="77777777" w:rsidR="004719E7" w:rsidRPr="0057366E" w:rsidRDefault="004719E7">
            <w:pPr>
              <w:spacing w:before="60" w:after="60"/>
              <w:rPr>
                <w:rFonts w:ascii="Tahoma" w:hAnsi="Tahoma" w:cs="Tahoma"/>
              </w:rPr>
            </w:pPr>
          </w:p>
        </w:tc>
        <w:tc>
          <w:tcPr>
            <w:tcW w:w="1912" w:type="pct"/>
            <w:vAlign w:val="center"/>
          </w:tcPr>
          <w:p w14:paraId="09182BA4" w14:textId="77777777" w:rsidR="004719E7" w:rsidRPr="0057366E" w:rsidRDefault="004719E7">
            <w:pPr>
              <w:spacing w:before="60" w:after="60"/>
              <w:rPr>
                <w:rFonts w:ascii="Tahoma" w:hAnsi="Tahoma" w:cs="Tahoma"/>
              </w:rPr>
            </w:pPr>
          </w:p>
        </w:tc>
      </w:tr>
      <w:tr w:rsidR="004719E7" w:rsidRPr="00F11371" w14:paraId="5C950A4E" w14:textId="77777777" w:rsidTr="00827F3D">
        <w:trPr>
          <w:trHeight w:val="372"/>
        </w:trPr>
        <w:tc>
          <w:tcPr>
            <w:tcW w:w="2356" w:type="pct"/>
            <w:gridSpan w:val="2"/>
          </w:tcPr>
          <w:p w14:paraId="1035C043" w14:textId="77777777" w:rsidR="004719E7" w:rsidRPr="0057366E" w:rsidRDefault="004719E7">
            <w:pPr>
              <w:spacing w:before="60" w:after="60" w:line="240" w:lineRule="auto"/>
            </w:pPr>
            <w:r w:rsidRPr="0057366E">
              <w:t>Is an ADO allocated to all full</w:t>
            </w:r>
            <w:r>
              <w:t>-</w:t>
            </w:r>
            <w:r w:rsidRPr="0057366E">
              <w:t>time staff per 4</w:t>
            </w:r>
            <w:r>
              <w:t>-</w:t>
            </w:r>
            <w:r w:rsidRPr="0057366E">
              <w:t xml:space="preserve">week roster? </w:t>
            </w:r>
          </w:p>
        </w:tc>
        <w:tc>
          <w:tcPr>
            <w:tcW w:w="244" w:type="pct"/>
          </w:tcPr>
          <w:p w14:paraId="791D8634" w14:textId="77777777" w:rsidR="004719E7" w:rsidRPr="0057366E" w:rsidRDefault="004719E7">
            <w:pPr>
              <w:spacing w:before="60" w:after="60"/>
              <w:rPr>
                <w:rFonts w:ascii="Tahoma" w:hAnsi="Tahoma" w:cs="Tahoma"/>
              </w:rPr>
            </w:pPr>
          </w:p>
        </w:tc>
        <w:tc>
          <w:tcPr>
            <w:tcW w:w="244" w:type="pct"/>
            <w:gridSpan w:val="3"/>
          </w:tcPr>
          <w:p w14:paraId="7CB27E1C" w14:textId="77777777" w:rsidR="004719E7" w:rsidRPr="0057366E" w:rsidRDefault="004719E7">
            <w:pPr>
              <w:spacing w:before="60" w:after="60"/>
              <w:rPr>
                <w:rFonts w:ascii="Tahoma" w:hAnsi="Tahoma" w:cs="Tahoma"/>
              </w:rPr>
            </w:pPr>
          </w:p>
        </w:tc>
        <w:tc>
          <w:tcPr>
            <w:tcW w:w="244" w:type="pct"/>
          </w:tcPr>
          <w:p w14:paraId="669CF6E0" w14:textId="77777777" w:rsidR="004719E7" w:rsidRPr="0057366E" w:rsidRDefault="004719E7">
            <w:pPr>
              <w:spacing w:before="60" w:after="60"/>
              <w:rPr>
                <w:rFonts w:ascii="Tahoma" w:hAnsi="Tahoma" w:cs="Tahoma"/>
              </w:rPr>
            </w:pPr>
          </w:p>
        </w:tc>
        <w:tc>
          <w:tcPr>
            <w:tcW w:w="1912" w:type="pct"/>
          </w:tcPr>
          <w:p w14:paraId="2EB7CF36" w14:textId="77777777" w:rsidR="004719E7" w:rsidRPr="0057366E" w:rsidRDefault="004719E7">
            <w:pPr>
              <w:spacing w:before="60" w:after="60"/>
              <w:rPr>
                <w:rFonts w:ascii="Tahoma" w:hAnsi="Tahoma" w:cs="Tahoma"/>
              </w:rPr>
            </w:pPr>
          </w:p>
        </w:tc>
      </w:tr>
      <w:tr w:rsidR="004719E7" w:rsidRPr="00F11371" w14:paraId="4581B1D7" w14:textId="77777777" w:rsidTr="00827F3D">
        <w:trPr>
          <w:trHeight w:val="372"/>
        </w:trPr>
        <w:tc>
          <w:tcPr>
            <w:tcW w:w="2356" w:type="pct"/>
            <w:gridSpan w:val="2"/>
          </w:tcPr>
          <w:p w14:paraId="5CB93B4F" w14:textId="3B9DA2AB" w:rsidR="004719E7" w:rsidRPr="0057366E" w:rsidRDefault="004719E7">
            <w:pPr>
              <w:spacing w:before="60" w:after="60" w:line="240" w:lineRule="auto"/>
              <w:rPr>
                <w:highlight w:val="yellow"/>
              </w:rPr>
            </w:pPr>
            <w:r w:rsidRPr="001D300B">
              <w:t xml:space="preserve">Is there only budgeted non-clinical/portfolio time </w:t>
            </w:r>
            <w:bookmarkStart w:id="50" w:name="_Int_LpLbhbmj"/>
            <w:r w:rsidRPr="001D300B">
              <w:t>allocated</w:t>
            </w:r>
            <w:bookmarkEnd w:id="50"/>
            <w:r w:rsidRPr="001D300B">
              <w:t xml:space="preserve"> each month?</w:t>
            </w:r>
          </w:p>
        </w:tc>
        <w:tc>
          <w:tcPr>
            <w:tcW w:w="244" w:type="pct"/>
          </w:tcPr>
          <w:p w14:paraId="492531E5" w14:textId="77777777" w:rsidR="004719E7" w:rsidRPr="0057366E" w:rsidRDefault="004719E7">
            <w:pPr>
              <w:spacing w:before="60" w:after="60"/>
              <w:rPr>
                <w:rFonts w:ascii="Tahoma" w:hAnsi="Tahoma" w:cs="Tahoma"/>
              </w:rPr>
            </w:pPr>
          </w:p>
        </w:tc>
        <w:tc>
          <w:tcPr>
            <w:tcW w:w="244" w:type="pct"/>
            <w:gridSpan w:val="3"/>
          </w:tcPr>
          <w:p w14:paraId="32F8031F" w14:textId="77777777" w:rsidR="004719E7" w:rsidRPr="0057366E" w:rsidRDefault="004719E7">
            <w:pPr>
              <w:spacing w:before="60" w:after="60"/>
              <w:rPr>
                <w:rFonts w:ascii="Tahoma" w:hAnsi="Tahoma" w:cs="Tahoma"/>
              </w:rPr>
            </w:pPr>
          </w:p>
        </w:tc>
        <w:tc>
          <w:tcPr>
            <w:tcW w:w="244" w:type="pct"/>
          </w:tcPr>
          <w:p w14:paraId="6F9C896F" w14:textId="77777777" w:rsidR="004719E7" w:rsidRPr="0057366E" w:rsidRDefault="004719E7">
            <w:pPr>
              <w:spacing w:before="60" w:after="60"/>
              <w:rPr>
                <w:rFonts w:ascii="Tahoma" w:hAnsi="Tahoma" w:cs="Tahoma"/>
              </w:rPr>
            </w:pPr>
          </w:p>
        </w:tc>
        <w:tc>
          <w:tcPr>
            <w:tcW w:w="1912" w:type="pct"/>
          </w:tcPr>
          <w:p w14:paraId="63516AF9" w14:textId="77777777" w:rsidR="004719E7" w:rsidRPr="0057366E" w:rsidRDefault="004719E7">
            <w:pPr>
              <w:spacing w:before="60" w:after="60"/>
              <w:rPr>
                <w:rFonts w:ascii="Tahoma" w:hAnsi="Tahoma" w:cs="Tahoma"/>
              </w:rPr>
            </w:pPr>
          </w:p>
        </w:tc>
      </w:tr>
      <w:tr w:rsidR="004719E7" w:rsidRPr="00F11371" w14:paraId="78F62718" w14:textId="77777777" w:rsidTr="00827F3D">
        <w:trPr>
          <w:trHeight w:val="372"/>
        </w:trPr>
        <w:tc>
          <w:tcPr>
            <w:tcW w:w="2356" w:type="pct"/>
            <w:gridSpan w:val="2"/>
          </w:tcPr>
          <w:p w14:paraId="1B9067B7" w14:textId="77777777" w:rsidR="004719E7" w:rsidRPr="0057366E" w:rsidRDefault="004719E7">
            <w:pPr>
              <w:spacing w:before="60" w:after="60" w:line="240" w:lineRule="auto"/>
              <w:rPr>
                <w:highlight w:val="yellow"/>
              </w:rPr>
            </w:pPr>
            <w:r>
              <w:t xml:space="preserve">Where there any </w:t>
            </w:r>
            <w:r w:rsidRPr="00570DFC">
              <w:t>roster shortfalls?</w:t>
            </w:r>
            <w:r>
              <w:t xml:space="preserve"> If so, how many?</w:t>
            </w:r>
          </w:p>
        </w:tc>
        <w:tc>
          <w:tcPr>
            <w:tcW w:w="244" w:type="pct"/>
          </w:tcPr>
          <w:p w14:paraId="0DE78C75" w14:textId="77777777" w:rsidR="004719E7" w:rsidRPr="0057366E" w:rsidRDefault="004719E7">
            <w:pPr>
              <w:spacing w:before="60" w:after="60"/>
              <w:rPr>
                <w:rFonts w:ascii="Tahoma" w:hAnsi="Tahoma" w:cs="Tahoma"/>
              </w:rPr>
            </w:pPr>
          </w:p>
        </w:tc>
        <w:tc>
          <w:tcPr>
            <w:tcW w:w="244" w:type="pct"/>
            <w:gridSpan w:val="3"/>
          </w:tcPr>
          <w:p w14:paraId="07042818" w14:textId="77777777" w:rsidR="004719E7" w:rsidRPr="0057366E" w:rsidRDefault="004719E7">
            <w:pPr>
              <w:spacing w:before="60" w:after="60"/>
              <w:rPr>
                <w:rFonts w:ascii="Tahoma" w:hAnsi="Tahoma" w:cs="Tahoma"/>
              </w:rPr>
            </w:pPr>
          </w:p>
        </w:tc>
        <w:tc>
          <w:tcPr>
            <w:tcW w:w="244" w:type="pct"/>
          </w:tcPr>
          <w:p w14:paraId="4582CE0D" w14:textId="77777777" w:rsidR="004719E7" w:rsidRPr="0057366E" w:rsidRDefault="004719E7">
            <w:pPr>
              <w:spacing w:before="60" w:after="60"/>
              <w:rPr>
                <w:rFonts w:ascii="Tahoma" w:hAnsi="Tahoma" w:cs="Tahoma"/>
              </w:rPr>
            </w:pPr>
          </w:p>
        </w:tc>
        <w:tc>
          <w:tcPr>
            <w:tcW w:w="1912" w:type="pct"/>
          </w:tcPr>
          <w:p w14:paraId="46279E71" w14:textId="77777777" w:rsidR="004719E7" w:rsidRPr="0057366E" w:rsidRDefault="004719E7">
            <w:pPr>
              <w:spacing w:before="60" w:after="60"/>
              <w:rPr>
                <w:rFonts w:ascii="Tahoma" w:hAnsi="Tahoma" w:cs="Tahoma"/>
              </w:rPr>
            </w:pPr>
          </w:p>
        </w:tc>
      </w:tr>
      <w:tr w:rsidR="004719E7" w:rsidRPr="00F11371" w14:paraId="1B3E7B30" w14:textId="77777777" w:rsidTr="00827F3D">
        <w:trPr>
          <w:trHeight w:val="372"/>
        </w:trPr>
        <w:tc>
          <w:tcPr>
            <w:tcW w:w="2356" w:type="pct"/>
            <w:gridSpan w:val="2"/>
          </w:tcPr>
          <w:p w14:paraId="1646BFF4" w14:textId="77777777" w:rsidR="004719E7" w:rsidRPr="0057366E" w:rsidRDefault="004719E7">
            <w:pPr>
              <w:spacing w:before="60" w:after="60" w:line="240" w:lineRule="auto"/>
              <w:rPr>
                <w:highlight w:val="yellow"/>
              </w:rPr>
            </w:pPr>
            <w:r>
              <w:t xml:space="preserve">Where there any casual shifts rostered? If so, how many? </w:t>
            </w:r>
          </w:p>
        </w:tc>
        <w:tc>
          <w:tcPr>
            <w:tcW w:w="244" w:type="pct"/>
          </w:tcPr>
          <w:p w14:paraId="333EAD69" w14:textId="77777777" w:rsidR="004719E7" w:rsidRPr="0057366E" w:rsidRDefault="004719E7">
            <w:pPr>
              <w:spacing w:before="60" w:after="60"/>
              <w:rPr>
                <w:rFonts w:ascii="Tahoma" w:hAnsi="Tahoma" w:cs="Tahoma"/>
              </w:rPr>
            </w:pPr>
          </w:p>
        </w:tc>
        <w:tc>
          <w:tcPr>
            <w:tcW w:w="244" w:type="pct"/>
            <w:gridSpan w:val="3"/>
          </w:tcPr>
          <w:p w14:paraId="068F70B6" w14:textId="77777777" w:rsidR="004719E7" w:rsidRPr="0057366E" w:rsidRDefault="004719E7">
            <w:pPr>
              <w:spacing w:before="60" w:after="60"/>
              <w:rPr>
                <w:rFonts w:ascii="Tahoma" w:hAnsi="Tahoma" w:cs="Tahoma"/>
              </w:rPr>
            </w:pPr>
          </w:p>
        </w:tc>
        <w:tc>
          <w:tcPr>
            <w:tcW w:w="244" w:type="pct"/>
          </w:tcPr>
          <w:p w14:paraId="47E3A83E" w14:textId="77777777" w:rsidR="004719E7" w:rsidRPr="0057366E" w:rsidRDefault="004719E7">
            <w:pPr>
              <w:spacing w:before="60" w:after="60"/>
              <w:rPr>
                <w:rFonts w:ascii="Tahoma" w:hAnsi="Tahoma" w:cs="Tahoma"/>
              </w:rPr>
            </w:pPr>
          </w:p>
        </w:tc>
        <w:tc>
          <w:tcPr>
            <w:tcW w:w="1912" w:type="pct"/>
          </w:tcPr>
          <w:p w14:paraId="03BA4039" w14:textId="77777777" w:rsidR="004719E7" w:rsidRPr="0057366E" w:rsidRDefault="004719E7">
            <w:pPr>
              <w:spacing w:before="60" w:after="60"/>
              <w:rPr>
                <w:rFonts w:ascii="Tahoma" w:hAnsi="Tahoma" w:cs="Tahoma"/>
              </w:rPr>
            </w:pPr>
          </w:p>
        </w:tc>
      </w:tr>
      <w:tr w:rsidR="004719E7" w:rsidRPr="00F11371" w14:paraId="62A084A8" w14:textId="77777777" w:rsidTr="00827F3D">
        <w:trPr>
          <w:trHeight w:val="372"/>
        </w:trPr>
        <w:tc>
          <w:tcPr>
            <w:tcW w:w="2356" w:type="pct"/>
            <w:gridSpan w:val="2"/>
          </w:tcPr>
          <w:p w14:paraId="4708A7EB" w14:textId="77777777" w:rsidR="004719E7" w:rsidRPr="0057366E" w:rsidRDefault="004719E7">
            <w:pPr>
              <w:spacing w:before="60" w:after="60" w:line="240" w:lineRule="auto"/>
              <w:rPr>
                <w:highlight w:val="yellow"/>
              </w:rPr>
            </w:pPr>
            <w:r>
              <w:t>Where there any Agency shifts rostered? If so, how many?</w:t>
            </w:r>
          </w:p>
        </w:tc>
        <w:tc>
          <w:tcPr>
            <w:tcW w:w="244" w:type="pct"/>
          </w:tcPr>
          <w:p w14:paraId="321EC727" w14:textId="77777777" w:rsidR="004719E7" w:rsidRPr="0057366E" w:rsidRDefault="004719E7">
            <w:pPr>
              <w:spacing w:before="60" w:after="60"/>
              <w:rPr>
                <w:rFonts w:ascii="Tahoma" w:hAnsi="Tahoma" w:cs="Tahoma"/>
              </w:rPr>
            </w:pPr>
          </w:p>
        </w:tc>
        <w:tc>
          <w:tcPr>
            <w:tcW w:w="244" w:type="pct"/>
            <w:gridSpan w:val="3"/>
          </w:tcPr>
          <w:p w14:paraId="61CAE268" w14:textId="77777777" w:rsidR="004719E7" w:rsidRPr="0057366E" w:rsidRDefault="004719E7">
            <w:pPr>
              <w:spacing w:before="60" w:after="60"/>
              <w:rPr>
                <w:rFonts w:ascii="Tahoma" w:hAnsi="Tahoma" w:cs="Tahoma"/>
              </w:rPr>
            </w:pPr>
          </w:p>
        </w:tc>
        <w:tc>
          <w:tcPr>
            <w:tcW w:w="244" w:type="pct"/>
          </w:tcPr>
          <w:p w14:paraId="3F5C954F" w14:textId="77777777" w:rsidR="004719E7" w:rsidRPr="0057366E" w:rsidRDefault="004719E7">
            <w:pPr>
              <w:spacing w:before="60" w:after="60"/>
              <w:rPr>
                <w:rFonts w:ascii="Tahoma" w:hAnsi="Tahoma" w:cs="Tahoma"/>
              </w:rPr>
            </w:pPr>
          </w:p>
        </w:tc>
        <w:tc>
          <w:tcPr>
            <w:tcW w:w="1912" w:type="pct"/>
          </w:tcPr>
          <w:p w14:paraId="5DD8D642" w14:textId="77777777" w:rsidR="004719E7" w:rsidRPr="0057366E" w:rsidRDefault="004719E7">
            <w:pPr>
              <w:spacing w:before="60" w:after="60"/>
              <w:rPr>
                <w:rFonts w:ascii="Tahoma" w:hAnsi="Tahoma" w:cs="Tahoma"/>
              </w:rPr>
            </w:pPr>
          </w:p>
        </w:tc>
      </w:tr>
      <w:tr w:rsidR="004719E7" w:rsidRPr="00F11371" w14:paraId="0BA2E013" w14:textId="77777777" w:rsidTr="00827F3D">
        <w:trPr>
          <w:trHeight w:val="288"/>
        </w:trPr>
        <w:tc>
          <w:tcPr>
            <w:tcW w:w="5000" w:type="pct"/>
            <w:gridSpan w:val="8"/>
            <w:shd w:val="clear" w:color="auto" w:fill="C6D9F1"/>
          </w:tcPr>
          <w:p w14:paraId="430E0356" w14:textId="77777777" w:rsidR="004719E7" w:rsidRPr="00C81C37" w:rsidRDefault="004719E7">
            <w:pPr>
              <w:spacing w:before="60" w:after="60" w:line="240" w:lineRule="auto"/>
              <w:rPr>
                <w:b/>
                <w:bCs/>
              </w:rPr>
            </w:pPr>
            <w:r w:rsidRPr="00C81C37">
              <w:rPr>
                <w:b/>
                <w:bCs/>
              </w:rPr>
              <w:t>Safe Staffing/Skill Mix</w:t>
            </w:r>
          </w:p>
        </w:tc>
      </w:tr>
      <w:tr w:rsidR="004719E7" w:rsidRPr="00F11371" w14:paraId="315CE372" w14:textId="77777777" w:rsidTr="00827F3D">
        <w:trPr>
          <w:trHeight w:val="372"/>
        </w:trPr>
        <w:tc>
          <w:tcPr>
            <w:tcW w:w="2356" w:type="pct"/>
            <w:gridSpan w:val="2"/>
          </w:tcPr>
          <w:p w14:paraId="027AE69D" w14:textId="52CFA96F" w:rsidR="004719E7" w:rsidRPr="0057366E" w:rsidRDefault="004719E7">
            <w:pPr>
              <w:spacing w:before="60" w:after="60" w:line="240" w:lineRule="auto"/>
            </w:pPr>
            <w:r w:rsidRPr="0057366E">
              <w:t>Is there an ANUM rostered on each shift</w:t>
            </w:r>
            <w:r w:rsidR="004F3E79" w:rsidRPr="0057366E">
              <w:t xml:space="preserve">? </w:t>
            </w:r>
          </w:p>
        </w:tc>
        <w:tc>
          <w:tcPr>
            <w:tcW w:w="244" w:type="pct"/>
          </w:tcPr>
          <w:p w14:paraId="3FEDC0DE" w14:textId="77777777" w:rsidR="004719E7" w:rsidRPr="0083190D" w:rsidRDefault="004719E7">
            <w:pPr>
              <w:spacing w:before="60" w:after="60"/>
              <w:rPr>
                <w:rFonts w:ascii="Tahoma" w:hAnsi="Tahoma" w:cs="Tahoma"/>
              </w:rPr>
            </w:pPr>
          </w:p>
        </w:tc>
        <w:tc>
          <w:tcPr>
            <w:tcW w:w="244" w:type="pct"/>
            <w:gridSpan w:val="3"/>
          </w:tcPr>
          <w:p w14:paraId="1F0CE875" w14:textId="77777777" w:rsidR="004719E7" w:rsidRPr="0083190D" w:rsidRDefault="004719E7">
            <w:pPr>
              <w:spacing w:before="60" w:after="60"/>
              <w:rPr>
                <w:rFonts w:ascii="Tahoma" w:hAnsi="Tahoma" w:cs="Tahoma"/>
              </w:rPr>
            </w:pPr>
          </w:p>
        </w:tc>
        <w:tc>
          <w:tcPr>
            <w:tcW w:w="244" w:type="pct"/>
          </w:tcPr>
          <w:p w14:paraId="4D3E98E2" w14:textId="77777777" w:rsidR="004719E7" w:rsidRPr="0083190D" w:rsidRDefault="004719E7">
            <w:pPr>
              <w:spacing w:before="60" w:after="60"/>
              <w:rPr>
                <w:rFonts w:ascii="Tahoma" w:hAnsi="Tahoma" w:cs="Tahoma"/>
              </w:rPr>
            </w:pPr>
          </w:p>
        </w:tc>
        <w:tc>
          <w:tcPr>
            <w:tcW w:w="1912" w:type="pct"/>
          </w:tcPr>
          <w:p w14:paraId="757C01C5" w14:textId="77777777" w:rsidR="004719E7" w:rsidRPr="0083190D" w:rsidRDefault="004719E7">
            <w:pPr>
              <w:spacing w:before="60" w:after="60"/>
              <w:rPr>
                <w:rFonts w:ascii="Tahoma" w:hAnsi="Tahoma" w:cs="Tahoma"/>
              </w:rPr>
            </w:pPr>
          </w:p>
        </w:tc>
      </w:tr>
      <w:tr w:rsidR="004719E7" w:rsidRPr="00F11371" w14:paraId="1638FEE0" w14:textId="77777777" w:rsidTr="00827F3D">
        <w:trPr>
          <w:trHeight w:val="311"/>
        </w:trPr>
        <w:tc>
          <w:tcPr>
            <w:tcW w:w="2356" w:type="pct"/>
            <w:gridSpan w:val="2"/>
          </w:tcPr>
          <w:p w14:paraId="538E5013" w14:textId="77777777" w:rsidR="004719E7" w:rsidRPr="0057366E" w:rsidRDefault="004719E7">
            <w:pPr>
              <w:spacing w:before="60" w:after="60" w:line="240" w:lineRule="auto"/>
            </w:pPr>
            <w:r w:rsidRPr="0057366E">
              <w:t>There is only 1 x NUM or ANUM on annual leave in any week?</w:t>
            </w:r>
          </w:p>
        </w:tc>
        <w:tc>
          <w:tcPr>
            <w:tcW w:w="244" w:type="pct"/>
          </w:tcPr>
          <w:p w14:paraId="15A2C392" w14:textId="77777777" w:rsidR="004719E7" w:rsidRPr="0083190D" w:rsidRDefault="004719E7">
            <w:pPr>
              <w:spacing w:before="60" w:after="60"/>
              <w:rPr>
                <w:rFonts w:ascii="Tahoma" w:hAnsi="Tahoma" w:cs="Tahoma"/>
              </w:rPr>
            </w:pPr>
          </w:p>
        </w:tc>
        <w:tc>
          <w:tcPr>
            <w:tcW w:w="244" w:type="pct"/>
            <w:gridSpan w:val="3"/>
          </w:tcPr>
          <w:p w14:paraId="20356346" w14:textId="77777777" w:rsidR="004719E7" w:rsidRPr="0083190D" w:rsidRDefault="004719E7">
            <w:pPr>
              <w:spacing w:before="60" w:after="60"/>
              <w:rPr>
                <w:rFonts w:ascii="Tahoma" w:hAnsi="Tahoma" w:cs="Tahoma"/>
              </w:rPr>
            </w:pPr>
          </w:p>
        </w:tc>
        <w:tc>
          <w:tcPr>
            <w:tcW w:w="244" w:type="pct"/>
          </w:tcPr>
          <w:p w14:paraId="3B2E46DA" w14:textId="77777777" w:rsidR="004719E7" w:rsidRPr="0083190D" w:rsidRDefault="004719E7">
            <w:pPr>
              <w:spacing w:before="60" w:after="60"/>
              <w:rPr>
                <w:rFonts w:ascii="Tahoma" w:hAnsi="Tahoma" w:cs="Tahoma"/>
              </w:rPr>
            </w:pPr>
          </w:p>
        </w:tc>
        <w:tc>
          <w:tcPr>
            <w:tcW w:w="1912" w:type="pct"/>
          </w:tcPr>
          <w:p w14:paraId="7960EB8A" w14:textId="77777777" w:rsidR="004719E7" w:rsidRPr="0083190D" w:rsidRDefault="004719E7">
            <w:pPr>
              <w:spacing w:before="60" w:after="60"/>
              <w:rPr>
                <w:rFonts w:ascii="Tahoma" w:hAnsi="Tahoma" w:cs="Tahoma"/>
              </w:rPr>
            </w:pPr>
          </w:p>
        </w:tc>
      </w:tr>
      <w:tr w:rsidR="004719E7" w:rsidRPr="00F11371" w14:paraId="6E10DDA5" w14:textId="77777777" w:rsidTr="00827F3D">
        <w:trPr>
          <w:trHeight w:val="590"/>
        </w:trPr>
        <w:tc>
          <w:tcPr>
            <w:tcW w:w="2356" w:type="pct"/>
            <w:gridSpan w:val="2"/>
          </w:tcPr>
          <w:p w14:paraId="2396A707" w14:textId="77777777" w:rsidR="004719E7" w:rsidRPr="0057366E" w:rsidRDefault="004719E7">
            <w:pPr>
              <w:spacing w:before="60" w:after="60" w:line="240" w:lineRule="auto"/>
            </w:pPr>
            <w:r w:rsidRPr="0057366E">
              <w:t>Is there an even balance of senior/junior staff/appropriate skill mix rostered on each shift?</w:t>
            </w:r>
          </w:p>
        </w:tc>
        <w:tc>
          <w:tcPr>
            <w:tcW w:w="244" w:type="pct"/>
          </w:tcPr>
          <w:p w14:paraId="65926E3D" w14:textId="77777777" w:rsidR="004719E7" w:rsidRPr="0083190D" w:rsidRDefault="004719E7">
            <w:pPr>
              <w:spacing w:before="60" w:after="60"/>
              <w:rPr>
                <w:rFonts w:ascii="Tahoma" w:hAnsi="Tahoma" w:cs="Tahoma"/>
              </w:rPr>
            </w:pPr>
          </w:p>
        </w:tc>
        <w:tc>
          <w:tcPr>
            <w:tcW w:w="244" w:type="pct"/>
            <w:gridSpan w:val="3"/>
          </w:tcPr>
          <w:p w14:paraId="3D9C0AED" w14:textId="77777777" w:rsidR="004719E7" w:rsidRPr="0083190D" w:rsidRDefault="004719E7">
            <w:pPr>
              <w:spacing w:before="60" w:after="60"/>
              <w:rPr>
                <w:rFonts w:ascii="Tahoma" w:hAnsi="Tahoma" w:cs="Tahoma"/>
              </w:rPr>
            </w:pPr>
          </w:p>
        </w:tc>
        <w:tc>
          <w:tcPr>
            <w:tcW w:w="244" w:type="pct"/>
          </w:tcPr>
          <w:p w14:paraId="265C0E1A" w14:textId="77777777" w:rsidR="004719E7" w:rsidRPr="0083190D" w:rsidRDefault="004719E7">
            <w:pPr>
              <w:spacing w:before="60" w:after="60"/>
              <w:rPr>
                <w:rFonts w:ascii="Tahoma" w:hAnsi="Tahoma" w:cs="Tahoma"/>
              </w:rPr>
            </w:pPr>
          </w:p>
        </w:tc>
        <w:tc>
          <w:tcPr>
            <w:tcW w:w="1912" w:type="pct"/>
          </w:tcPr>
          <w:p w14:paraId="3495B36B" w14:textId="77777777" w:rsidR="004719E7" w:rsidRPr="0083190D" w:rsidRDefault="004719E7">
            <w:pPr>
              <w:spacing w:before="60" w:after="60"/>
              <w:rPr>
                <w:rFonts w:ascii="Tahoma" w:hAnsi="Tahoma" w:cs="Tahoma"/>
              </w:rPr>
            </w:pPr>
          </w:p>
        </w:tc>
      </w:tr>
      <w:tr w:rsidR="004719E7" w:rsidRPr="00F11371" w14:paraId="3B7FB985" w14:textId="77777777" w:rsidTr="00827F3D">
        <w:trPr>
          <w:trHeight w:val="345"/>
        </w:trPr>
        <w:tc>
          <w:tcPr>
            <w:tcW w:w="2356" w:type="pct"/>
            <w:gridSpan w:val="2"/>
          </w:tcPr>
          <w:p w14:paraId="1813F19D" w14:textId="77777777" w:rsidR="004719E7" w:rsidRPr="0057366E" w:rsidRDefault="004719E7">
            <w:pPr>
              <w:spacing w:before="60" w:after="60" w:line="240" w:lineRule="auto"/>
            </w:pPr>
            <w:r w:rsidRPr="0057366E">
              <w:t>Is there an Area Warden rostered to all shifts?</w:t>
            </w:r>
          </w:p>
        </w:tc>
        <w:tc>
          <w:tcPr>
            <w:tcW w:w="244" w:type="pct"/>
          </w:tcPr>
          <w:p w14:paraId="5028D273" w14:textId="77777777" w:rsidR="004719E7" w:rsidRPr="0083190D" w:rsidRDefault="004719E7">
            <w:pPr>
              <w:spacing w:before="60" w:after="60"/>
              <w:rPr>
                <w:rFonts w:ascii="Tahoma" w:hAnsi="Tahoma" w:cs="Tahoma"/>
              </w:rPr>
            </w:pPr>
          </w:p>
        </w:tc>
        <w:tc>
          <w:tcPr>
            <w:tcW w:w="244" w:type="pct"/>
            <w:gridSpan w:val="3"/>
          </w:tcPr>
          <w:p w14:paraId="491E6B61" w14:textId="77777777" w:rsidR="004719E7" w:rsidRPr="0083190D" w:rsidRDefault="004719E7">
            <w:pPr>
              <w:spacing w:before="60" w:after="60"/>
              <w:rPr>
                <w:rFonts w:ascii="Tahoma" w:hAnsi="Tahoma" w:cs="Tahoma"/>
              </w:rPr>
            </w:pPr>
          </w:p>
        </w:tc>
        <w:tc>
          <w:tcPr>
            <w:tcW w:w="244" w:type="pct"/>
          </w:tcPr>
          <w:p w14:paraId="2F0A4DC4" w14:textId="77777777" w:rsidR="004719E7" w:rsidRPr="0083190D" w:rsidRDefault="004719E7">
            <w:pPr>
              <w:spacing w:before="60" w:after="60"/>
              <w:rPr>
                <w:rFonts w:ascii="Tahoma" w:hAnsi="Tahoma" w:cs="Tahoma"/>
              </w:rPr>
            </w:pPr>
          </w:p>
        </w:tc>
        <w:tc>
          <w:tcPr>
            <w:tcW w:w="1912" w:type="pct"/>
          </w:tcPr>
          <w:p w14:paraId="395636C3" w14:textId="77777777" w:rsidR="004719E7" w:rsidRPr="0083190D" w:rsidRDefault="004719E7">
            <w:pPr>
              <w:spacing w:before="60" w:after="60"/>
              <w:rPr>
                <w:rFonts w:ascii="Tahoma" w:hAnsi="Tahoma" w:cs="Tahoma"/>
              </w:rPr>
            </w:pPr>
          </w:p>
        </w:tc>
      </w:tr>
      <w:tr w:rsidR="004719E7" w:rsidRPr="00F11371" w14:paraId="5ECD8A96" w14:textId="77777777" w:rsidTr="00827F3D">
        <w:trPr>
          <w:trHeight w:val="90"/>
        </w:trPr>
        <w:tc>
          <w:tcPr>
            <w:tcW w:w="5000" w:type="pct"/>
            <w:gridSpan w:val="8"/>
            <w:shd w:val="clear" w:color="auto" w:fill="C6D9F1"/>
          </w:tcPr>
          <w:p w14:paraId="2DFD05A0" w14:textId="77777777" w:rsidR="004719E7" w:rsidRPr="00C81C37" w:rsidRDefault="004719E7">
            <w:pPr>
              <w:spacing w:before="60" w:after="60" w:line="240" w:lineRule="auto"/>
              <w:rPr>
                <w:b/>
                <w:bCs/>
              </w:rPr>
            </w:pPr>
            <w:r w:rsidRPr="00C81C37">
              <w:rPr>
                <w:b/>
                <w:bCs/>
              </w:rPr>
              <w:t>Fatigue Management and Work/life balance</w:t>
            </w:r>
          </w:p>
        </w:tc>
      </w:tr>
      <w:tr w:rsidR="004719E7" w:rsidRPr="00F11371" w14:paraId="4FBB9DFF" w14:textId="77777777" w:rsidTr="00827F3D">
        <w:trPr>
          <w:trHeight w:val="171"/>
        </w:trPr>
        <w:tc>
          <w:tcPr>
            <w:tcW w:w="2356" w:type="pct"/>
            <w:gridSpan w:val="2"/>
            <w:shd w:val="clear" w:color="auto" w:fill="FFFFFF" w:themeFill="background1"/>
          </w:tcPr>
          <w:p w14:paraId="0E4A96EE" w14:textId="77777777" w:rsidR="004719E7" w:rsidRPr="00E973FA" w:rsidRDefault="004719E7">
            <w:pPr>
              <w:spacing w:before="60" w:after="60" w:line="240" w:lineRule="auto"/>
            </w:pPr>
            <w:r>
              <w:t>Does the roster allow full-time staff having at least 1 day off per week or two successive days in a fortnight</w:t>
            </w:r>
            <w:r w:rsidRPr="0013776B">
              <w:rPr>
                <w:bCs/>
              </w:rPr>
              <w:t>?</w:t>
            </w:r>
          </w:p>
        </w:tc>
        <w:tc>
          <w:tcPr>
            <w:tcW w:w="244" w:type="pct"/>
          </w:tcPr>
          <w:p w14:paraId="5E8CD44B" w14:textId="77777777" w:rsidR="004719E7" w:rsidRPr="0083190D" w:rsidRDefault="004719E7">
            <w:pPr>
              <w:spacing w:before="60" w:after="60"/>
              <w:rPr>
                <w:rFonts w:ascii="Tahoma" w:hAnsi="Tahoma" w:cs="Tahoma"/>
              </w:rPr>
            </w:pPr>
          </w:p>
        </w:tc>
        <w:tc>
          <w:tcPr>
            <w:tcW w:w="244" w:type="pct"/>
            <w:gridSpan w:val="3"/>
          </w:tcPr>
          <w:p w14:paraId="5BB9250D" w14:textId="77777777" w:rsidR="004719E7" w:rsidRPr="0083190D" w:rsidRDefault="004719E7">
            <w:pPr>
              <w:spacing w:before="60" w:after="60"/>
              <w:rPr>
                <w:rFonts w:ascii="Tahoma" w:hAnsi="Tahoma" w:cs="Tahoma"/>
              </w:rPr>
            </w:pPr>
          </w:p>
        </w:tc>
        <w:tc>
          <w:tcPr>
            <w:tcW w:w="244" w:type="pct"/>
          </w:tcPr>
          <w:p w14:paraId="68CF3B76" w14:textId="77777777" w:rsidR="004719E7" w:rsidRPr="0083190D" w:rsidRDefault="004719E7">
            <w:pPr>
              <w:spacing w:before="60" w:after="60"/>
              <w:rPr>
                <w:rFonts w:ascii="Tahoma" w:hAnsi="Tahoma" w:cs="Tahoma"/>
              </w:rPr>
            </w:pPr>
          </w:p>
        </w:tc>
        <w:tc>
          <w:tcPr>
            <w:tcW w:w="1912" w:type="pct"/>
          </w:tcPr>
          <w:p w14:paraId="7129129A" w14:textId="77777777" w:rsidR="004719E7" w:rsidRPr="0083190D" w:rsidRDefault="004719E7">
            <w:pPr>
              <w:spacing w:before="60" w:after="60"/>
              <w:rPr>
                <w:rFonts w:ascii="Tahoma" w:hAnsi="Tahoma" w:cs="Tahoma"/>
              </w:rPr>
            </w:pPr>
          </w:p>
        </w:tc>
      </w:tr>
      <w:tr w:rsidR="004719E7" w:rsidRPr="00F11371" w14:paraId="299F280F" w14:textId="77777777" w:rsidTr="00827F3D">
        <w:trPr>
          <w:trHeight w:val="90"/>
        </w:trPr>
        <w:tc>
          <w:tcPr>
            <w:tcW w:w="2356" w:type="pct"/>
            <w:gridSpan w:val="2"/>
            <w:shd w:val="clear" w:color="auto" w:fill="FFFFFF" w:themeFill="background1"/>
          </w:tcPr>
          <w:p w14:paraId="6BA929CF" w14:textId="77777777" w:rsidR="004719E7" w:rsidRPr="008937BA" w:rsidRDefault="004719E7">
            <w:pPr>
              <w:spacing w:before="60" w:after="60" w:line="240" w:lineRule="auto"/>
            </w:pPr>
            <w:r>
              <w:t>Does the roster allow staff to consistently have at least two consecutive nights sleep per week?</w:t>
            </w:r>
          </w:p>
        </w:tc>
        <w:tc>
          <w:tcPr>
            <w:tcW w:w="244" w:type="pct"/>
          </w:tcPr>
          <w:p w14:paraId="53B5D2CC" w14:textId="77777777" w:rsidR="004719E7" w:rsidRPr="0083190D" w:rsidRDefault="004719E7">
            <w:pPr>
              <w:spacing w:before="60" w:after="60"/>
              <w:rPr>
                <w:rFonts w:ascii="Tahoma" w:hAnsi="Tahoma" w:cs="Tahoma"/>
              </w:rPr>
            </w:pPr>
          </w:p>
        </w:tc>
        <w:tc>
          <w:tcPr>
            <w:tcW w:w="244" w:type="pct"/>
            <w:gridSpan w:val="3"/>
          </w:tcPr>
          <w:p w14:paraId="0164CBD5" w14:textId="77777777" w:rsidR="004719E7" w:rsidRPr="0083190D" w:rsidRDefault="004719E7">
            <w:pPr>
              <w:spacing w:before="60" w:after="60"/>
              <w:rPr>
                <w:rFonts w:ascii="Tahoma" w:hAnsi="Tahoma" w:cs="Tahoma"/>
              </w:rPr>
            </w:pPr>
          </w:p>
        </w:tc>
        <w:tc>
          <w:tcPr>
            <w:tcW w:w="244" w:type="pct"/>
          </w:tcPr>
          <w:p w14:paraId="12EC5730" w14:textId="77777777" w:rsidR="004719E7" w:rsidRPr="0083190D" w:rsidRDefault="004719E7">
            <w:pPr>
              <w:spacing w:before="60" w:after="60"/>
              <w:rPr>
                <w:rFonts w:ascii="Tahoma" w:hAnsi="Tahoma" w:cs="Tahoma"/>
              </w:rPr>
            </w:pPr>
          </w:p>
        </w:tc>
        <w:tc>
          <w:tcPr>
            <w:tcW w:w="1912" w:type="pct"/>
          </w:tcPr>
          <w:p w14:paraId="0FD997BF" w14:textId="77777777" w:rsidR="004719E7" w:rsidRPr="0083190D" w:rsidRDefault="004719E7">
            <w:pPr>
              <w:spacing w:before="60" w:after="60"/>
              <w:rPr>
                <w:rFonts w:ascii="Tahoma" w:hAnsi="Tahoma" w:cs="Tahoma"/>
              </w:rPr>
            </w:pPr>
          </w:p>
        </w:tc>
      </w:tr>
      <w:tr w:rsidR="004719E7" w:rsidRPr="00F11371" w14:paraId="7D079EA0" w14:textId="77777777" w:rsidTr="00827F3D">
        <w:trPr>
          <w:trHeight w:val="90"/>
        </w:trPr>
        <w:tc>
          <w:tcPr>
            <w:tcW w:w="2356" w:type="pct"/>
            <w:gridSpan w:val="2"/>
            <w:shd w:val="clear" w:color="auto" w:fill="FFFFFF" w:themeFill="background1"/>
          </w:tcPr>
          <w:p w14:paraId="59D082FA" w14:textId="77777777" w:rsidR="004719E7" w:rsidRPr="0013776B" w:rsidRDefault="004719E7">
            <w:pPr>
              <w:spacing w:before="60" w:after="60" w:line="240" w:lineRule="auto"/>
            </w:pPr>
            <w:r>
              <w:t xml:space="preserve">Does anyone regularly work more than 10 hours per day, including overtime? (This excludes wards where </w:t>
            </w:r>
            <w:proofErr w:type="gramStart"/>
            <w:r>
              <w:t>12 hour</w:t>
            </w:r>
            <w:proofErr w:type="gramEnd"/>
            <w:r>
              <w:t xml:space="preserve"> shifts are agreed and rostered)</w:t>
            </w:r>
          </w:p>
        </w:tc>
        <w:tc>
          <w:tcPr>
            <w:tcW w:w="244" w:type="pct"/>
          </w:tcPr>
          <w:p w14:paraId="2F3DA9DE" w14:textId="77777777" w:rsidR="004719E7" w:rsidRPr="0083190D" w:rsidRDefault="004719E7">
            <w:pPr>
              <w:spacing w:before="60" w:after="60"/>
              <w:rPr>
                <w:rFonts w:ascii="Tahoma" w:hAnsi="Tahoma" w:cs="Tahoma"/>
              </w:rPr>
            </w:pPr>
          </w:p>
        </w:tc>
        <w:tc>
          <w:tcPr>
            <w:tcW w:w="244" w:type="pct"/>
            <w:gridSpan w:val="3"/>
          </w:tcPr>
          <w:p w14:paraId="6BAA812A" w14:textId="77777777" w:rsidR="004719E7" w:rsidRPr="0083190D" w:rsidRDefault="004719E7">
            <w:pPr>
              <w:spacing w:before="60" w:after="60"/>
              <w:rPr>
                <w:rFonts w:ascii="Tahoma" w:hAnsi="Tahoma" w:cs="Tahoma"/>
              </w:rPr>
            </w:pPr>
          </w:p>
        </w:tc>
        <w:tc>
          <w:tcPr>
            <w:tcW w:w="244" w:type="pct"/>
          </w:tcPr>
          <w:p w14:paraId="072A0818" w14:textId="77777777" w:rsidR="004719E7" w:rsidRPr="0083190D" w:rsidRDefault="004719E7">
            <w:pPr>
              <w:spacing w:before="60" w:after="60"/>
              <w:rPr>
                <w:rFonts w:ascii="Tahoma" w:hAnsi="Tahoma" w:cs="Tahoma"/>
              </w:rPr>
            </w:pPr>
          </w:p>
        </w:tc>
        <w:tc>
          <w:tcPr>
            <w:tcW w:w="1912" w:type="pct"/>
          </w:tcPr>
          <w:p w14:paraId="7285407B" w14:textId="77777777" w:rsidR="004719E7" w:rsidRPr="0083190D" w:rsidRDefault="004719E7">
            <w:pPr>
              <w:spacing w:before="60" w:after="60"/>
              <w:rPr>
                <w:rFonts w:ascii="Tahoma" w:hAnsi="Tahoma" w:cs="Tahoma"/>
              </w:rPr>
            </w:pPr>
          </w:p>
        </w:tc>
      </w:tr>
      <w:tr w:rsidR="004719E7" w:rsidRPr="00F11371" w14:paraId="22710815" w14:textId="77777777" w:rsidTr="00827F3D">
        <w:trPr>
          <w:trHeight w:val="90"/>
        </w:trPr>
        <w:tc>
          <w:tcPr>
            <w:tcW w:w="2356" w:type="pct"/>
            <w:gridSpan w:val="2"/>
            <w:shd w:val="clear" w:color="auto" w:fill="FFFFFF" w:themeFill="background1"/>
          </w:tcPr>
          <w:p w14:paraId="285D485A" w14:textId="1A54ADCD" w:rsidR="004719E7" w:rsidRPr="0013776B" w:rsidRDefault="004719E7">
            <w:pPr>
              <w:spacing w:before="60" w:after="60" w:line="240" w:lineRule="auto"/>
            </w:pPr>
            <w:r>
              <w:t>Are the rostering of late/early shifts kept to a minimum?</w:t>
            </w:r>
          </w:p>
        </w:tc>
        <w:tc>
          <w:tcPr>
            <w:tcW w:w="244" w:type="pct"/>
          </w:tcPr>
          <w:p w14:paraId="1DAD71A6" w14:textId="77777777" w:rsidR="004719E7" w:rsidRPr="0083190D" w:rsidRDefault="004719E7">
            <w:pPr>
              <w:spacing w:before="60" w:after="60"/>
              <w:rPr>
                <w:rFonts w:ascii="Tahoma" w:hAnsi="Tahoma" w:cs="Tahoma"/>
              </w:rPr>
            </w:pPr>
          </w:p>
        </w:tc>
        <w:tc>
          <w:tcPr>
            <w:tcW w:w="244" w:type="pct"/>
            <w:gridSpan w:val="3"/>
          </w:tcPr>
          <w:p w14:paraId="21EDB5B0" w14:textId="77777777" w:rsidR="004719E7" w:rsidRPr="0083190D" w:rsidRDefault="004719E7">
            <w:pPr>
              <w:spacing w:before="60" w:after="60"/>
              <w:rPr>
                <w:rFonts w:ascii="Tahoma" w:hAnsi="Tahoma" w:cs="Tahoma"/>
              </w:rPr>
            </w:pPr>
          </w:p>
        </w:tc>
        <w:tc>
          <w:tcPr>
            <w:tcW w:w="244" w:type="pct"/>
          </w:tcPr>
          <w:p w14:paraId="375FE63F" w14:textId="77777777" w:rsidR="004719E7" w:rsidRPr="0083190D" w:rsidRDefault="004719E7">
            <w:pPr>
              <w:spacing w:before="60" w:after="60"/>
              <w:rPr>
                <w:rFonts w:ascii="Tahoma" w:hAnsi="Tahoma" w:cs="Tahoma"/>
              </w:rPr>
            </w:pPr>
          </w:p>
        </w:tc>
        <w:tc>
          <w:tcPr>
            <w:tcW w:w="1912" w:type="pct"/>
          </w:tcPr>
          <w:p w14:paraId="7510D966" w14:textId="77777777" w:rsidR="004719E7" w:rsidRPr="0083190D" w:rsidRDefault="004719E7">
            <w:pPr>
              <w:spacing w:before="60" w:after="60"/>
              <w:rPr>
                <w:rFonts w:ascii="Tahoma" w:hAnsi="Tahoma" w:cs="Tahoma"/>
              </w:rPr>
            </w:pPr>
          </w:p>
        </w:tc>
      </w:tr>
      <w:tr w:rsidR="004719E7" w:rsidRPr="00F11371" w14:paraId="3A26B1E1" w14:textId="77777777" w:rsidTr="00827F3D">
        <w:trPr>
          <w:trHeight w:val="90"/>
        </w:trPr>
        <w:tc>
          <w:tcPr>
            <w:tcW w:w="2356" w:type="pct"/>
            <w:gridSpan w:val="2"/>
            <w:shd w:val="clear" w:color="auto" w:fill="FFFFFF" w:themeFill="background1"/>
          </w:tcPr>
          <w:p w14:paraId="654FC200" w14:textId="77777777" w:rsidR="004719E7" w:rsidRPr="0013776B" w:rsidRDefault="004719E7">
            <w:pPr>
              <w:spacing w:before="60" w:after="60" w:line="240" w:lineRule="auto"/>
            </w:pPr>
            <w:r w:rsidRPr="00040887">
              <w:t xml:space="preserve">Are there any </w:t>
            </w:r>
            <w:r>
              <w:t>night duty</w:t>
            </w:r>
            <w:r w:rsidRPr="00040887">
              <w:t xml:space="preserve"> shifts immediately prior to requested time off or Annual Leave (except for permanent </w:t>
            </w:r>
            <w:r>
              <w:t>night duty</w:t>
            </w:r>
            <w:r w:rsidRPr="00040887">
              <w:t xml:space="preserve"> staff?</w:t>
            </w:r>
            <w:r>
              <w:t>)</w:t>
            </w:r>
          </w:p>
        </w:tc>
        <w:tc>
          <w:tcPr>
            <w:tcW w:w="244" w:type="pct"/>
          </w:tcPr>
          <w:p w14:paraId="3FD278EE" w14:textId="77777777" w:rsidR="004719E7" w:rsidRPr="0083190D" w:rsidRDefault="004719E7">
            <w:pPr>
              <w:spacing w:before="60" w:after="60"/>
              <w:rPr>
                <w:rFonts w:ascii="Tahoma" w:hAnsi="Tahoma" w:cs="Tahoma"/>
              </w:rPr>
            </w:pPr>
          </w:p>
        </w:tc>
        <w:tc>
          <w:tcPr>
            <w:tcW w:w="244" w:type="pct"/>
            <w:gridSpan w:val="3"/>
          </w:tcPr>
          <w:p w14:paraId="087610C4" w14:textId="77777777" w:rsidR="004719E7" w:rsidRPr="0083190D" w:rsidRDefault="004719E7">
            <w:pPr>
              <w:spacing w:before="60" w:after="60"/>
              <w:rPr>
                <w:rFonts w:ascii="Tahoma" w:hAnsi="Tahoma" w:cs="Tahoma"/>
              </w:rPr>
            </w:pPr>
          </w:p>
        </w:tc>
        <w:tc>
          <w:tcPr>
            <w:tcW w:w="244" w:type="pct"/>
          </w:tcPr>
          <w:p w14:paraId="346DDB90" w14:textId="77777777" w:rsidR="004719E7" w:rsidRPr="0083190D" w:rsidRDefault="004719E7">
            <w:pPr>
              <w:spacing w:before="60" w:after="60"/>
              <w:rPr>
                <w:rFonts w:ascii="Tahoma" w:hAnsi="Tahoma" w:cs="Tahoma"/>
              </w:rPr>
            </w:pPr>
          </w:p>
        </w:tc>
        <w:tc>
          <w:tcPr>
            <w:tcW w:w="1912" w:type="pct"/>
          </w:tcPr>
          <w:p w14:paraId="758CEB2A" w14:textId="77777777" w:rsidR="004719E7" w:rsidRPr="0083190D" w:rsidRDefault="004719E7">
            <w:pPr>
              <w:spacing w:before="60" w:after="60"/>
              <w:rPr>
                <w:rFonts w:ascii="Tahoma" w:hAnsi="Tahoma" w:cs="Tahoma"/>
              </w:rPr>
            </w:pPr>
          </w:p>
        </w:tc>
      </w:tr>
      <w:tr w:rsidR="004719E7" w:rsidRPr="00F11371" w14:paraId="2B543471" w14:textId="77777777" w:rsidTr="00827F3D">
        <w:trPr>
          <w:trHeight w:val="90"/>
        </w:trPr>
        <w:tc>
          <w:tcPr>
            <w:tcW w:w="5000" w:type="pct"/>
            <w:gridSpan w:val="8"/>
            <w:shd w:val="clear" w:color="auto" w:fill="C6D9F1"/>
          </w:tcPr>
          <w:p w14:paraId="7982D5E2" w14:textId="77777777" w:rsidR="004719E7" w:rsidRPr="00C81C37" w:rsidRDefault="004719E7">
            <w:pPr>
              <w:spacing w:before="60" w:after="60" w:line="240" w:lineRule="auto"/>
              <w:rPr>
                <w:b/>
                <w:bCs/>
              </w:rPr>
            </w:pPr>
            <w:r w:rsidRPr="00C81C37">
              <w:rPr>
                <w:b/>
                <w:bCs/>
              </w:rPr>
              <w:t>Shift swaps and overtime</w:t>
            </w:r>
          </w:p>
        </w:tc>
      </w:tr>
      <w:tr w:rsidR="004719E7" w:rsidRPr="00F11371" w14:paraId="400E4648" w14:textId="77777777" w:rsidTr="00827F3D">
        <w:trPr>
          <w:trHeight w:val="90"/>
        </w:trPr>
        <w:tc>
          <w:tcPr>
            <w:tcW w:w="2356" w:type="pct"/>
            <w:gridSpan w:val="2"/>
            <w:shd w:val="clear" w:color="auto" w:fill="FFFFFF" w:themeFill="background1"/>
            <w:vAlign w:val="center"/>
          </w:tcPr>
          <w:p w14:paraId="586C97E9" w14:textId="77777777" w:rsidR="004719E7" w:rsidRPr="00040887" w:rsidRDefault="004719E7">
            <w:pPr>
              <w:spacing w:before="60" w:after="60" w:line="240" w:lineRule="auto"/>
            </w:pPr>
            <w:r w:rsidRPr="00380EDC">
              <w:t>Are there any COR requests? If yes, how many?</w:t>
            </w:r>
          </w:p>
        </w:tc>
        <w:tc>
          <w:tcPr>
            <w:tcW w:w="244" w:type="pct"/>
          </w:tcPr>
          <w:p w14:paraId="590C9CB6" w14:textId="77777777" w:rsidR="004719E7" w:rsidRPr="0083190D" w:rsidRDefault="004719E7">
            <w:pPr>
              <w:spacing w:before="60" w:after="60"/>
              <w:rPr>
                <w:rFonts w:ascii="Tahoma" w:hAnsi="Tahoma" w:cs="Tahoma"/>
              </w:rPr>
            </w:pPr>
          </w:p>
        </w:tc>
        <w:tc>
          <w:tcPr>
            <w:tcW w:w="244" w:type="pct"/>
            <w:gridSpan w:val="3"/>
          </w:tcPr>
          <w:p w14:paraId="53E4CE81" w14:textId="77777777" w:rsidR="004719E7" w:rsidRPr="0083190D" w:rsidRDefault="004719E7">
            <w:pPr>
              <w:spacing w:before="60" w:after="60"/>
              <w:rPr>
                <w:rFonts w:ascii="Tahoma" w:hAnsi="Tahoma" w:cs="Tahoma"/>
              </w:rPr>
            </w:pPr>
          </w:p>
        </w:tc>
        <w:tc>
          <w:tcPr>
            <w:tcW w:w="244" w:type="pct"/>
          </w:tcPr>
          <w:p w14:paraId="0BD30348" w14:textId="77777777" w:rsidR="004719E7" w:rsidRPr="0083190D" w:rsidRDefault="004719E7">
            <w:pPr>
              <w:spacing w:before="60" w:after="60"/>
              <w:rPr>
                <w:rFonts w:ascii="Tahoma" w:hAnsi="Tahoma" w:cs="Tahoma"/>
              </w:rPr>
            </w:pPr>
          </w:p>
        </w:tc>
        <w:tc>
          <w:tcPr>
            <w:tcW w:w="1912" w:type="pct"/>
          </w:tcPr>
          <w:p w14:paraId="3931A185" w14:textId="77777777" w:rsidR="004719E7" w:rsidRPr="0083190D" w:rsidRDefault="004719E7">
            <w:pPr>
              <w:spacing w:before="60" w:after="60"/>
              <w:rPr>
                <w:rFonts w:ascii="Tahoma" w:hAnsi="Tahoma" w:cs="Tahoma"/>
              </w:rPr>
            </w:pPr>
          </w:p>
        </w:tc>
      </w:tr>
      <w:tr w:rsidR="004719E7" w:rsidRPr="00F11371" w14:paraId="0B1F57AF" w14:textId="77777777" w:rsidTr="00827F3D">
        <w:trPr>
          <w:trHeight w:val="90"/>
        </w:trPr>
        <w:tc>
          <w:tcPr>
            <w:tcW w:w="2356" w:type="pct"/>
            <w:gridSpan w:val="2"/>
            <w:shd w:val="clear" w:color="auto" w:fill="FFFFFF" w:themeFill="background1"/>
            <w:vAlign w:val="center"/>
          </w:tcPr>
          <w:p w14:paraId="7EAAFF42" w14:textId="77777777" w:rsidR="004719E7" w:rsidRPr="00040887" w:rsidRDefault="004719E7">
            <w:pPr>
              <w:spacing w:before="60" w:after="60" w:line="240" w:lineRule="auto"/>
            </w:pPr>
            <w:r w:rsidRPr="00380EDC">
              <w:t>Have staff swapped shifts (mutual swap)?</w:t>
            </w:r>
            <w:r>
              <w:t xml:space="preserve"> </w:t>
            </w:r>
            <w:r w:rsidRPr="00380EDC">
              <w:t>If yes, how many?</w:t>
            </w:r>
          </w:p>
        </w:tc>
        <w:tc>
          <w:tcPr>
            <w:tcW w:w="244" w:type="pct"/>
          </w:tcPr>
          <w:p w14:paraId="010F95A5" w14:textId="77777777" w:rsidR="004719E7" w:rsidRPr="0083190D" w:rsidRDefault="004719E7">
            <w:pPr>
              <w:spacing w:before="60" w:after="60"/>
              <w:rPr>
                <w:rFonts w:ascii="Tahoma" w:hAnsi="Tahoma" w:cs="Tahoma"/>
              </w:rPr>
            </w:pPr>
          </w:p>
        </w:tc>
        <w:tc>
          <w:tcPr>
            <w:tcW w:w="244" w:type="pct"/>
            <w:gridSpan w:val="3"/>
          </w:tcPr>
          <w:p w14:paraId="4DEC886C" w14:textId="77777777" w:rsidR="004719E7" w:rsidRPr="0083190D" w:rsidRDefault="004719E7">
            <w:pPr>
              <w:spacing w:before="60" w:after="60"/>
              <w:rPr>
                <w:rFonts w:ascii="Tahoma" w:hAnsi="Tahoma" w:cs="Tahoma"/>
              </w:rPr>
            </w:pPr>
          </w:p>
        </w:tc>
        <w:tc>
          <w:tcPr>
            <w:tcW w:w="244" w:type="pct"/>
          </w:tcPr>
          <w:p w14:paraId="063A7AE5" w14:textId="77777777" w:rsidR="004719E7" w:rsidRPr="0083190D" w:rsidRDefault="004719E7">
            <w:pPr>
              <w:spacing w:before="60" w:after="60"/>
              <w:rPr>
                <w:rFonts w:ascii="Tahoma" w:hAnsi="Tahoma" w:cs="Tahoma"/>
              </w:rPr>
            </w:pPr>
          </w:p>
        </w:tc>
        <w:tc>
          <w:tcPr>
            <w:tcW w:w="1912" w:type="pct"/>
          </w:tcPr>
          <w:p w14:paraId="0C89521A" w14:textId="77777777" w:rsidR="004719E7" w:rsidRPr="0083190D" w:rsidRDefault="004719E7">
            <w:pPr>
              <w:spacing w:before="60" w:after="60"/>
              <w:rPr>
                <w:rFonts w:ascii="Tahoma" w:hAnsi="Tahoma" w:cs="Tahoma"/>
              </w:rPr>
            </w:pPr>
          </w:p>
        </w:tc>
      </w:tr>
      <w:tr w:rsidR="004719E7" w:rsidRPr="00F11371" w14:paraId="18B6DA20" w14:textId="77777777" w:rsidTr="00827F3D">
        <w:trPr>
          <w:trHeight w:val="90"/>
        </w:trPr>
        <w:tc>
          <w:tcPr>
            <w:tcW w:w="2356" w:type="pct"/>
            <w:gridSpan w:val="2"/>
            <w:shd w:val="clear" w:color="auto" w:fill="FFFFFF" w:themeFill="background1"/>
            <w:vAlign w:val="center"/>
          </w:tcPr>
          <w:p w14:paraId="4C739CCE" w14:textId="77777777" w:rsidR="004719E7" w:rsidRPr="00040887" w:rsidRDefault="004719E7">
            <w:pPr>
              <w:spacing w:before="60" w:after="60" w:line="240" w:lineRule="auto"/>
            </w:pPr>
            <w:r w:rsidRPr="00380EDC">
              <w:t>Have staff worked an extra shift?</w:t>
            </w:r>
            <w:r>
              <w:t xml:space="preserve"> If yes, how many?</w:t>
            </w:r>
          </w:p>
        </w:tc>
        <w:tc>
          <w:tcPr>
            <w:tcW w:w="244" w:type="pct"/>
          </w:tcPr>
          <w:p w14:paraId="0A536893" w14:textId="77777777" w:rsidR="004719E7" w:rsidRPr="0083190D" w:rsidRDefault="004719E7">
            <w:pPr>
              <w:spacing w:before="60" w:after="60"/>
              <w:rPr>
                <w:rFonts w:ascii="Tahoma" w:hAnsi="Tahoma" w:cs="Tahoma"/>
              </w:rPr>
            </w:pPr>
          </w:p>
        </w:tc>
        <w:tc>
          <w:tcPr>
            <w:tcW w:w="244" w:type="pct"/>
            <w:gridSpan w:val="3"/>
          </w:tcPr>
          <w:p w14:paraId="3CDF8BCC" w14:textId="77777777" w:rsidR="004719E7" w:rsidRPr="0083190D" w:rsidRDefault="004719E7">
            <w:pPr>
              <w:spacing w:before="60" w:after="60"/>
              <w:rPr>
                <w:rFonts w:ascii="Tahoma" w:hAnsi="Tahoma" w:cs="Tahoma"/>
              </w:rPr>
            </w:pPr>
          </w:p>
        </w:tc>
        <w:tc>
          <w:tcPr>
            <w:tcW w:w="244" w:type="pct"/>
          </w:tcPr>
          <w:p w14:paraId="6702D405" w14:textId="77777777" w:rsidR="004719E7" w:rsidRPr="0083190D" w:rsidRDefault="004719E7">
            <w:pPr>
              <w:spacing w:before="60" w:after="60"/>
              <w:rPr>
                <w:rFonts w:ascii="Tahoma" w:hAnsi="Tahoma" w:cs="Tahoma"/>
              </w:rPr>
            </w:pPr>
          </w:p>
        </w:tc>
        <w:tc>
          <w:tcPr>
            <w:tcW w:w="1912" w:type="pct"/>
          </w:tcPr>
          <w:p w14:paraId="728CA585" w14:textId="77777777" w:rsidR="004719E7" w:rsidRPr="0083190D" w:rsidRDefault="004719E7">
            <w:pPr>
              <w:spacing w:before="60" w:after="60"/>
              <w:rPr>
                <w:rFonts w:ascii="Tahoma" w:hAnsi="Tahoma" w:cs="Tahoma"/>
              </w:rPr>
            </w:pPr>
          </w:p>
        </w:tc>
      </w:tr>
      <w:tr w:rsidR="004719E7" w:rsidRPr="00F11371" w14:paraId="71F42404" w14:textId="77777777" w:rsidTr="00827F3D">
        <w:trPr>
          <w:trHeight w:val="90"/>
        </w:trPr>
        <w:tc>
          <w:tcPr>
            <w:tcW w:w="2356" w:type="pct"/>
            <w:gridSpan w:val="2"/>
            <w:shd w:val="clear" w:color="auto" w:fill="FFFFFF" w:themeFill="background1"/>
            <w:vAlign w:val="center"/>
          </w:tcPr>
          <w:p w14:paraId="39DACC60" w14:textId="77777777" w:rsidR="004719E7" w:rsidRPr="00040887" w:rsidRDefault="004719E7">
            <w:pPr>
              <w:spacing w:before="60" w:after="60" w:line="240" w:lineRule="auto"/>
            </w:pPr>
            <w:r>
              <w:t>Have staff worked overtime? If yes, how many?</w:t>
            </w:r>
          </w:p>
        </w:tc>
        <w:tc>
          <w:tcPr>
            <w:tcW w:w="244" w:type="pct"/>
          </w:tcPr>
          <w:p w14:paraId="19DF550C" w14:textId="77777777" w:rsidR="004719E7" w:rsidRPr="0083190D" w:rsidRDefault="004719E7">
            <w:pPr>
              <w:spacing w:before="60" w:after="60"/>
              <w:rPr>
                <w:rFonts w:ascii="Tahoma" w:hAnsi="Tahoma" w:cs="Tahoma"/>
              </w:rPr>
            </w:pPr>
          </w:p>
        </w:tc>
        <w:tc>
          <w:tcPr>
            <w:tcW w:w="244" w:type="pct"/>
            <w:gridSpan w:val="3"/>
          </w:tcPr>
          <w:p w14:paraId="27CE5C7E" w14:textId="77777777" w:rsidR="004719E7" w:rsidRPr="0083190D" w:rsidRDefault="004719E7">
            <w:pPr>
              <w:spacing w:before="60" w:after="60"/>
              <w:rPr>
                <w:rFonts w:ascii="Tahoma" w:hAnsi="Tahoma" w:cs="Tahoma"/>
              </w:rPr>
            </w:pPr>
          </w:p>
        </w:tc>
        <w:tc>
          <w:tcPr>
            <w:tcW w:w="244" w:type="pct"/>
          </w:tcPr>
          <w:p w14:paraId="32BF0AEB" w14:textId="77777777" w:rsidR="004719E7" w:rsidRPr="0083190D" w:rsidRDefault="004719E7">
            <w:pPr>
              <w:spacing w:before="60" w:after="60"/>
              <w:rPr>
                <w:rFonts w:ascii="Tahoma" w:hAnsi="Tahoma" w:cs="Tahoma"/>
              </w:rPr>
            </w:pPr>
          </w:p>
        </w:tc>
        <w:tc>
          <w:tcPr>
            <w:tcW w:w="1912" w:type="pct"/>
          </w:tcPr>
          <w:p w14:paraId="6612953D" w14:textId="77777777" w:rsidR="004719E7" w:rsidRPr="0083190D" w:rsidRDefault="004719E7">
            <w:pPr>
              <w:spacing w:before="60" w:after="60"/>
              <w:rPr>
                <w:rFonts w:ascii="Tahoma" w:hAnsi="Tahoma" w:cs="Tahoma"/>
              </w:rPr>
            </w:pPr>
          </w:p>
        </w:tc>
      </w:tr>
      <w:tr w:rsidR="004719E7" w:rsidRPr="00F11371" w14:paraId="06D19AA1" w14:textId="77777777" w:rsidTr="00827F3D">
        <w:trPr>
          <w:trHeight w:val="90"/>
        </w:trPr>
        <w:tc>
          <w:tcPr>
            <w:tcW w:w="5000" w:type="pct"/>
            <w:gridSpan w:val="8"/>
            <w:shd w:val="clear" w:color="auto" w:fill="C6D9F1"/>
          </w:tcPr>
          <w:p w14:paraId="3E16AC02" w14:textId="77777777" w:rsidR="004719E7" w:rsidRPr="00C81C37" w:rsidRDefault="004719E7">
            <w:pPr>
              <w:spacing w:before="60" w:after="60" w:line="240" w:lineRule="auto"/>
              <w:rPr>
                <w:b/>
                <w:bCs/>
              </w:rPr>
            </w:pPr>
            <w:r w:rsidRPr="00C81C37">
              <w:rPr>
                <w:b/>
                <w:bCs/>
              </w:rPr>
              <w:t>Roster Vacancy Management</w:t>
            </w:r>
          </w:p>
        </w:tc>
      </w:tr>
      <w:tr w:rsidR="004719E7" w:rsidRPr="00F11371" w14:paraId="11ABFBF8" w14:textId="77777777" w:rsidTr="00827F3D">
        <w:trPr>
          <w:trHeight w:val="90"/>
        </w:trPr>
        <w:tc>
          <w:tcPr>
            <w:tcW w:w="2356" w:type="pct"/>
            <w:gridSpan w:val="2"/>
          </w:tcPr>
          <w:p w14:paraId="3225B40F" w14:textId="77777777" w:rsidR="004719E7" w:rsidRPr="0057366E" w:rsidRDefault="004719E7">
            <w:pPr>
              <w:spacing w:before="60" w:after="60" w:line="240" w:lineRule="auto"/>
            </w:pPr>
            <w:r w:rsidRPr="0057366E">
              <w:t>Is the number of vacant shifts in the roster equal to the current nurse vacancy for the ward?</w:t>
            </w:r>
          </w:p>
        </w:tc>
        <w:tc>
          <w:tcPr>
            <w:tcW w:w="244" w:type="pct"/>
          </w:tcPr>
          <w:p w14:paraId="6B79654F" w14:textId="77777777" w:rsidR="004719E7" w:rsidRPr="0083190D" w:rsidRDefault="004719E7">
            <w:pPr>
              <w:spacing w:before="60" w:after="60"/>
              <w:rPr>
                <w:rFonts w:ascii="Tahoma" w:hAnsi="Tahoma" w:cs="Tahoma"/>
              </w:rPr>
            </w:pPr>
          </w:p>
        </w:tc>
        <w:tc>
          <w:tcPr>
            <w:tcW w:w="244" w:type="pct"/>
            <w:gridSpan w:val="3"/>
          </w:tcPr>
          <w:p w14:paraId="2B307AF1" w14:textId="77777777" w:rsidR="004719E7" w:rsidRPr="0083190D" w:rsidRDefault="004719E7">
            <w:pPr>
              <w:spacing w:before="60" w:after="60"/>
              <w:rPr>
                <w:rFonts w:ascii="Tahoma" w:hAnsi="Tahoma" w:cs="Tahoma"/>
              </w:rPr>
            </w:pPr>
          </w:p>
        </w:tc>
        <w:tc>
          <w:tcPr>
            <w:tcW w:w="244" w:type="pct"/>
          </w:tcPr>
          <w:p w14:paraId="7DE9311C" w14:textId="77777777" w:rsidR="004719E7" w:rsidRPr="0083190D" w:rsidRDefault="004719E7">
            <w:pPr>
              <w:spacing w:before="60" w:after="60"/>
              <w:rPr>
                <w:rFonts w:ascii="Tahoma" w:hAnsi="Tahoma" w:cs="Tahoma"/>
              </w:rPr>
            </w:pPr>
          </w:p>
        </w:tc>
        <w:tc>
          <w:tcPr>
            <w:tcW w:w="1912" w:type="pct"/>
          </w:tcPr>
          <w:p w14:paraId="760DFCE6" w14:textId="77777777" w:rsidR="004719E7" w:rsidRPr="0083190D" w:rsidRDefault="004719E7">
            <w:pPr>
              <w:spacing w:before="60" w:after="60"/>
              <w:rPr>
                <w:rFonts w:ascii="Tahoma" w:hAnsi="Tahoma" w:cs="Tahoma"/>
              </w:rPr>
            </w:pPr>
          </w:p>
        </w:tc>
      </w:tr>
      <w:tr w:rsidR="004719E7" w:rsidRPr="00F11371" w14:paraId="6AB5A2EC" w14:textId="77777777" w:rsidTr="00827F3D">
        <w:trPr>
          <w:trHeight w:val="90"/>
        </w:trPr>
        <w:tc>
          <w:tcPr>
            <w:tcW w:w="2356" w:type="pct"/>
            <w:gridSpan w:val="2"/>
          </w:tcPr>
          <w:p w14:paraId="0DEE08AD" w14:textId="77777777" w:rsidR="004719E7" w:rsidRPr="0057366E" w:rsidRDefault="004719E7">
            <w:pPr>
              <w:spacing w:before="60" w:after="60" w:line="240" w:lineRule="auto"/>
            </w:pPr>
            <w:r w:rsidRPr="0057366E">
              <w:t>Are rostered vacancies spread across the roster limiting vacancy shifts rostered on Mondays, Fridays, weekends and night duty?</w:t>
            </w:r>
          </w:p>
        </w:tc>
        <w:tc>
          <w:tcPr>
            <w:tcW w:w="244" w:type="pct"/>
          </w:tcPr>
          <w:p w14:paraId="7FCF956F" w14:textId="77777777" w:rsidR="004719E7" w:rsidRPr="0083190D" w:rsidRDefault="004719E7">
            <w:pPr>
              <w:spacing w:before="60" w:after="60"/>
              <w:rPr>
                <w:rFonts w:ascii="Tahoma" w:hAnsi="Tahoma" w:cs="Tahoma"/>
              </w:rPr>
            </w:pPr>
          </w:p>
        </w:tc>
        <w:tc>
          <w:tcPr>
            <w:tcW w:w="244" w:type="pct"/>
            <w:gridSpan w:val="3"/>
          </w:tcPr>
          <w:p w14:paraId="59A4B331" w14:textId="77777777" w:rsidR="004719E7" w:rsidRPr="0083190D" w:rsidRDefault="004719E7">
            <w:pPr>
              <w:spacing w:before="60" w:after="60"/>
              <w:rPr>
                <w:rFonts w:ascii="Tahoma" w:hAnsi="Tahoma" w:cs="Tahoma"/>
              </w:rPr>
            </w:pPr>
          </w:p>
        </w:tc>
        <w:tc>
          <w:tcPr>
            <w:tcW w:w="244" w:type="pct"/>
          </w:tcPr>
          <w:p w14:paraId="1E7B3FFC" w14:textId="77777777" w:rsidR="004719E7" w:rsidRPr="0083190D" w:rsidRDefault="004719E7">
            <w:pPr>
              <w:spacing w:before="60" w:after="60"/>
              <w:rPr>
                <w:rFonts w:ascii="Tahoma" w:hAnsi="Tahoma" w:cs="Tahoma"/>
              </w:rPr>
            </w:pPr>
          </w:p>
        </w:tc>
        <w:tc>
          <w:tcPr>
            <w:tcW w:w="1912" w:type="pct"/>
          </w:tcPr>
          <w:p w14:paraId="79527093" w14:textId="77777777" w:rsidR="004719E7" w:rsidRPr="0083190D" w:rsidRDefault="004719E7">
            <w:pPr>
              <w:spacing w:before="60" w:after="60"/>
              <w:rPr>
                <w:rFonts w:ascii="Tahoma" w:hAnsi="Tahoma" w:cs="Tahoma"/>
              </w:rPr>
            </w:pPr>
          </w:p>
        </w:tc>
      </w:tr>
      <w:tr w:rsidR="004719E7" w:rsidRPr="00F11371" w14:paraId="3A4DFEA9" w14:textId="77777777" w:rsidTr="00827F3D">
        <w:trPr>
          <w:trHeight w:val="90"/>
        </w:trPr>
        <w:tc>
          <w:tcPr>
            <w:tcW w:w="2356" w:type="pct"/>
            <w:gridSpan w:val="2"/>
          </w:tcPr>
          <w:p w14:paraId="55382AC0" w14:textId="77777777" w:rsidR="004719E7" w:rsidRPr="001D300B" w:rsidRDefault="004719E7">
            <w:pPr>
              <w:spacing w:before="60" w:after="60" w:line="240" w:lineRule="auto"/>
            </w:pPr>
            <w:r w:rsidRPr="001D300B">
              <w:t xml:space="preserve">Conduct a random check of approx. 50% of your roster vacancy replacement requests. Have all the replacement requests been entered at least 2 weeks in advance? </w:t>
            </w:r>
          </w:p>
        </w:tc>
        <w:tc>
          <w:tcPr>
            <w:tcW w:w="244" w:type="pct"/>
          </w:tcPr>
          <w:p w14:paraId="66CCDA9E" w14:textId="77777777" w:rsidR="004719E7" w:rsidRPr="0083190D" w:rsidRDefault="004719E7">
            <w:pPr>
              <w:spacing w:before="60" w:after="60"/>
              <w:rPr>
                <w:rFonts w:ascii="Tahoma" w:hAnsi="Tahoma" w:cs="Tahoma"/>
              </w:rPr>
            </w:pPr>
          </w:p>
        </w:tc>
        <w:tc>
          <w:tcPr>
            <w:tcW w:w="244" w:type="pct"/>
            <w:gridSpan w:val="3"/>
          </w:tcPr>
          <w:p w14:paraId="5BEBDB8E" w14:textId="77777777" w:rsidR="004719E7" w:rsidRPr="0083190D" w:rsidRDefault="004719E7">
            <w:pPr>
              <w:spacing w:before="60" w:after="60"/>
              <w:rPr>
                <w:rFonts w:ascii="Tahoma" w:hAnsi="Tahoma" w:cs="Tahoma"/>
              </w:rPr>
            </w:pPr>
          </w:p>
        </w:tc>
        <w:tc>
          <w:tcPr>
            <w:tcW w:w="244" w:type="pct"/>
          </w:tcPr>
          <w:p w14:paraId="0252AF9B" w14:textId="77777777" w:rsidR="004719E7" w:rsidRPr="0083190D" w:rsidRDefault="004719E7">
            <w:pPr>
              <w:spacing w:before="60" w:after="60"/>
              <w:rPr>
                <w:rFonts w:ascii="Tahoma" w:hAnsi="Tahoma" w:cs="Tahoma"/>
              </w:rPr>
            </w:pPr>
          </w:p>
        </w:tc>
        <w:tc>
          <w:tcPr>
            <w:tcW w:w="1912" w:type="pct"/>
          </w:tcPr>
          <w:p w14:paraId="392778B1" w14:textId="77777777" w:rsidR="004719E7" w:rsidRPr="0083190D" w:rsidRDefault="004719E7">
            <w:pPr>
              <w:spacing w:before="60" w:after="60"/>
              <w:rPr>
                <w:rFonts w:ascii="Tahoma" w:hAnsi="Tahoma" w:cs="Tahoma"/>
              </w:rPr>
            </w:pPr>
          </w:p>
        </w:tc>
      </w:tr>
      <w:tr w:rsidR="004719E7" w:rsidRPr="00F11371" w14:paraId="769B7260" w14:textId="77777777" w:rsidTr="00827F3D">
        <w:trPr>
          <w:trHeight w:val="776"/>
        </w:trPr>
        <w:tc>
          <w:tcPr>
            <w:tcW w:w="5000" w:type="pct"/>
            <w:gridSpan w:val="8"/>
          </w:tcPr>
          <w:p w14:paraId="5D2F7A80" w14:textId="77777777" w:rsidR="004719E7" w:rsidRDefault="004719E7">
            <w:pPr>
              <w:spacing w:before="60" w:after="60" w:line="240" w:lineRule="auto"/>
            </w:pPr>
            <w:r w:rsidRPr="00C81C37">
              <w:t xml:space="preserve">Please document </w:t>
            </w:r>
            <w:r w:rsidRPr="00C81C37">
              <w:rPr>
                <w:b/>
                <w:bCs/>
              </w:rPr>
              <w:t>any other identified issues</w:t>
            </w:r>
            <w:r w:rsidRPr="00C81C37">
              <w:t xml:space="preserve"> with the roster:</w:t>
            </w:r>
          </w:p>
          <w:p w14:paraId="017B69EE" w14:textId="77777777" w:rsidR="004719E7" w:rsidRPr="00C81C37" w:rsidRDefault="004719E7">
            <w:pPr>
              <w:spacing w:before="60" w:after="60" w:line="240" w:lineRule="auto"/>
            </w:pPr>
          </w:p>
        </w:tc>
      </w:tr>
      <w:tr w:rsidR="004719E7" w:rsidRPr="00F11371" w14:paraId="73E02D16" w14:textId="77777777" w:rsidTr="00827F3D">
        <w:trPr>
          <w:trHeight w:val="776"/>
        </w:trPr>
        <w:tc>
          <w:tcPr>
            <w:tcW w:w="5000" w:type="pct"/>
            <w:gridSpan w:val="8"/>
          </w:tcPr>
          <w:p w14:paraId="447FBF71" w14:textId="77777777" w:rsidR="004719E7" w:rsidRPr="00C81C37" w:rsidRDefault="004719E7">
            <w:pPr>
              <w:spacing w:before="60" w:after="60" w:line="240" w:lineRule="auto"/>
            </w:pPr>
            <w:r>
              <w:rPr>
                <w:b/>
                <w:bCs/>
              </w:rPr>
              <w:t>Actions arising</w:t>
            </w:r>
            <w:r w:rsidRPr="002E76D8">
              <w:t>:</w:t>
            </w:r>
          </w:p>
        </w:tc>
      </w:tr>
      <w:tr w:rsidR="004719E7" w:rsidRPr="00F11371" w14:paraId="68C0F54A" w14:textId="77777777" w:rsidTr="00827F3D">
        <w:trPr>
          <w:trHeight w:val="291"/>
        </w:trPr>
        <w:tc>
          <w:tcPr>
            <w:tcW w:w="5000" w:type="pct"/>
            <w:gridSpan w:val="8"/>
          </w:tcPr>
          <w:p w14:paraId="7A2E996D" w14:textId="77777777" w:rsidR="004719E7" w:rsidRDefault="004719E7">
            <w:pPr>
              <w:tabs>
                <w:tab w:val="left" w:pos="1584"/>
              </w:tabs>
              <w:spacing w:before="60" w:after="60" w:line="240" w:lineRule="auto"/>
              <w:rPr>
                <w:b/>
                <w:bCs/>
              </w:rPr>
            </w:pPr>
            <w:r>
              <w:rPr>
                <w:b/>
                <w:bCs/>
              </w:rPr>
              <w:t>Approvals</w:t>
            </w:r>
          </w:p>
        </w:tc>
      </w:tr>
      <w:tr w:rsidR="004719E7" w:rsidRPr="00F11371" w14:paraId="785B3FE1" w14:textId="77777777" w:rsidTr="00827F3D">
        <w:trPr>
          <w:trHeight w:val="392"/>
        </w:trPr>
        <w:tc>
          <w:tcPr>
            <w:tcW w:w="2670" w:type="pct"/>
            <w:gridSpan w:val="5"/>
          </w:tcPr>
          <w:p w14:paraId="4D8EFA1D" w14:textId="77777777" w:rsidR="004719E7" w:rsidRPr="002E76D8" w:rsidRDefault="004719E7">
            <w:pPr>
              <w:spacing w:before="60" w:after="60" w:line="240" w:lineRule="auto"/>
            </w:pPr>
            <w:r>
              <w:rPr>
                <w:b/>
                <w:bCs/>
              </w:rPr>
              <w:t>Unit Manager</w:t>
            </w:r>
            <w:r w:rsidRPr="00C81C37">
              <w:rPr>
                <w:b/>
                <w:bCs/>
              </w:rPr>
              <w:t>:</w:t>
            </w:r>
            <w:r>
              <w:rPr>
                <w:b/>
                <w:bCs/>
              </w:rPr>
              <w:t xml:space="preserve"> </w:t>
            </w:r>
            <w:r>
              <w:t>Name &amp; signature</w:t>
            </w:r>
          </w:p>
        </w:tc>
        <w:tc>
          <w:tcPr>
            <w:tcW w:w="2330" w:type="pct"/>
            <w:gridSpan w:val="3"/>
          </w:tcPr>
          <w:p w14:paraId="011E0966" w14:textId="77777777" w:rsidR="004719E7" w:rsidRPr="00C81C37" w:rsidRDefault="004719E7">
            <w:pPr>
              <w:spacing w:before="60" w:after="60" w:line="240" w:lineRule="auto"/>
            </w:pPr>
            <w:r w:rsidRPr="00C81C37">
              <w:rPr>
                <w:b/>
                <w:bCs/>
              </w:rPr>
              <w:t>Director</w:t>
            </w:r>
            <w:r>
              <w:rPr>
                <w:b/>
                <w:bCs/>
              </w:rPr>
              <w:t xml:space="preserve">: </w:t>
            </w:r>
            <w:r>
              <w:t>Name &amp; signature</w:t>
            </w:r>
          </w:p>
        </w:tc>
      </w:tr>
      <w:tr w:rsidR="004719E7" w:rsidRPr="00F11371" w14:paraId="176B8AE2" w14:textId="77777777" w:rsidTr="00827F3D">
        <w:trPr>
          <w:trHeight w:val="636"/>
        </w:trPr>
        <w:tc>
          <w:tcPr>
            <w:tcW w:w="2670" w:type="pct"/>
            <w:gridSpan w:val="5"/>
          </w:tcPr>
          <w:p w14:paraId="5FAE92EC" w14:textId="77777777" w:rsidR="004719E7" w:rsidRPr="00C81C37" w:rsidRDefault="004719E7">
            <w:pPr>
              <w:spacing w:before="60" w:after="60" w:line="240" w:lineRule="auto"/>
            </w:pPr>
            <w:r w:rsidRPr="00C81C37">
              <w:rPr>
                <w:b/>
                <w:bCs/>
              </w:rPr>
              <w:t>Comment:</w:t>
            </w:r>
            <w:r>
              <w:rPr>
                <w:b/>
                <w:bCs/>
              </w:rPr>
              <w:t xml:space="preserve"> </w:t>
            </w:r>
          </w:p>
        </w:tc>
        <w:tc>
          <w:tcPr>
            <w:tcW w:w="2330" w:type="pct"/>
            <w:gridSpan w:val="3"/>
          </w:tcPr>
          <w:p w14:paraId="47475A99" w14:textId="77777777" w:rsidR="004719E7" w:rsidRPr="00C81C37" w:rsidRDefault="004719E7">
            <w:pPr>
              <w:spacing w:before="60" w:after="60" w:line="240" w:lineRule="auto"/>
            </w:pPr>
            <w:r w:rsidRPr="00C81C37">
              <w:rPr>
                <w:b/>
                <w:bCs/>
              </w:rPr>
              <w:t>Comment:</w:t>
            </w:r>
          </w:p>
        </w:tc>
      </w:tr>
    </w:tbl>
    <w:p w14:paraId="13BBB7C7" w14:textId="77777777" w:rsidR="004719E7" w:rsidRDefault="004719E7" w:rsidP="004719E7">
      <w:pPr>
        <w:keepNext/>
        <w:keepLines/>
        <w:spacing w:before="40" w:after="0"/>
        <w:outlineLvl w:val="1"/>
        <w:rPr>
          <w:rFonts w:asciiTheme="majorHAnsi" w:eastAsiaTheme="majorEastAsia" w:hAnsiTheme="majorHAnsi" w:cstheme="majorBidi"/>
          <w:b/>
          <w:color w:val="007586" w:themeColor="text2"/>
          <w:sz w:val="26"/>
          <w:szCs w:val="26"/>
        </w:rPr>
        <w:sectPr w:rsidR="004719E7">
          <w:headerReference w:type="even" r:id="rId43"/>
          <w:headerReference w:type="default" r:id="rId44"/>
          <w:footerReference w:type="even" r:id="rId45"/>
          <w:footerReference w:type="default" r:id="rId46"/>
          <w:headerReference w:type="first" r:id="rId47"/>
          <w:pgSz w:w="16838" w:h="11906" w:orient="landscape"/>
          <w:pgMar w:top="1440" w:right="1440" w:bottom="1440" w:left="1440" w:header="708" w:footer="708" w:gutter="0"/>
          <w:cols w:space="708"/>
          <w:docGrid w:linePitch="360"/>
        </w:sectPr>
      </w:pPr>
    </w:p>
    <w:p w14:paraId="2385FF33" w14:textId="77777777" w:rsidR="004719E7" w:rsidRDefault="004719E7" w:rsidP="004719E7">
      <w:pPr>
        <w:pStyle w:val="Heading1"/>
      </w:pPr>
    </w:p>
    <w:bookmarkEnd w:id="2"/>
    <w:p w14:paraId="39BC9D70" w14:textId="77777777" w:rsidR="00E22A20" w:rsidRPr="0059267A" w:rsidRDefault="00E22A20" w:rsidP="00A45CB0">
      <w:pPr>
        <w:pStyle w:val="SCVbody"/>
      </w:pPr>
    </w:p>
    <w:sectPr w:rsidR="00E22A20" w:rsidRPr="0059267A" w:rsidSect="0059267A">
      <w:headerReference w:type="even" r:id="rId48"/>
      <w:headerReference w:type="default" r:id="rId49"/>
      <w:footerReference w:type="even" r:id="rId50"/>
      <w:footerReference w:type="default" r:id="rId51"/>
      <w:headerReference w:type="first" r:id="rId52"/>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7DCBF" w14:textId="77777777" w:rsidR="0053022F" w:rsidRDefault="0053022F" w:rsidP="002D711A">
      <w:pPr>
        <w:spacing w:after="0" w:line="240" w:lineRule="auto"/>
      </w:pPr>
      <w:r>
        <w:separator/>
      </w:r>
    </w:p>
  </w:endnote>
  <w:endnote w:type="continuationSeparator" w:id="0">
    <w:p w14:paraId="0A5FC737" w14:textId="77777777" w:rsidR="0053022F" w:rsidRDefault="0053022F" w:rsidP="002D711A">
      <w:pPr>
        <w:spacing w:after="0" w:line="240" w:lineRule="auto"/>
      </w:pPr>
      <w:r>
        <w:continuationSeparator/>
      </w:r>
    </w:p>
  </w:endnote>
  <w:endnote w:type="continuationNotice" w:id="1">
    <w:p w14:paraId="5FA71CCE" w14:textId="77777777" w:rsidR="0053022F" w:rsidRDefault="005302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EC8C" w14:textId="77777777" w:rsidR="00C50A2B" w:rsidRDefault="00486A13">
    <w:pPr>
      <w:pStyle w:val="Footer"/>
    </w:pPr>
    <w:r>
      <mc:AlternateContent>
        <mc:Choice Requires="wps">
          <w:drawing>
            <wp:anchor distT="0" distB="0" distL="114300" distR="114300" simplePos="1" relativeHeight="251658242" behindDoc="0" locked="0" layoutInCell="0" allowOverlap="1" wp14:anchorId="23E5A9DA" wp14:editId="3CB1DDF9">
              <wp:simplePos x="0" y="10189687"/>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631A2"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5A9DA" id="_x0000_t202" coordsize="21600,21600" o:spt="202" path="m,l,21600r21600,l21600,xe">
              <v:stroke joinstyle="miter"/>
              <v:path gradientshapeok="t" o:connecttype="rect"/>
            </v:shapetype>
            <v:shape id="Text Box 8" o:spid="_x0000_s1050" type="#_x0000_t202" alt="{&quot;HashCode&quot;:904758361,&quot;Height&quot;:841.0,&quot;Width&quot;:595.0,&quot;Placement&quot;:&quot;Footer&quot;,&quot;Index&quot;:&quot;OddAndEven&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1F631A2"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9D6D" w14:textId="717E3FA5" w:rsidR="00827F3D" w:rsidRPr="002A5891" w:rsidRDefault="00827F3D" w:rsidP="00903F81">
    <w:pPr>
      <w:pStyle w:val="SCVfootereven"/>
    </w:pPr>
    <w:r>
      <mc:AlternateContent>
        <mc:Choice Requires="wps">
          <w:drawing>
            <wp:anchor distT="0" distB="0" distL="114300" distR="114300" simplePos="0" relativeHeight="251658253" behindDoc="0" locked="0" layoutInCell="0" allowOverlap="1" wp14:anchorId="3CAB3AFB" wp14:editId="5CB5BE60">
              <wp:simplePos x="0" y="0"/>
              <wp:positionH relativeFrom="page">
                <wp:posOffset>0</wp:posOffset>
              </wp:positionH>
              <wp:positionV relativeFrom="page">
                <wp:posOffset>7067550</wp:posOffset>
              </wp:positionV>
              <wp:extent cx="10668000" cy="311785"/>
              <wp:effectExtent l="0" t="0" r="0" b="12065"/>
              <wp:wrapNone/>
              <wp:docPr id="42" name="Text Box 4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D19FA"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CAB3AFB" id="_x0000_t202" coordsize="21600,21600" o:spt="202" path="m,l,21600r21600,l21600,xe">
              <v:stroke joinstyle="miter"/>
              <v:path gradientshapeok="t" o:connecttype="rect"/>
            </v:shapetype>
            <v:shape id="Text Box 42" o:spid="_x0000_s1057" type="#_x0000_t202" alt="{&quot;HashCode&quot;:904758361,&quot;Height&quot;:841.0,&quot;Width&quot;:595.0,&quot;Placement&quot;:&quot;Footer&quot;,&quot;Index&quot;:&quot;OddAndEven&quot;,&quot;Section&quot;:3,&quot;Top&quot;:0.0,&quot;Left&quot;:0.0}" style="position:absolute;margin-left:0;margin-top:556.5pt;width:840pt;height:24.55pt;z-index:25165825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" o:allowincell="f" filled="f" stroked="f" strokeweight=".5pt">
              <v:textbox inset=",0,,0">
                <w:txbxContent>
                  <w:p w14:paraId="15BD19FA"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r>
      <mc:AlternateContent>
        <mc:Choice Requires="wps">
          <w:drawing>
            <wp:anchor distT="0" distB="0" distL="114300" distR="114300" simplePos="0" relativeHeight="251658251" behindDoc="0" locked="0" layoutInCell="0" allowOverlap="1" wp14:anchorId="775A41F3" wp14:editId="5CA101EF">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8C8DD" w14:textId="77777777" w:rsidR="00827F3D" w:rsidRPr="00486A13" w:rsidRDefault="00827F3D"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5A41F3" id="Text Box 9" o:spid="_x0000_s1058" type="#_x0000_t202" alt="{&quot;HashCode&quot;:904758361,&quot;Height&quot;:841.0,&quot;Width&quot;:595.0,&quot;Placement&quot;:&quot;Footer&quot;,&quot;Index&quot;:&quot;OddAndEven&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2A8C8DD" w14:textId="77777777" w:rsidR="00827F3D" w:rsidRPr="00486A13" w:rsidRDefault="00827F3D"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r>
      <w:rPr>
        <w:noProof w:val="0"/>
      </w:rPr>
      <w:fldChar w:fldCharType="begin"/>
    </w:r>
    <w:r>
      <w:instrText xml:space="preserve"> PAGE   \* MERGEFORMAT </w:instrText>
    </w:r>
    <w:r>
      <w:rPr>
        <w:noProof w:val="0"/>
      </w:rPr>
      <w:fldChar w:fldCharType="separate"/>
    </w:r>
    <w:r>
      <w:t>8</w:t>
    </w:r>
    <w:r>
      <w:fldChar w:fldCharType="end"/>
    </w:r>
    <w:r>
      <w:t xml:space="preserve"> </w:t>
    </w:r>
    <w:r>
      <w:t> </w:t>
    </w:r>
    <w:r>
      <w:t> </w:t>
    </w:r>
    <w:fldSimple w:instr="STYLEREF  &quot;SCV report title&quot;  \* MERGEFORMAT">
      <w:r w:rsidR="001C2202">
        <w:t>Victorian Rostering Toolkit</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1B1A" w14:textId="5F1F3866" w:rsidR="00827F3D" w:rsidRDefault="00827F3D" w:rsidP="00206C41">
    <w:pPr>
      <w:pStyle w:val="Footer"/>
      <w:pBdr>
        <w:top w:val="single" w:sz="8" w:space="1" w:color="D9D9D9" w:themeColor="background1" w:themeShade="D9"/>
      </w:pBdr>
      <w:jc w:val="right"/>
      <w:rPr>
        <w:noProof w:val="0"/>
      </w:rPr>
    </w:pPr>
    <w:r>
      <mc:AlternateContent>
        <mc:Choice Requires="wps">
          <w:drawing>
            <wp:anchor distT="0" distB="0" distL="114300" distR="114300" simplePos="0" relativeHeight="251658252" behindDoc="0" locked="0" layoutInCell="0" allowOverlap="1" wp14:anchorId="5D52E9A4" wp14:editId="47DF5AF0">
              <wp:simplePos x="0" y="0"/>
              <wp:positionH relativeFrom="page">
                <wp:posOffset>19050</wp:posOffset>
              </wp:positionH>
              <wp:positionV relativeFrom="page">
                <wp:posOffset>7010400</wp:posOffset>
              </wp:positionV>
              <wp:extent cx="10655300" cy="311785"/>
              <wp:effectExtent l="0" t="0" r="0" b="12065"/>
              <wp:wrapNone/>
              <wp:docPr id="22" name="Text Box 2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553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13B67"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D52E9A4" id="_x0000_t202" coordsize="21600,21600" o:spt="202" path="m,l,21600r21600,l21600,xe">
              <v:stroke joinstyle="miter"/>
              <v:path gradientshapeok="t" o:connecttype="rect"/>
            </v:shapetype>
            <v:shape id="Text Box 22" o:spid="_x0000_s1059" type="#_x0000_t202" alt="{&quot;HashCode&quot;:904758361,&quot;Height&quot;:841.0,&quot;Width&quot;:595.0,&quot;Placement&quot;:&quot;Footer&quot;,&quot;Index&quot;:&quot;OddAndEven&quot;,&quot;Section&quot;:3,&quot;Top&quot;:0.0,&quot;Left&quot;:0.0}" style="position:absolute;left:0;text-align:left;margin-left:1.5pt;margin-top:552pt;width:839pt;height:24.55pt;z-index:2516582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" o:allowincell="f" filled="f" stroked="f" strokeweight=".5pt">
              <v:textbox inset=",0,,0">
                <w:txbxContent>
                  <w:p w14:paraId="23513B67"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r>
      <mc:AlternateContent>
        <mc:Choice Requires="wps">
          <w:drawing>
            <wp:anchor distT="0" distB="0" distL="114300" distR="114300" simplePos="0" relativeHeight="251658250" behindDoc="0" locked="0" layoutInCell="0" allowOverlap="1" wp14:anchorId="48725CB5" wp14:editId="665B64D7">
              <wp:simplePos x="0" y="0"/>
              <wp:positionH relativeFrom="page">
                <wp:posOffset>-12700</wp:posOffset>
              </wp:positionH>
              <wp:positionV relativeFrom="page">
                <wp:posOffset>10142855</wp:posOffset>
              </wp:positionV>
              <wp:extent cx="7560310" cy="311785"/>
              <wp:effectExtent l="0" t="0" r="0" b="12065"/>
              <wp:wrapNone/>
              <wp:docPr id="6" name="Text Box 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A652B"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725CB5" id="Text Box 6" o:spid="_x0000_s1060" type="#_x0000_t202" alt="{&quot;HashCode&quot;:904758361,&quot;Height&quot;:841.0,&quot;Width&quot;:595.0,&quot;Placement&quot;:&quot;Footer&quot;,&quot;Index&quot;:&quot;OddAndEven&quot;,&quot;Section&quot;:3,&quot;Top&quot;:0.0,&quot;Left&quot;:0.0}" style="position:absolute;left:0;text-align:left;margin-left:-1pt;margin-top:798.6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" o:allowincell="f" filled="f" stroked="f" strokeweight=".5pt">
              <v:textbox inset=",0,,0">
                <w:txbxContent>
                  <w:p w14:paraId="6FAA652B"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p w14:paraId="2734B7A6" w14:textId="72493F7C" w:rsidR="00827F3D" w:rsidRDefault="00827F3D" w:rsidP="00206C41">
    <w:pPr>
      <w:pStyle w:val="Footer"/>
      <w:pBdr>
        <w:top w:val="single" w:sz="8" w:space="1" w:color="D9D9D9" w:themeColor="background1" w:themeShade="D9"/>
      </w:pBdr>
      <w:jc w:val="right"/>
    </w:pPr>
    <w:r>
      <w:rPr>
        <w:noProof w:val="0"/>
      </w:rPr>
      <w:t xml:space="preserve"> Victorian rostering toolkit</w:t>
    </w:r>
    <w:r>
      <w:rPr>
        <w:noProof w:val="0"/>
      </w:rPr>
      <w:tab/>
    </w:r>
    <w:r>
      <w:rPr>
        <w:noProof w:val="0"/>
      </w:rPr>
      <w:tab/>
    </w:r>
    <w:sdt>
      <w:sdtPr>
        <w:rPr>
          <w:noProof w:val="0"/>
        </w:rPr>
        <w:id w:val="-1294751874"/>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p w14:paraId="2C7610E1" w14:textId="0646A471" w:rsidR="00827F3D" w:rsidRDefault="00827F3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123A" w14:textId="77777777" w:rsidR="00C50A2B" w:rsidRPr="002A5891" w:rsidRDefault="00486A13" w:rsidP="00BC437C">
    <w:pPr>
      <w:pStyle w:val="SCVfooterempty"/>
    </w:pPr>
    <w:r>
      <w:rPr>
        <w:noProof/>
      </w:rPr>
      <mc:AlternateContent>
        <mc:Choice Requires="wps">
          <w:drawing>
            <wp:anchor distT="0" distB="0" distL="114300" distR="114300" simplePos="0" relativeHeight="251658248" behindDoc="0" locked="0" layoutInCell="0" allowOverlap="1" wp14:anchorId="59F2A636" wp14:editId="4CDF3F9B">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E8344"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2A636" id="_x0000_t202" coordsize="21600,21600" o:spt="202" path="m,l,21600r21600,l21600,xe">
              <v:stroke joinstyle="miter"/>
              <v:path gradientshapeok="t" o:connecttype="rect"/>
            </v:shapetype>
            <v:shape id="Text Box 20" o:spid="_x0000_s1061" type="#_x0000_t202" alt="{&quot;HashCode&quot;:904758361,&quot;Height&quot;:841.0,&quot;Width&quot;:595.0,&quot;Placement&quot;:&quot;Footer&quot;,&quot;Index&quot;:&quot;OddAndEven&quot;,&quot;Section&quot;:5,&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7CEE8344"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702B" w14:textId="77777777" w:rsidR="00C50A2B" w:rsidRPr="002A5891" w:rsidRDefault="00486A13" w:rsidP="00BC437C">
    <w:pPr>
      <w:pStyle w:val="SCVfooterempty"/>
    </w:pPr>
    <w:r>
      <w:rPr>
        <w:noProof/>
      </w:rPr>
      <mc:AlternateContent>
        <mc:Choice Requires="wps">
          <w:drawing>
            <wp:anchor distT="0" distB="0" distL="114300" distR="114300" simplePos="0" relativeHeight="251658247" behindDoc="0" locked="0" layoutInCell="0" allowOverlap="1" wp14:anchorId="2B97FCEB" wp14:editId="00CE9486">
              <wp:simplePos x="0" y="0"/>
              <wp:positionH relativeFrom="page">
                <wp:posOffset>0</wp:posOffset>
              </wp:positionH>
              <wp:positionV relativeFrom="page">
                <wp:posOffset>10189687</wp:posOffset>
              </wp:positionV>
              <wp:extent cx="7560310" cy="311785"/>
              <wp:effectExtent l="0" t="0" r="0" b="12065"/>
              <wp:wrapNone/>
              <wp:docPr id="19" name="Text Box 19"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BDAB0"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97FCEB" id="_x0000_t202" coordsize="21600,21600" o:spt="202" path="m,l,21600r21600,l21600,xe">
              <v:stroke joinstyle="miter"/>
              <v:path gradientshapeok="t" o:connecttype="rect"/>
            </v:shapetype>
            <v:shape id="Text Box 19" o:spid="_x0000_s1062" type="#_x0000_t202" alt="{&quot;HashCode&quot;:904758361,&quot;Height&quot;:841.0,&quot;Width&quot;:595.0,&quot;Placement&quot;:&quot;Footer&quot;,&quot;Index&quot;:&quot;Primary&quot;,&quot;Section&quot;:5,&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4C7BDAB0"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E667" w14:textId="77777777" w:rsidR="00C50A2B" w:rsidRPr="006B337A" w:rsidRDefault="00486A13" w:rsidP="006B337A">
    <w:pPr>
      <w:pStyle w:val="SCVheaderempty"/>
    </w:pPr>
    <w:r>
      <w:rPr>
        <w:noProof/>
      </w:rPr>
      <mc:AlternateContent>
        <mc:Choice Requires="wps">
          <w:drawing>
            <wp:anchor distT="0" distB="0" distL="114300" distR="114300" simplePos="0" relativeHeight="251658241" behindDoc="0" locked="0" layoutInCell="0" allowOverlap="1" wp14:anchorId="0E9D61C4" wp14:editId="46BC5A8B">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BE522"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9D61C4" id="_x0000_t202" coordsize="21600,21600" o:spt="202" path="m,l,21600r21600,l21600,xe">
              <v:stroke joinstyle="miter"/>
              <v:path gradientshapeok="t" o:connecttype="rect"/>
            </v:shapetype>
            <v:shape id="Text Box 2" o:spid="_x0000_s1051"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ABE522"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6A36" w14:textId="77777777" w:rsidR="00345053" w:rsidRDefault="00345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7DB3" w14:textId="77777777" w:rsidR="00C50A2B" w:rsidRPr="002A5891" w:rsidRDefault="00486A13" w:rsidP="006B337A">
    <w:pPr>
      <w:pStyle w:val="SCVfooterempty"/>
    </w:pPr>
    <w:r>
      <w:rPr>
        <w:noProof/>
      </w:rPr>
      <mc:AlternateContent>
        <mc:Choice Requires="wps">
          <w:drawing>
            <wp:anchor distT="0" distB="0" distL="114300" distR="114300" simplePos="0" relativeHeight="251658244" behindDoc="0" locked="0" layoutInCell="0" allowOverlap="1" wp14:anchorId="08BE2767" wp14:editId="01FA5A43">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75CCC"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BE2767" id="_x0000_t202" coordsize="21600,21600" o:spt="202" path="m,l,21600r21600,l21600,xe">
              <v:stroke joinstyle="miter"/>
              <v:path gradientshapeok="t" o:connecttype="rect"/>
            </v:shapetype>
            <v:shape id="Text Box 14" o:spid="_x0000_s1052" type="#_x0000_t202" alt="{&quot;HashCode&quot;:904758361,&quot;Height&quot;:841.0,&quot;Width&quot;:595.0,&quot;Placement&quot;:&quot;Footer&quot;,&quot;Index&quot;:&quot;OddAndEven&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3175CCC"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F988" w14:textId="77777777" w:rsidR="00C50A2B" w:rsidRPr="006B337A" w:rsidRDefault="00486A13" w:rsidP="006B337A">
    <w:pPr>
      <w:pStyle w:val="SCVheaderempty"/>
    </w:pPr>
    <w:r>
      <w:rPr>
        <w:noProof/>
      </w:rPr>
      <mc:AlternateContent>
        <mc:Choice Requires="wps">
          <w:drawing>
            <wp:anchor distT="0" distB="0" distL="114300" distR="114300" simplePos="1" relativeHeight="251658243" behindDoc="0" locked="0" layoutInCell="0" allowOverlap="1" wp14:anchorId="7C656685" wp14:editId="591B06A3">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09726"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656685" id="_x0000_t202" coordsize="21600,21600" o:spt="202" path="m,l,21600r21600,l21600,xe">
              <v:stroke joinstyle="miter"/>
              <v:path gradientshapeok="t" o:connecttype="rect"/>
            </v:shapetype>
            <v:shape id="Text Box 13" o:spid="_x0000_s1053"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9509726"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D552"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1CB3" w14:textId="5326CDFD" w:rsidR="00C50A2B" w:rsidRPr="002A5891" w:rsidRDefault="00486A13" w:rsidP="00903F81">
    <w:pPr>
      <w:pStyle w:val="SCVfootereven"/>
    </w:pPr>
    <w:r>
      <mc:AlternateContent>
        <mc:Choice Requires="wps">
          <w:drawing>
            <wp:anchor distT="0" distB="0" distL="114300" distR="114300" simplePos="0" relativeHeight="251658246" behindDoc="0" locked="0" layoutInCell="0" allowOverlap="1" wp14:anchorId="7CDA719B" wp14:editId="634531B4">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148DB"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DA719B" id="_x0000_t202" coordsize="21600,21600" o:spt="202" path="m,l,21600r21600,l21600,xe">
              <v:stroke joinstyle="miter"/>
              <v:path gradientshapeok="t" o:connecttype="rect"/>
            </v:shapetype>
            <v:shape id="Text Box 18" o:spid="_x0000_s1054"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E8148DB"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C50A2B">
      <w:t xml:space="preserve"> </w:t>
    </w:r>
    <w:r w:rsidR="00C50A2B">
      <w:t> </w:t>
    </w:r>
    <w:r w:rsidR="00C50A2B">
      <w:t> </w:t>
    </w:r>
    <w:fldSimple w:instr="STYLEREF  &quot;SCV report title&quot;  \* MERGEFORMAT">
      <w:r w:rsidR="001C2202">
        <w:t>Victorian Rostering Toolkit</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49EC" w14:textId="638B4AC6" w:rsidR="00C50A2B" w:rsidRPr="002A5891" w:rsidRDefault="00486A13" w:rsidP="00972812">
    <w:pPr>
      <w:pStyle w:val="SCVfooterodd"/>
    </w:pPr>
    <w:r>
      <mc:AlternateContent>
        <mc:Choice Requires="wps">
          <w:drawing>
            <wp:anchor distT="0" distB="0" distL="114300" distR="114300" simplePos="0" relativeHeight="251658245" behindDoc="0" locked="0" layoutInCell="0" allowOverlap="1" wp14:anchorId="7090C3E5" wp14:editId="7CB80B8B">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0416A"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0C3E5" id="_x0000_t202" coordsize="21600,21600" o:spt="202" path="m,l,21600r21600,l21600,xe">
              <v:stroke joinstyle="miter"/>
              <v:path gradientshapeok="t" o:connecttype="rect"/>
            </v:shapetype>
            <v:shape id="Text Box 15" o:spid="_x0000_s105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290416A" w14:textId="77777777" w:rsidR="00486A13" w:rsidRPr="00486A13" w:rsidRDefault="00486A13" w:rsidP="00486A13">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fldSimple w:instr="STYLEREF  &quot;SCV report title&quot;  \* MERGEFORMAT">
      <w:r w:rsidR="00385198">
        <w:t>Victorian Rostering Toolkit</w:t>
      </w:r>
    </w:fldSimple>
    <w:r w:rsidR="00C50A2B">
      <w:t> </w:t>
    </w:r>
    <w:r w:rsidR="00C50A2B">
      <w:t> </w:t>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C9DB" w14:textId="0016474B" w:rsidR="00827F3D" w:rsidRDefault="00827F3D" w:rsidP="00206C41">
    <w:pPr>
      <w:pStyle w:val="Footer"/>
      <w:pBdr>
        <w:top w:val="single" w:sz="8" w:space="1" w:color="D9D9D9" w:themeColor="background1" w:themeShade="D9"/>
      </w:pBdr>
      <w:jc w:val="right"/>
      <w:rPr>
        <w:noProof w:val="0"/>
      </w:rPr>
    </w:pPr>
    <w:r>
      <mc:AlternateContent>
        <mc:Choice Requires="wps">
          <w:drawing>
            <wp:anchor distT="0" distB="0" distL="114300" distR="114300" simplePos="0" relativeHeight="251658249" behindDoc="0" locked="0" layoutInCell="0" allowOverlap="1" wp14:anchorId="3399A255" wp14:editId="2A07275D">
              <wp:simplePos x="0" y="0"/>
              <wp:positionH relativeFrom="page">
                <wp:posOffset>-12700</wp:posOffset>
              </wp:positionH>
              <wp:positionV relativeFrom="page">
                <wp:posOffset>10142855</wp:posOffset>
              </wp:positionV>
              <wp:extent cx="7560310" cy="311785"/>
              <wp:effectExtent l="0" t="0" r="0" b="12065"/>
              <wp:wrapNone/>
              <wp:docPr id="5" name="Text Box 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2717D"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99A255" id="_x0000_t202" coordsize="21600,21600" o:spt="202" path="m,l,21600r21600,l21600,xe">
              <v:stroke joinstyle="miter"/>
              <v:path gradientshapeok="t" o:connecttype="rect"/>
            </v:shapetype>
            <v:shape id="Text Box 5" o:spid="_x0000_s1056" type="#_x0000_t202" alt="{&quot;HashCode&quot;:904758361,&quot;Height&quot;:841.0,&quot;Width&quot;:595.0,&quot;Placement&quot;:&quot;Footer&quot;,&quot;Index&quot;:&quot;OddAndEven&quot;,&quot;Section&quot;:3,&quot;Top&quot;:0.0,&quot;Left&quot;:0.0}" style="position:absolute;left:0;text-align:left;margin-left:-1pt;margin-top:798.6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" o:allowincell="f" filled="f" stroked="f" strokeweight=".5pt">
              <v:textbox inset=",0,,0">
                <w:txbxContent>
                  <w:p w14:paraId="66C2717D" w14:textId="77777777" w:rsidR="00827F3D" w:rsidRPr="00486A13" w:rsidRDefault="00827F3D" w:rsidP="00827F3D">
                    <w:pPr>
                      <w:spacing w:before="0" w:after="0"/>
                      <w:jc w:val="center"/>
                      <w:rPr>
                        <w:rFonts w:ascii="Arial Black" w:hAnsi="Arial Black"/>
                        <w:color w:val="000000"/>
                      </w:rPr>
                    </w:pPr>
                    <w:r w:rsidRPr="00486A13">
                      <w:rPr>
                        <w:rFonts w:ascii="Arial Black" w:hAnsi="Arial Black"/>
                        <w:color w:val="000000"/>
                      </w:rPr>
                      <w:t>OFFICIAL</w:t>
                    </w:r>
                  </w:p>
                </w:txbxContent>
              </v:textbox>
              <w10:wrap anchorx="page" anchory="page"/>
            </v:shape>
          </w:pict>
        </mc:Fallback>
      </mc:AlternateContent>
    </w:r>
  </w:p>
  <w:p w14:paraId="705BC77B" w14:textId="30DD37E3" w:rsidR="00206C41" w:rsidRDefault="00206C41" w:rsidP="00206C41">
    <w:pPr>
      <w:pStyle w:val="Footer"/>
      <w:pBdr>
        <w:top w:val="single" w:sz="8" w:space="1" w:color="D9D9D9" w:themeColor="background1" w:themeShade="D9"/>
      </w:pBdr>
      <w:jc w:val="right"/>
    </w:pPr>
    <w:r>
      <w:rPr>
        <w:noProof w:val="0"/>
      </w:rPr>
      <w:t xml:space="preserve"> Victorian rostering toolkit</w:t>
    </w:r>
    <w:r>
      <w:rPr>
        <w:noProof w:val="0"/>
      </w:rPr>
      <w:tab/>
    </w:r>
    <w:r>
      <w:rPr>
        <w:noProof w:val="0"/>
      </w:rPr>
      <w:tab/>
    </w:r>
    <w:sdt>
      <w:sdtPr>
        <w:rPr>
          <w:noProof w:val="0"/>
        </w:rPr>
        <w:id w:val="1455598139"/>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p w14:paraId="6564B90D" w14:textId="724C9C54" w:rsidR="004719E7" w:rsidRDefault="0047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E5AF" w14:textId="77777777" w:rsidR="0053022F" w:rsidRDefault="0053022F" w:rsidP="00E33E08">
      <w:pPr>
        <w:spacing w:before="0" w:after="0" w:line="240" w:lineRule="auto"/>
      </w:pPr>
    </w:p>
  </w:footnote>
  <w:footnote w:type="continuationSeparator" w:id="0">
    <w:p w14:paraId="64AE4C7C" w14:textId="77777777" w:rsidR="0053022F" w:rsidRDefault="0053022F" w:rsidP="00E33E08">
      <w:pPr>
        <w:spacing w:before="0" w:after="0" w:line="240" w:lineRule="auto"/>
      </w:pPr>
    </w:p>
  </w:footnote>
  <w:footnote w:type="continuationNotice" w:id="1">
    <w:p w14:paraId="12952D97" w14:textId="77777777" w:rsidR="0053022F" w:rsidRDefault="005302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D627" w14:textId="3E8BB3FE" w:rsidR="00345053" w:rsidRDefault="003450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BD68" w14:textId="506994BB" w:rsidR="0070022E" w:rsidRDefault="007002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3309" w14:textId="7D7BBA3F" w:rsidR="0070022E" w:rsidRDefault="007002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F574" w14:textId="7B7B9E01" w:rsidR="0070022E" w:rsidRDefault="007002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6642" w14:textId="6D0F68AE" w:rsidR="0070022E" w:rsidRDefault="007002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3FAB" w14:textId="032FDB0B" w:rsidR="0070022E" w:rsidRDefault="007002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4D8B5" w14:textId="0EA50DCF" w:rsidR="0070022E" w:rsidRDefault="007002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7102" w14:textId="4A20C364" w:rsidR="00C50A2B" w:rsidRDefault="00C50A2B" w:rsidP="006B337A">
    <w:pPr>
      <w:pStyle w:val="SCVheaderempty"/>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313E" w14:textId="65F4AE70" w:rsidR="00C50A2B" w:rsidRDefault="00F504CA" w:rsidP="00BC437C">
    <w:pPr>
      <w:pStyle w:val="SCVheaderempty"/>
    </w:pPr>
    <w:r>
      <w:rPr>
        <w:noProof/>
      </w:rPr>
      <w:drawing>
        <wp:anchor distT="0" distB="0" distL="114300" distR="114300" simplePos="0" relativeHeight="251658240" behindDoc="1" locked="1" layoutInCell="1" allowOverlap="1" wp14:anchorId="135F032A" wp14:editId="3F09118A">
          <wp:simplePos x="538163" y="671513"/>
          <wp:positionH relativeFrom="page">
            <wp:align>left</wp:align>
          </wp:positionH>
          <wp:positionV relativeFrom="page">
            <wp:align>top</wp:align>
          </wp:positionV>
          <wp:extent cx="7560000" cy="10692000"/>
          <wp:effectExtent l="0" t="0" r="3175" b="0"/>
          <wp:wrapNone/>
          <wp:docPr id="7" name="Picture 7"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3A3B" w14:textId="5DF2E3FA" w:rsidR="0070022E" w:rsidRDefault="00700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66C4" w14:textId="1084E354" w:rsidR="00345053" w:rsidRDefault="00345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779B" w14:textId="6B8DEB60" w:rsidR="00345053" w:rsidRDefault="00345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60A5" w14:textId="273F29C3" w:rsidR="00C50A2B" w:rsidRDefault="00C50A2B"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11D9" w14:textId="3D31F3DC"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B132" w14:textId="5511CF01"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593A" w14:textId="7EB66210" w:rsidR="00C50A2B" w:rsidRDefault="00C50A2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EF05" w14:textId="35DD07A9" w:rsidR="00C50A2B" w:rsidRDefault="00C50A2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D033" w14:textId="4065067B" w:rsidR="0070022E" w:rsidRDefault="00700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DB2"/>
    <w:multiLevelType w:val="hybridMultilevel"/>
    <w:tmpl w:val="83C46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59B60F4"/>
    <w:multiLevelType w:val="hybridMultilevel"/>
    <w:tmpl w:val="772A1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36FA"/>
    <w:multiLevelType w:val="hybridMultilevel"/>
    <w:tmpl w:val="9B92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9CD0084"/>
    <w:multiLevelType w:val="hybridMultilevel"/>
    <w:tmpl w:val="98B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2EB35C6"/>
    <w:multiLevelType w:val="hybridMultilevel"/>
    <w:tmpl w:val="3E5CC7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2" w15:restartNumberingAfterBreak="0">
    <w:nsid w:val="63FE10A8"/>
    <w:multiLevelType w:val="hybridMultilevel"/>
    <w:tmpl w:val="E60CFB32"/>
    <w:lvl w:ilvl="0" w:tplc="4212FA32">
      <w:start w:val="1"/>
      <w:numFmt w:val="bullet"/>
      <w:lvlText w:val=""/>
      <w:lvlJc w:val="left"/>
      <w:pPr>
        <w:ind w:left="720" w:hanging="360"/>
      </w:pPr>
      <w:rPr>
        <w:rFonts w:ascii="Symbol" w:hAnsi="Symbol" w:hint="default"/>
      </w:rPr>
    </w:lvl>
    <w:lvl w:ilvl="1" w:tplc="0350910A">
      <w:start w:val="1"/>
      <w:numFmt w:val="bullet"/>
      <w:lvlText w:val="o"/>
      <w:lvlJc w:val="left"/>
      <w:pPr>
        <w:ind w:left="1440" w:hanging="360"/>
      </w:pPr>
      <w:rPr>
        <w:rFonts w:ascii="Courier New" w:hAnsi="Courier New" w:hint="default"/>
      </w:rPr>
    </w:lvl>
    <w:lvl w:ilvl="2" w:tplc="CB4A8174">
      <w:start w:val="1"/>
      <w:numFmt w:val="bullet"/>
      <w:lvlText w:val=""/>
      <w:lvlJc w:val="left"/>
      <w:pPr>
        <w:ind w:left="2160" w:hanging="360"/>
      </w:pPr>
      <w:rPr>
        <w:rFonts w:ascii="Wingdings" w:hAnsi="Wingdings" w:hint="default"/>
      </w:rPr>
    </w:lvl>
    <w:lvl w:ilvl="3" w:tplc="CD0E4A5C">
      <w:start w:val="1"/>
      <w:numFmt w:val="bullet"/>
      <w:lvlText w:val=""/>
      <w:lvlJc w:val="left"/>
      <w:pPr>
        <w:ind w:left="2880" w:hanging="360"/>
      </w:pPr>
      <w:rPr>
        <w:rFonts w:ascii="Symbol" w:hAnsi="Symbol" w:hint="default"/>
      </w:rPr>
    </w:lvl>
    <w:lvl w:ilvl="4" w:tplc="1AD8398A">
      <w:start w:val="1"/>
      <w:numFmt w:val="bullet"/>
      <w:lvlText w:val="o"/>
      <w:lvlJc w:val="left"/>
      <w:pPr>
        <w:ind w:left="3600" w:hanging="360"/>
      </w:pPr>
      <w:rPr>
        <w:rFonts w:ascii="Courier New" w:hAnsi="Courier New" w:hint="default"/>
      </w:rPr>
    </w:lvl>
    <w:lvl w:ilvl="5" w:tplc="D9900A9C">
      <w:start w:val="1"/>
      <w:numFmt w:val="bullet"/>
      <w:lvlText w:val=""/>
      <w:lvlJc w:val="left"/>
      <w:pPr>
        <w:ind w:left="4320" w:hanging="360"/>
      </w:pPr>
      <w:rPr>
        <w:rFonts w:ascii="Wingdings" w:hAnsi="Wingdings" w:hint="default"/>
      </w:rPr>
    </w:lvl>
    <w:lvl w:ilvl="6" w:tplc="40E85AD8">
      <w:start w:val="1"/>
      <w:numFmt w:val="bullet"/>
      <w:lvlText w:val=""/>
      <w:lvlJc w:val="left"/>
      <w:pPr>
        <w:ind w:left="5040" w:hanging="360"/>
      </w:pPr>
      <w:rPr>
        <w:rFonts w:ascii="Symbol" w:hAnsi="Symbol" w:hint="default"/>
      </w:rPr>
    </w:lvl>
    <w:lvl w:ilvl="7" w:tplc="763EB738">
      <w:start w:val="1"/>
      <w:numFmt w:val="bullet"/>
      <w:lvlText w:val="o"/>
      <w:lvlJc w:val="left"/>
      <w:pPr>
        <w:ind w:left="5760" w:hanging="360"/>
      </w:pPr>
      <w:rPr>
        <w:rFonts w:ascii="Courier New" w:hAnsi="Courier New" w:hint="default"/>
      </w:rPr>
    </w:lvl>
    <w:lvl w:ilvl="8" w:tplc="56603620">
      <w:start w:val="1"/>
      <w:numFmt w:val="bullet"/>
      <w:lvlText w:val=""/>
      <w:lvlJc w:val="left"/>
      <w:pPr>
        <w:ind w:left="6480" w:hanging="360"/>
      </w:pPr>
      <w:rPr>
        <w:rFonts w:ascii="Wingdings" w:hAnsi="Wingdings" w:hint="default"/>
      </w:rPr>
    </w:lvl>
  </w:abstractNum>
  <w:abstractNum w:abstractNumId="13" w15:restartNumberingAfterBreak="0">
    <w:nsid w:val="65280ECE"/>
    <w:multiLevelType w:val="hybridMultilevel"/>
    <w:tmpl w:val="4212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C67697"/>
    <w:multiLevelType w:val="hybridMultilevel"/>
    <w:tmpl w:val="36DABFB0"/>
    <w:lvl w:ilvl="0" w:tplc="4C40A002">
      <w:start w:val="1"/>
      <w:numFmt w:val="bullet"/>
      <w:lvlText w:val=""/>
      <w:lvlJc w:val="left"/>
      <w:pPr>
        <w:ind w:left="720" w:hanging="360"/>
      </w:pPr>
      <w:rPr>
        <w:rFonts w:ascii="Symbol" w:hAnsi="Symbol" w:hint="default"/>
      </w:rPr>
    </w:lvl>
    <w:lvl w:ilvl="1" w:tplc="1A4AD12E">
      <w:start w:val="1"/>
      <w:numFmt w:val="bullet"/>
      <w:lvlText w:val="o"/>
      <w:lvlJc w:val="left"/>
      <w:pPr>
        <w:ind w:left="1440" w:hanging="360"/>
      </w:pPr>
      <w:rPr>
        <w:rFonts w:ascii="Courier New" w:hAnsi="Courier New" w:hint="default"/>
      </w:rPr>
    </w:lvl>
    <w:lvl w:ilvl="2" w:tplc="7B9475DE">
      <w:start w:val="1"/>
      <w:numFmt w:val="bullet"/>
      <w:lvlText w:val=""/>
      <w:lvlJc w:val="left"/>
      <w:pPr>
        <w:ind w:left="2160" w:hanging="360"/>
      </w:pPr>
      <w:rPr>
        <w:rFonts w:ascii="Wingdings" w:hAnsi="Wingdings" w:hint="default"/>
      </w:rPr>
    </w:lvl>
    <w:lvl w:ilvl="3" w:tplc="3BF82D98">
      <w:start w:val="1"/>
      <w:numFmt w:val="bullet"/>
      <w:lvlText w:val=""/>
      <w:lvlJc w:val="left"/>
      <w:pPr>
        <w:ind w:left="2880" w:hanging="360"/>
      </w:pPr>
      <w:rPr>
        <w:rFonts w:ascii="Symbol" w:hAnsi="Symbol" w:hint="default"/>
      </w:rPr>
    </w:lvl>
    <w:lvl w:ilvl="4" w:tplc="944A4244">
      <w:start w:val="1"/>
      <w:numFmt w:val="bullet"/>
      <w:lvlText w:val="o"/>
      <w:lvlJc w:val="left"/>
      <w:pPr>
        <w:ind w:left="3600" w:hanging="360"/>
      </w:pPr>
      <w:rPr>
        <w:rFonts w:ascii="Courier New" w:hAnsi="Courier New" w:hint="default"/>
      </w:rPr>
    </w:lvl>
    <w:lvl w:ilvl="5" w:tplc="9362AE40">
      <w:start w:val="1"/>
      <w:numFmt w:val="bullet"/>
      <w:lvlText w:val=""/>
      <w:lvlJc w:val="left"/>
      <w:pPr>
        <w:ind w:left="4320" w:hanging="360"/>
      </w:pPr>
      <w:rPr>
        <w:rFonts w:ascii="Wingdings" w:hAnsi="Wingdings" w:hint="default"/>
      </w:rPr>
    </w:lvl>
    <w:lvl w:ilvl="6" w:tplc="42A0536A">
      <w:start w:val="1"/>
      <w:numFmt w:val="bullet"/>
      <w:lvlText w:val=""/>
      <w:lvlJc w:val="left"/>
      <w:pPr>
        <w:ind w:left="5040" w:hanging="360"/>
      </w:pPr>
      <w:rPr>
        <w:rFonts w:ascii="Symbol" w:hAnsi="Symbol" w:hint="default"/>
      </w:rPr>
    </w:lvl>
    <w:lvl w:ilvl="7" w:tplc="94029E6E">
      <w:start w:val="1"/>
      <w:numFmt w:val="bullet"/>
      <w:lvlText w:val="o"/>
      <w:lvlJc w:val="left"/>
      <w:pPr>
        <w:ind w:left="5760" w:hanging="360"/>
      </w:pPr>
      <w:rPr>
        <w:rFonts w:ascii="Courier New" w:hAnsi="Courier New" w:hint="default"/>
      </w:rPr>
    </w:lvl>
    <w:lvl w:ilvl="8" w:tplc="4EE623C8">
      <w:start w:val="1"/>
      <w:numFmt w:val="bullet"/>
      <w:lvlText w:val=""/>
      <w:lvlJc w:val="left"/>
      <w:pPr>
        <w:ind w:left="6480" w:hanging="360"/>
      </w:pPr>
      <w:rPr>
        <w:rFonts w:ascii="Wingdings" w:hAnsi="Wingdings" w:hint="default"/>
      </w:rPr>
    </w:lvl>
  </w:abstractNum>
  <w:abstractNum w:abstractNumId="15"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A655A1E"/>
    <w:multiLevelType w:val="hybridMultilevel"/>
    <w:tmpl w:val="F8F8F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92319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630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3106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249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584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212008">
    <w:abstractNumId w:val="10"/>
  </w:num>
  <w:num w:numId="7" w16cid:durableId="342317521">
    <w:abstractNumId w:val="15"/>
  </w:num>
  <w:num w:numId="8" w16cid:durableId="1747411929">
    <w:abstractNumId w:val="5"/>
  </w:num>
  <w:num w:numId="9" w16cid:durableId="1939634354">
    <w:abstractNumId w:val="1"/>
  </w:num>
  <w:num w:numId="10" w16cid:durableId="28997943">
    <w:abstractNumId w:val="11"/>
  </w:num>
  <w:num w:numId="11" w16cid:durableId="59714457">
    <w:abstractNumId w:val="9"/>
  </w:num>
  <w:num w:numId="12" w16cid:durableId="1370690275">
    <w:abstractNumId w:val="7"/>
  </w:num>
  <w:num w:numId="13" w16cid:durableId="106838354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9543094">
    <w:abstractNumId w:val="10"/>
  </w:num>
  <w:num w:numId="15" w16cid:durableId="728387331">
    <w:abstractNumId w:val="10"/>
  </w:num>
  <w:num w:numId="16" w16cid:durableId="233207031">
    <w:abstractNumId w:val="15"/>
  </w:num>
  <w:num w:numId="17" w16cid:durableId="244727141">
    <w:abstractNumId w:val="5"/>
  </w:num>
  <w:num w:numId="18" w16cid:durableId="1259560550">
    <w:abstractNumId w:val="5"/>
  </w:num>
  <w:num w:numId="19" w16cid:durableId="391001963">
    <w:abstractNumId w:val="1"/>
  </w:num>
  <w:num w:numId="20" w16cid:durableId="614673958">
    <w:abstractNumId w:val="11"/>
  </w:num>
  <w:num w:numId="21" w16cid:durableId="138158760">
    <w:abstractNumId w:val="11"/>
  </w:num>
  <w:num w:numId="22" w16cid:durableId="2090539433">
    <w:abstractNumId w:val="9"/>
  </w:num>
  <w:num w:numId="23" w16cid:durableId="1134828211">
    <w:abstractNumId w:val="9"/>
  </w:num>
  <w:num w:numId="24" w16cid:durableId="1617368748">
    <w:abstractNumId w:val="7"/>
  </w:num>
  <w:num w:numId="25" w16cid:durableId="312294866">
    <w:abstractNumId w:val="7"/>
  </w:num>
  <w:num w:numId="26" w16cid:durableId="1849517541">
    <w:abstractNumId w:val="10"/>
  </w:num>
  <w:num w:numId="27" w16cid:durableId="1844785659">
    <w:abstractNumId w:val="15"/>
  </w:num>
  <w:num w:numId="28" w16cid:durableId="2131053002">
    <w:abstractNumId w:val="5"/>
  </w:num>
  <w:num w:numId="29" w16cid:durableId="1165509727">
    <w:abstractNumId w:val="1"/>
  </w:num>
  <w:num w:numId="30" w16cid:durableId="1923444990">
    <w:abstractNumId w:val="11"/>
  </w:num>
  <w:num w:numId="31" w16cid:durableId="1039669247">
    <w:abstractNumId w:val="9"/>
  </w:num>
  <w:num w:numId="32" w16cid:durableId="94323306">
    <w:abstractNumId w:val="7"/>
  </w:num>
  <w:num w:numId="33" w16cid:durableId="61783548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4906048">
    <w:abstractNumId w:val="14"/>
  </w:num>
  <w:num w:numId="35" w16cid:durableId="823476538">
    <w:abstractNumId w:val="12"/>
  </w:num>
  <w:num w:numId="36" w16cid:durableId="429854758">
    <w:abstractNumId w:val="16"/>
  </w:num>
  <w:num w:numId="37" w16cid:durableId="709308036">
    <w:abstractNumId w:val="13"/>
  </w:num>
  <w:num w:numId="38" w16cid:durableId="1087536610">
    <w:abstractNumId w:val="4"/>
  </w:num>
  <w:num w:numId="39" w16cid:durableId="386343180">
    <w:abstractNumId w:val="6"/>
  </w:num>
  <w:num w:numId="40" w16cid:durableId="1773738721">
    <w:abstractNumId w:val="0"/>
  </w:num>
  <w:num w:numId="41" w16cid:durableId="1596130214">
    <w:abstractNumId w:val="2"/>
  </w:num>
  <w:num w:numId="42" w16cid:durableId="1096557935">
    <w:abstractNumId w:val="2"/>
  </w:num>
  <w:num w:numId="43" w16cid:durableId="159890825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47"/>
    <w:rsid w:val="00011538"/>
    <w:rsid w:val="00012F6F"/>
    <w:rsid w:val="00014213"/>
    <w:rsid w:val="00014B55"/>
    <w:rsid w:val="00020E3E"/>
    <w:rsid w:val="0002328B"/>
    <w:rsid w:val="00023BF3"/>
    <w:rsid w:val="00025500"/>
    <w:rsid w:val="00026811"/>
    <w:rsid w:val="00032BD0"/>
    <w:rsid w:val="0004185E"/>
    <w:rsid w:val="0004698F"/>
    <w:rsid w:val="000477DC"/>
    <w:rsid w:val="00056988"/>
    <w:rsid w:val="00072279"/>
    <w:rsid w:val="00075E6C"/>
    <w:rsid w:val="00081C12"/>
    <w:rsid w:val="00086DB5"/>
    <w:rsid w:val="00087D42"/>
    <w:rsid w:val="000A2620"/>
    <w:rsid w:val="000B29AD"/>
    <w:rsid w:val="000B7B42"/>
    <w:rsid w:val="000C0AE9"/>
    <w:rsid w:val="000C6372"/>
    <w:rsid w:val="000D7841"/>
    <w:rsid w:val="000E392D"/>
    <w:rsid w:val="000E39B6"/>
    <w:rsid w:val="000E3D05"/>
    <w:rsid w:val="000F4288"/>
    <w:rsid w:val="000F7165"/>
    <w:rsid w:val="00100361"/>
    <w:rsid w:val="00102379"/>
    <w:rsid w:val="00103722"/>
    <w:rsid w:val="00105EB8"/>
    <w:rsid w:val="001065D6"/>
    <w:rsid w:val="001068D5"/>
    <w:rsid w:val="00117ABD"/>
    <w:rsid w:val="00121252"/>
    <w:rsid w:val="00124609"/>
    <w:rsid w:val="001254CE"/>
    <w:rsid w:val="00127DBE"/>
    <w:rsid w:val="00131106"/>
    <w:rsid w:val="001422CC"/>
    <w:rsid w:val="00142CC3"/>
    <w:rsid w:val="00145346"/>
    <w:rsid w:val="00150333"/>
    <w:rsid w:val="00160CF0"/>
    <w:rsid w:val="001617B6"/>
    <w:rsid w:val="00162BAB"/>
    <w:rsid w:val="00165E66"/>
    <w:rsid w:val="00174F38"/>
    <w:rsid w:val="001849FD"/>
    <w:rsid w:val="0019351B"/>
    <w:rsid w:val="00194B79"/>
    <w:rsid w:val="00196143"/>
    <w:rsid w:val="001A24FC"/>
    <w:rsid w:val="001C0CEA"/>
    <w:rsid w:val="001C2202"/>
    <w:rsid w:val="001C7BAE"/>
    <w:rsid w:val="001D7C40"/>
    <w:rsid w:val="001E31FA"/>
    <w:rsid w:val="001E48F9"/>
    <w:rsid w:val="001E64F6"/>
    <w:rsid w:val="001E7AEB"/>
    <w:rsid w:val="00204B82"/>
    <w:rsid w:val="00205C68"/>
    <w:rsid w:val="00206C41"/>
    <w:rsid w:val="002177BE"/>
    <w:rsid w:val="00222BEB"/>
    <w:rsid w:val="00223217"/>
    <w:rsid w:val="00225E60"/>
    <w:rsid w:val="00230BBB"/>
    <w:rsid w:val="0023202C"/>
    <w:rsid w:val="00234253"/>
    <w:rsid w:val="00234619"/>
    <w:rsid w:val="00245043"/>
    <w:rsid w:val="0025578B"/>
    <w:rsid w:val="002570BD"/>
    <w:rsid w:val="00257504"/>
    <w:rsid w:val="0026028E"/>
    <w:rsid w:val="00267997"/>
    <w:rsid w:val="00267D39"/>
    <w:rsid w:val="00272EC4"/>
    <w:rsid w:val="00276717"/>
    <w:rsid w:val="00282118"/>
    <w:rsid w:val="00284FA2"/>
    <w:rsid w:val="00286657"/>
    <w:rsid w:val="00292D36"/>
    <w:rsid w:val="00294A5A"/>
    <w:rsid w:val="00297281"/>
    <w:rsid w:val="00297A47"/>
    <w:rsid w:val="00297B9E"/>
    <w:rsid w:val="002A2C0A"/>
    <w:rsid w:val="002A4AD5"/>
    <w:rsid w:val="002A5891"/>
    <w:rsid w:val="002B03F1"/>
    <w:rsid w:val="002B5E2B"/>
    <w:rsid w:val="002B6DAA"/>
    <w:rsid w:val="002C6703"/>
    <w:rsid w:val="002D6F3C"/>
    <w:rsid w:val="002D70F7"/>
    <w:rsid w:val="002D711A"/>
    <w:rsid w:val="002D7336"/>
    <w:rsid w:val="002E2D4A"/>
    <w:rsid w:val="002E3396"/>
    <w:rsid w:val="002F2953"/>
    <w:rsid w:val="002F4173"/>
    <w:rsid w:val="00303E66"/>
    <w:rsid w:val="003113AE"/>
    <w:rsid w:val="0031149C"/>
    <w:rsid w:val="00315B8F"/>
    <w:rsid w:val="00316FC9"/>
    <w:rsid w:val="00325E21"/>
    <w:rsid w:val="00332550"/>
    <w:rsid w:val="00345053"/>
    <w:rsid w:val="00345B45"/>
    <w:rsid w:val="00345F0B"/>
    <w:rsid w:val="0034642B"/>
    <w:rsid w:val="00350441"/>
    <w:rsid w:val="00354D98"/>
    <w:rsid w:val="0036778F"/>
    <w:rsid w:val="00385198"/>
    <w:rsid w:val="00386A5B"/>
    <w:rsid w:val="00386BB2"/>
    <w:rsid w:val="0038771C"/>
    <w:rsid w:val="00390B3F"/>
    <w:rsid w:val="003A24F9"/>
    <w:rsid w:val="003A430B"/>
    <w:rsid w:val="003A541A"/>
    <w:rsid w:val="003A6923"/>
    <w:rsid w:val="003C2C67"/>
    <w:rsid w:val="003C2D4C"/>
    <w:rsid w:val="003C3B3A"/>
    <w:rsid w:val="003C5BA4"/>
    <w:rsid w:val="003C6E8E"/>
    <w:rsid w:val="003C6ECF"/>
    <w:rsid w:val="003E370E"/>
    <w:rsid w:val="003E3E26"/>
    <w:rsid w:val="003F1295"/>
    <w:rsid w:val="003F1ACC"/>
    <w:rsid w:val="003F5102"/>
    <w:rsid w:val="003F76FC"/>
    <w:rsid w:val="004002EB"/>
    <w:rsid w:val="00407A79"/>
    <w:rsid w:val="004108A6"/>
    <w:rsid w:val="0041141A"/>
    <w:rsid w:val="00422DDC"/>
    <w:rsid w:val="004231B5"/>
    <w:rsid w:val="004236C8"/>
    <w:rsid w:val="00424DEC"/>
    <w:rsid w:val="00427681"/>
    <w:rsid w:val="00433B00"/>
    <w:rsid w:val="00433DB7"/>
    <w:rsid w:val="00436684"/>
    <w:rsid w:val="0043696B"/>
    <w:rsid w:val="00447F69"/>
    <w:rsid w:val="004530A8"/>
    <w:rsid w:val="00453750"/>
    <w:rsid w:val="00456941"/>
    <w:rsid w:val="00460E17"/>
    <w:rsid w:val="00463C5A"/>
    <w:rsid w:val="004641B6"/>
    <w:rsid w:val="004702EA"/>
    <w:rsid w:val="00471585"/>
    <w:rsid w:val="004719E7"/>
    <w:rsid w:val="004777DB"/>
    <w:rsid w:val="0048259C"/>
    <w:rsid w:val="00482D02"/>
    <w:rsid w:val="00484326"/>
    <w:rsid w:val="00486A13"/>
    <w:rsid w:val="00490369"/>
    <w:rsid w:val="00497EB0"/>
    <w:rsid w:val="004A7519"/>
    <w:rsid w:val="004B64B1"/>
    <w:rsid w:val="004C5E1E"/>
    <w:rsid w:val="004D01AC"/>
    <w:rsid w:val="004D3518"/>
    <w:rsid w:val="004D62D6"/>
    <w:rsid w:val="004D6898"/>
    <w:rsid w:val="004D7778"/>
    <w:rsid w:val="004E0327"/>
    <w:rsid w:val="004F2019"/>
    <w:rsid w:val="004F3E79"/>
    <w:rsid w:val="004F3F4E"/>
    <w:rsid w:val="00501DA9"/>
    <w:rsid w:val="005043C6"/>
    <w:rsid w:val="005079B2"/>
    <w:rsid w:val="00510167"/>
    <w:rsid w:val="00511E12"/>
    <w:rsid w:val="00513E86"/>
    <w:rsid w:val="00515958"/>
    <w:rsid w:val="00523E77"/>
    <w:rsid w:val="0052752D"/>
    <w:rsid w:val="0053022F"/>
    <w:rsid w:val="005306A2"/>
    <w:rsid w:val="0053416C"/>
    <w:rsid w:val="005416D7"/>
    <w:rsid w:val="00541C2F"/>
    <w:rsid w:val="005450D9"/>
    <w:rsid w:val="00547A71"/>
    <w:rsid w:val="0055146C"/>
    <w:rsid w:val="00552DE4"/>
    <w:rsid w:val="00554C25"/>
    <w:rsid w:val="005619BB"/>
    <w:rsid w:val="00563527"/>
    <w:rsid w:val="0057407A"/>
    <w:rsid w:val="00576382"/>
    <w:rsid w:val="0058124E"/>
    <w:rsid w:val="005848A5"/>
    <w:rsid w:val="0058614D"/>
    <w:rsid w:val="005875A3"/>
    <w:rsid w:val="0059267A"/>
    <w:rsid w:val="00593A04"/>
    <w:rsid w:val="005953EA"/>
    <w:rsid w:val="005A13BD"/>
    <w:rsid w:val="005A3416"/>
    <w:rsid w:val="005B27FE"/>
    <w:rsid w:val="005B74AE"/>
    <w:rsid w:val="005B76DF"/>
    <w:rsid w:val="005B79CB"/>
    <w:rsid w:val="005C04F0"/>
    <w:rsid w:val="005C0598"/>
    <w:rsid w:val="005C07D3"/>
    <w:rsid w:val="005C12A8"/>
    <w:rsid w:val="005C63C9"/>
    <w:rsid w:val="005E08D7"/>
    <w:rsid w:val="005E4C16"/>
    <w:rsid w:val="005E57E1"/>
    <w:rsid w:val="005E5947"/>
    <w:rsid w:val="005E75E3"/>
    <w:rsid w:val="005F3CE1"/>
    <w:rsid w:val="005F61DF"/>
    <w:rsid w:val="0060163A"/>
    <w:rsid w:val="006023F9"/>
    <w:rsid w:val="006049FC"/>
    <w:rsid w:val="00610559"/>
    <w:rsid w:val="006122B6"/>
    <w:rsid w:val="00614076"/>
    <w:rsid w:val="00616087"/>
    <w:rsid w:val="006168E8"/>
    <w:rsid w:val="00617BB5"/>
    <w:rsid w:val="006208C4"/>
    <w:rsid w:val="00632F2E"/>
    <w:rsid w:val="006332F6"/>
    <w:rsid w:val="00633C69"/>
    <w:rsid w:val="006413F2"/>
    <w:rsid w:val="00645E9B"/>
    <w:rsid w:val="006534B2"/>
    <w:rsid w:val="0065615D"/>
    <w:rsid w:val="00656926"/>
    <w:rsid w:val="00657011"/>
    <w:rsid w:val="00661D71"/>
    <w:rsid w:val="00661D8A"/>
    <w:rsid w:val="0066476F"/>
    <w:rsid w:val="006650B5"/>
    <w:rsid w:val="006651B1"/>
    <w:rsid w:val="00665778"/>
    <w:rsid w:val="00676E5F"/>
    <w:rsid w:val="006945CA"/>
    <w:rsid w:val="006A3309"/>
    <w:rsid w:val="006A3A5A"/>
    <w:rsid w:val="006A5B34"/>
    <w:rsid w:val="006B337A"/>
    <w:rsid w:val="006B62CB"/>
    <w:rsid w:val="006C1C94"/>
    <w:rsid w:val="006C77A9"/>
    <w:rsid w:val="006D4720"/>
    <w:rsid w:val="006D5B85"/>
    <w:rsid w:val="006E6CDF"/>
    <w:rsid w:val="006E7C80"/>
    <w:rsid w:val="006F37F2"/>
    <w:rsid w:val="006F6693"/>
    <w:rsid w:val="0070022E"/>
    <w:rsid w:val="00702625"/>
    <w:rsid w:val="00704EAC"/>
    <w:rsid w:val="007059C6"/>
    <w:rsid w:val="00707FE8"/>
    <w:rsid w:val="00714AAE"/>
    <w:rsid w:val="00724962"/>
    <w:rsid w:val="00724A0F"/>
    <w:rsid w:val="00726D2F"/>
    <w:rsid w:val="00736732"/>
    <w:rsid w:val="00740019"/>
    <w:rsid w:val="007432F9"/>
    <w:rsid w:val="00746426"/>
    <w:rsid w:val="00750BF9"/>
    <w:rsid w:val="00750CBE"/>
    <w:rsid w:val="00760139"/>
    <w:rsid w:val="007650D2"/>
    <w:rsid w:val="00766B5A"/>
    <w:rsid w:val="00767B8C"/>
    <w:rsid w:val="00767C61"/>
    <w:rsid w:val="00772209"/>
    <w:rsid w:val="007732C1"/>
    <w:rsid w:val="007770A5"/>
    <w:rsid w:val="007834F2"/>
    <w:rsid w:val="0078432C"/>
    <w:rsid w:val="00791020"/>
    <w:rsid w:val="007930F8"/>
    <w:rsid w:val="00796484"/>
    <w:rsid w:val="007A04D2"/>
    <w:rsid w:val="007A5F82"/>
    <w:rsid w:val="007B19B7"/>
    <w:rsid w:val="007B55C7"/>
    <w:rsid w:val="007C4B32"/>
    <w:rsid w:val="007D5F9E"/>
    <w:rsid w:val="007D6713"/>
    <w:rsid w:val="007E098F"/>
    <w:rsid w:val="007E32F7"/>
    <w:rsid w:val="007E3BA2"/>
    <w:rsid w:val="007F1A4C"/>
    <w:rsid w:val="007F723F"/>
    <w:rsid w:val="008022C3"/>
    <w:rsid w:val="008041E6"/>
    <w:rsid w:val="008065D2"/>
    <w:rsid w:val="00810FEC"/>
    <w:rsid w:val="008148D2"/>
    <w:rsid w:val="00815A8A"/>
    <w:rsid w:val="0082194C"/>
    <w:rsid w:val="008222FF"/>
    <w:rsid w:val="008241FF"/>
    <w:rsid w:val="00827454"/>
    <w:rsid w:val="00827F3D"/>
    <w:rsid w:val="0083539D"/>
    <w:rsid w:val="00836CC9"/>
    <w:rsid w:val="008411E9"/>
    <w:rsid w:val="00841617"/>
    <w:rsid w:val="0084200F"/>
    <w:rsid w:val="00843B2C"/>
    <w:rsid w:val="00844F16"/>
    <w:rsid w:val="00847745"/>
    <w:rsid w:val="00852D3F"/>
    <w:rsid w:val="00855FF9"/>
    <w:rsid w:val="0086277A"/>
    <w:rsid w:val="00865A5B"/>
    <w:rsid w:val="008668A8"/>
    <w:rsid w:val="008719DF"/>
    <w:rsid w:val="008768AD"/>
    <w:rsid w:val="00880AC4"/>
    <w:rsid w:val="008913AE"/>
    <w:rsid w:val="00895217"/>
    <w:rsid w:val="00897447"/>
    <w:rsid w:val="008A4900"/>
    <w:rsid w:val="008A55FE"/>
    <w:rsid w:val="008B146D"/>
    <w:rsid w:val="008B42AD"/>
    <w:rsid w:val="008B5666"/>
    <w:rsid w:val="008C30DA"/>
    <w:rsid w:val="008D0281"/>
    <w:rsid w:val="008D6AEE"/>
    <w:rsid w:val="008E2348"/>
    <w:rsid w:val="008E2DB1"/>
    <w:rsid w:val="008E347D"/>
    <w:rsid w:val="008E3B44"/>
    <w:rsid w:val="008E4CF5"/>
    <w:rsid w:val="008E4DFC"/>
    <w:rsid w:val="008E71E9"/>
    <w:rsid w:val="008F04C8"/>
    <w:rsid w:val="008F6703"/>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6935"/>
    <w:rsid w:val="009579EA"/>
    <w:rsid w:val="00966115"/>
    <w:rsid w:val="00972812"/>
    <w:rsid w:val="009751F6"/>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4E2B"/>
    <w:rsid w:val="009E70DD"/>
    <w:rsid w:val="009F2ED9"/>
    <w:rsid w:val="009F3231"/>
    <w:rsid w:val="009F3FFD"/>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58BB"/>
    <w:rsid w:val="00A612FE"/>
    <w:rsid w:val="00A66F4D"/>
    <w:rsid w:val="00A703B3"/>
    <w:rsid w:val="00A70B49"/>
    <w:rsid w:val="00A70B84"/>
    <w:rsid w:val="00A740D4"/>
    <w:rsid w:val="00A8084F"/>
    <w:rsid w:val="00A92D94"/>
    <w:rsid w:val="00AA26B8"/>
    <w:rsid w:val="00AA4288"/>
    <w:rsid w:val="00AA4907"/>
    <w:rsid w:val="00AB0039"/>
    <w:rsid w:val="00AB1B76"/>
    <w:rsid w:val="00AB24E4"/>
    <w:rsid w:val="00AC0B87"/>
    <w:rsid w:val="00AC2624"/>
    <w:rsid w:val="00AC32A8"/>
    <w:rsid w:val="00AD1351"/>
    <w:rsid w:val="00AD4528"/>
    <w:rsid w:val="00AD4B8E"/>
    <w:rsid w:val="00AD7E4E"/>
    <w:rsid w:val="00AE271D"/>
    <w:rsid w:val="00AF4D58"/>
    <w:rsid w:val="00AF6666"/>
    <w:rsid w:val="00AF760A"/>
    <w:rsid w:val="00AF7BC5"/>
    <w:rsid w:val="00B116E3"/>
    <w:rsid w:val="00B15592"/>
    <w:rsid w:val="00B16D2B"/>
    <w:rsid w:val="00B23AE9"/>
    <w:rsid w:val="00B357FA"/>
    <w:rsid w:val="00B37FF8"/>
    <w:rsid w:val="00B41DEC"/>
    <w:rsid w:val="00B515DB"/>
    <w:rsid w:val="00B556E1"/>
    <w:rsid w:val="00B673BB"/>
    <w:rsid w:val="00B73B9C"/>
    <w:rsid w:val="00B81B44"/>
    <w:rsid w:val="00B82310"/>
    <w:rsid w:val="00B83904"/>
    <w:rsid w:val="00B842E8"/>
    <w:rsid w:val="00B9053B"/>
    <w:rsid w:val="00B9059E"/>
    <w:rsid w:val="00B9777C"/>
    <w:rsid w:val="00BA0C37"/>
    <w:rsid w:val="00BA3782"/>
    <w:rsid w:val="00BA5BEB"/>
    <w:rsid w:val="00BB4D98"/>
    <w:rsid w:val="00BB4EBF"/>
    <w:rsid w:val="00BB59E0"/>
    <w:rsid w:val="00BB7DF0"/>
    <w:rsid w:val="00BC1F29"/>
    <w:rsid w:val="00BC3422"/>
    <w:rsid w:val="00BC437C"/>
    <w:rsid w:val="00BC6E19"/>
    <w:rsid w:val="00BD05FA"/>
    <w:rsid w:val="00BD0B31"/>
    <w:rsid w:val="00BD4FF1"/>
    <w:rsid w:val="00BD5018"/>
    <w:rsid w:val="00BE1608"/>
    <w:rsid w:val="00BE4EDC"/>
    <w:rsid w:val="00BE5ADC"/>
    <w:rsid w:val="00BE66F7"/>
    <w:rsid w:val="00BF0CFF"/>
    <w:rsid w:val="00BF4F96"/>
    <w:rsid w:val="00BF6994"/>
    <w:rsid w:val="00BF78FD"/>
    <w:rsid w:val="00C015B9"/>
    <w:rsid w:val="00C022F9"/>
    <w:rsid w:val="00C032EA"/>
    <w:rsid w:val="00C06EB5"/>
    <w:rsid w:val="00C07A75"/>
    <w:rsid w:val="00C1145F"/>
    <w:rsid w:val="00C11CD1"/>
    <w:rsid w:val="00C15701"/>
    <w:rsid w:val="00C201FE"/>
    <w:rsid w:val="00C258F2"/>
    <w:rsid w:val="00C2715F"/>
    <w:rsid w:val="00C32D49"/>
    <w:rsid w:val="00C33AD3"/>
    <w:rsid w:val="00C358FA"/>
    <w:rsid w:val="00C369E8"/>
    <w:rsid w:val="00C41B3C"/>
    <w:rsid w:val="00C43F06"/>
    <w:rsid w:val="00C45702"/>
    <w:rsid w:val="00C47503"/>
    <w:rsid w:val="00C50A2B"/>
    <w:rsid w:val="00C51C01"/>
    <w:rsid w:val="00C539DC"/>
    <w:rsid w:val="00C54680"/>
    <w:rsid w:val="00C637E1"/>
    <w:rsid w:val="00C66018"/>
    <w:rsid w:val="00C67EAC"/>
    <w:rsid w:val="00C70D50"/>
    <w:rsid w:val="00C72252"/>
    <w:rsid w:val="00C81050"/>
    <w:rsid w:val="00C81DEE"/>
    <w:rsid w:val="00C901AF"/>
    <w:rsid w:val="00C907D7"/>
    <w:rsid w:val="00C90933"/>
    <w:rsid w:val="00C92338"/>
    <w:rsid w:val="00C95E66"/>
    <w:rsid w:val="00C96051"/>
    <w:rsid w:val="00C97B86"/>
    <w:rsid w:val="00CA05DC"/>
    <w:rsid w:val="00CA7B47"/>
    <w:rsid w:val="00CB0757"/>
    <w:rsid w:val="00CB1DD6"/>
    <w:rsid w:val="00CB3976"/>
    <w:rsid w:val="00CB441A"/>
    <w:rsid w:val="00CC6087"/>
    <w:rsid w:val="00CD0307"/>
    <w:rsid w:val="00CD0E54"/>
    <w:rsid w:val="00CD3D1B"/>
    <w:rsid w:val="00CE083F"/>
    <w:rsid w:val="00CE2DF4"/>
    <w:rsid w:val="00CE67D1"/>
    <w:rsid w:val="00CF2474"/>
    <w:rsid w:val="00CF4741"/>
    <w:rsid w:val="00CF6EC4"/>
    <w:rsid w:val="00D02663"/>
    <w:rsid w:val="00D0633E"/>
    <w:rsid w:val="00D12E74"/>
    <w:rsid w:val="00D15955"/>
    <w:rsid w:val="00D16BAE"/>
    <w:rsid w:val="00D20DCF"/>
    <w:rsid w:val="00D2312F"/>
    <w:rsid w:val="00D23B04"/>
    <w:rsid w:val="00D2435B"/>
    <w:rsid w:val="00D269C1"/>
    <w:rsid w:val="00D27944"/>
    <w:rsid w:val="00D40D8B"/>
    <w:rsid w:val="00D41B2F"/>
    <w:rsid w:val="00D44953"/>
    <w:rsid w:val="00D463F0"/>
    <w:rsid w:val="00D542F3"/>
    <w:rsid w:val="00D54513"/>
    <w:rsid w:val="00D54AAE"/>
    <w:rsid w:val="00D5644B"/>
    <w:rsid w:val="00D56E25"/>
    <w:rsid w:val="00D57E89"/>
    <w:rsid w:val="00D60E1A"/>
    <w:rsid w:val="00D6560D"/>
    <w:rsid w:val="00D65D77"/>
    <w:rsid w:val="00D662E0"/>
    <w:rsid w:val="00D718D7"/>
    <w:rsid w:val="00D814B7"/>
    <w:rsid w:val="00D863EB"/>
    <w:rsid w:val="00D868AF"/>
    <w:rsid w:val="00D90688"/>
    <w:rsid w:val="00DA3AAD"/>
    <w:rsid w:val="00DA6BB5"/>
    <w:rsid w:val="00DAB13C"/>
    <w:rsid w:val="00DB0804"/>
    <w:rsid w:val="00DB312B"/>
    <w:rsid w:val="00DC413A"/>
    <w:rsid w:val="00DC5654"/>
    <w:rsid w:val="00DC658F"/>
    <w:rsid w:val="00DC674A"/>
    <w:rsid w:val="00DD34D3"/>
    <w:rsid w:val="00DD6383"/>
    <w:rsid w:val="00DD7FAE"/>
    <w:rsid w:val="00DE0E4E"/>
    <w:rsid w:val="00DE60CC"/>
    <w:rsid w:val="00DE6BD3"/>
    <w:rsid w:val="00DF41EC"/>
    <w:rsid w:val="00DF52CC"/>
    <w:rsid w:val="00DF7360"/>
    <w:rsid w:val="00E04C30"/>
    <w:rsid w:val="00E06416"/>
    <w:rsid w:val="00E22A20"/>
    <w:rsid w:val="00E24F69"/>
    <w:rsid w:val="00E26B32"/>
    <w:rsid w:val="00E31CD4"/>
    <w:rsid w:val="00E31E60"/>
    <w:rsid w:val="00E33E08"/>
    <w:rsid w:val="00E36886"/>
    <w:rsid w:val="00E407B6"/>
    <w:rsid w:val="00E41EF1"/>
    <w:rsid w:val="00E42942"/>
    <w:rsid w:val="00E45C9C"/>
    <w:rsid w:val="00E461F8"/>
    <w:rsid w:val="00E543D9"/>
    <w:rsid w:val="00E65A0A"/>
    <w:rsid w:val="00E67147"/>
    <w:rsid w:val="00E70C67"/>
    <w:rsid w:val="00E71BDF"/>
    <w:rsid w:val="00E72E8A"/>
    <w:rsid w:val="00E739E4"/>
    <w:rsid w:val="00E75CCB"/>
    <w:rsid w:val="00E8245B"/>
    <w:rsid w:val="00E82C21"/>
    <w:rsid w:val="00E82F59"/>
    <w:rsid w:val="00E83CA7"/>
    <w:rsid w:val="00E92192"/>
    <w:rsid w:val="00E92687"/>
    <w:rsid w:val="00E95A71"/>
    <w:rsid w:val="00EA030C"/>
    <w:rsid w:val="00EA2B81"/>
    <w:rsid w:val="00EA5761"/>
    <w:rsid w:val="00EA5D07"/>
    <w:rsid w:val="00EB363A"/>
    <w:rsid w:val="00EB562F"/>
    <w:rsid w:val="00EB6068"/>
    <w:rsid w:val="00EB7014"/>
    <w:rsid w:val="00EC5CDE"/>
    <w:rsid w:val="00ED3077"/>
    <w:rsid w:val="00ED487E"/>
    <w:rsid w:val="00ED64F1"/>
    <w:rsid w:val="00ED656C"/>
    <w:rsid w:val="00EE33A1"/>
    <w:rsid w:val="00EE7A0D"/>
    <w:rsid w:val="00EF295D"/>
    <w:rsid w:val="00EF3D12"/>
    <w:rsid w:val="00EF4286"/>
    <w:rsid w:val="00F0222C"/>
    <w:rsid w:val="00F05AFA"/>
    <w:rsid w:val="00F12312"/>
    <w:rsid w:val="00F177C7"/>
    <w:rsid w:val="00F17CE1"/>
    <w:rsid w:val="00F2115C"/>
    <w:rsid w:val="00F22ABA"/>
    <w:rsid w:val="00F349C9"/>
    <w:rsid w:val="00F36B12"/>
    <w:rsid w:val="00F46B9C"/>
    <w:rsid w:val="00F47C64"/>
    <w:rsid w:val="00F504CA"/>
    <w:rsid w:val="00F60F9F"/>
    <w:rsid w:val="00F635D9"/>
    <w:rsid w:val="00F64CFF"/>
    <w:rsid w:val="00F64F08"/>
    <w:rsid w:val="00F70055"/>
    <w:rsid w:val="00F71150"/>
    <w:rsid w:val="00F71D46"/>
    <w:rsid w:val="00F734F5"/>
    <w:rsid w:val="00F73B5B"/>
    <w:rsid w:val="00F7492A"/>
    <w:rsid w:val="00F77AC6"/>
    <w:rsid w:val="00F822F0"/>
    <w:rsid w:val="00F85528"/>
    <w:rsid w:val="00F90C72"/>
    <w:rsid w:val="00F90EA5"/>
    <w:rsid w:val="00F91F5A"/>
    <w:rsid w:val="00F95B17"/>
    <w:rsid w:val="00F966B1"/>
    <w:rsid w:val="00F97736"/>
    <w:rsid w:val="00F97D48"/>
    <w:rsid w:val="00FA0311"/>
    <w:rsid w:val="00FA1489"/>
    <w:rsid w:val="00FA39E1"/>
    <w:rsid w:val="00FD07EF"/>
    <w:rsid w:val="00FD50F0"/>
    <w:rsid w:val="00FD640F"/>
    <w:rsid w:val="00FD6B4C"/>
    <w:rsid w:val="00FD7069"/>
    <w:rsid w:val="00FE0553"/>
    <w:rsid w:val="00FE25D0"/>
    <w:rsid w:val="00FE6CB3"/>
    <w:rsid w:val="00FF411C"/>
    <w:rsid w:val="00FF4E99"/>
    <w:rsid w:val="01668377"/>
    <w:rsid w:val="02278944"/>
    <w:rsid w:val="03601D32"/>
    <w:rsid w:val="03BC854B"/>
    <w:rsid w:val="06F7277A"/>
    <w:rsid w:val="07EFCD24"/>
    <w:rsid w:val="08032A03"/>
    <w:rsid w:val="09B14E64"/>
    <w:rsid w:val="0A1728AB"/>
    <w:rsid w:val="0B79EFA6"/>
    <w:rsid w:val="0CC08577"/>
    <w:rsid w:val="12169324"/>
    <w:rsid w:val="124B3CDD"/>
    <w:rsid w:val="12504AE6"/>
    <w:rsid w:val="12643A66"/>
    <w:rsid w:val="139857CA"/>
    <w:rsid w:val="14778243"/>
    <w:rsid w:val="14AF559C"/>
    <w:rsid w:val="1530D50A"/>
    <w:rsid w:val="155FC0B3"/>
    <w:rsid w:val="187A405E"/>
    <w:rsid w:val="1922D5AD"/>
    <w:rsid w:val="198449EA"/>
    <w:rsid w:val="19A44BC5"/>
    <w:rsid w:val="1AAE82D3"/>
    <w:rsid w:val="1AECB229"/>
    <w:rsid w:val="1B100305"/>
    <w:rsid w:val="1BD40AD4"/>
    <w:rsid w:val="1C01506E"/>
    <w:rsid w:val="1E7D91EF"/>
    <w:rsid w:val="1E7E2128"/>
    <w:rsid w:val="1FC6C9A8"/>
    <w:rsid w:val="20A6BAED"/>
    <w:rsid w:val="20D0AA36"/>
    <w:rsid w:val="2497BE58"/>
    <w:rsid w:val="24C0F639"/>
    <w:rsid w:val="28A7B140"/>
    <w:rsid w:val="296600AB"/>
    <w:rsid w:val="2972F233"/>
    <w:rsid w:val="2A1E0233"/>
    <w:rsid w:val="2A8CAF08"/>
    <w:rsid w:val="2B6B8818"/>
    <w:rsid w:val="2E424E72"/>
    <w:rsid w:val="31AA7947"/>
    <w:rsid w:val="31C5576A"/>
    <w:rsid w:val="31E285C8"/>
    <w:rsid w:val="32BC4339"/>
    <w:rsid w:val="349A7307"/>
    <w:rsid w:val="349B069D"/>
    <w:rsid w:val="34FD2817"/>
    <w:rsid w:val="35989C8E"/>
    <w:rsid w:val="3865AF7C"/>
    <w:rsid w:val="38713C7C"/>
    <w:rsid w:val="38FB93A2"/>
    <w:rsid w:val="3A720CD2"/>
    <w:rsid w:val="3CA397FC"/>
    <w:rsid w:val="3E7C46A2"/>
    <w:rsid w:val="40069A83"/>
    <w:rsid w:val="414CB78A"/>
    <w:rsid w:val="45049670"/>
    <w:rsid w:val="46319C42"/>
    <w:rsid w:val="4773AB3A"/>
    <w:rsid w:val="47E534B5"/>
    <w:rsid w:val="49E24712"/>
    <w:rsid w:val="4A852273"/>
    <w:rsid w:val="4AA3E87F"/>
    <w:rsid w:val="4AAAF017"/>
    <w:rsid w:val="4B2F4D72"/>
    <w:rsid w:val="4BA53834"/>
    <w:rsid w:val="4F288434"/>
    <w:rsid w:val="51CC299D"/>
    <w:rsid w:val="53E863E5"/>
    <w:rsid w:val="54274753"/>
    <w:rsid w:val="56F99DB6"/>
    <w:rsid w:val="57DF80F3"/>
    <w:rsid w:val="595CC7DD"/>
    <w:rsid w:val="5A36576F"/>
    <w:rsid w:val="5B1DEE33"/>
    <w:rsid w:val="5CED03D4"/>
    <w:rsid w:val="5EA3A0F9"/>
    <w:rsid w:val="5F089593"/>
    <w:rsid w:val="60DF12D3"/>
    <w:rsid w:val="60F03EC9"/>
    <w:rsid w:val="623A8DCC"/>
    <w:rsid w:val="62435847"/>
    <w:rsid w:val="64959CA9"/>
    <w:rsid w:val="64F9B8DC"/>
    <w:rsid w:val="65F91818"/>
    <w:rsid w:val="66AC6502"/>
    <w:rsid w:val="66BBD6D6"/>
    <w:rsid w:val="673CDAD2"/>
    <w:rsid w:val="6A5C74AD"/>
    <w:rsid w:val="6E4A52BF"/>
    <w:rsid w:val="6ED6F038"/>
    <w:rsid w:val="6F515C27"/>
    <w:rsid w:val="70F2FDDE"/>
    <w:rsid w:val="713261BE"/>
    <w:rsid w:val="746931DC"/>
    <w:rsid w:val="7776203A"/>
    <w:rsid w:val="78E17D73"/>
    <w:rsid w:val="7AA9EB17"/>
    <w:rsid w:val="7AB44FAF"/>
    <w:rsid w:val="7AC5CC96"/>
    <w:rsid w:val="7B4E4DEA"/>
    <w:rsid w:val="7CFF65DE"/>
    <w:rsid w:val="7F3D5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6467"/>
  <w15:docId w15:val="{A8FD00FB-A699-492B-BC15-2EF43C7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206C41"/>
    <w:pPr>
      <w:spacing w:line="280" w:lineRule="auto"/>
    </w:pPr>
    <w:rPr>
      <w:rFonts w:ascii="Calibri" w:hAnsi="Calibri"/>
    </w:rPr>
  </w:style>
  <w:style w:type="paragraph" w:styleId="Heading1">
    <w:name w:val="heading 1"/>
    <w:basedOn w:val="Normal"/>
    <w:next w:val="SCVbody"/>
    <w:link w:val="Heading1Char"/>
    <w:qFormat/>
    <w:rsid w:val="00206C41"/>
    <w:pPr>
      <w:keepNext/>
      <w:keepLines/>
      <w:pageBreakBefore/>
      <w:suppressAutoHyphens/>
      <w:spacing w:before="0" w:after="320" w:line="240" w:lineRule="auto"/>
      <w:outlineLvl w:val="0"/>
    </w:pPr>
    <w:rPr>
      <w:rFonts w:eastAsiaTheme="majorEastAsia" w:cstheme="majorBidi"/>
      <w:b/>
      <w:color w:val="004EA8"/>
      <w:sz w:val="48"/>
      <w:szCs w:val="44"/>
    </w:rPr>
  </w:style>
  <w:style w:type="paragraph" w:styleId="Heading2">
    <w:name w:val="heading 2"/>
    <w:basedOn w:val="Normal"/>
    <w:next w:val="SCVbody"/>
    <w:link w:val="Heading2Char"/>
    <w:qFormat/>
    <w:rsid w:val="00206C41"/>
    <w:pPr>
      <w:keepNext/>
      <w:keepLines/>
      <w:spacing w:before="280" w:after="80" w:line="240" w:lineRule="auto"/>
      <w:outlineLvl w:val="1"/>
    </w:pPr>
    <w:rPr>
      <w:rFonts w:eastAsiaTheme="majorEastAsia" w:cstheme="majorBidi"/>
      <w:b/>
      <w:sz w:val="28"/>
      <w:szCs w:val="24"/>
    </w:rPr>
  </w:style>
  <w:style w:type="paragraph" w:styleId="Heading3">
    <w:name w:val="heading 3"/>
    <w:basedOn w:val="Normal"/>
    <w:next w:val="SCVbody"/>
    <w:link w:val="Heading3Char"/>
    <w:qFormat/>
    <w:rsid w:val="00206C41"/>
    <w:pPr>
      <w:keepNext/>
      <w:keepLines/>
      <w:spacing w:before="120" w:after="80" w:line="240" w:lineRule="auto"/>
      <w:outlineLvl w:val="2"/>
    </w:pPr>
    <w:rPr>
      <w:rFonts w:eastAsiaTheme="majorEastAsia" w:cstheme="majorBidi"/>
      <w:b/>
      <w:color w:val="004EA8"/>
      <w:sz w:val="24"/>
      <w:szCs w:val="23"/>
    </w:rPr>
  </w:style>
  <w:style w:type="paragraph" w:styleId="Heading4">
    <w:name w:val="heading 4"/>
    <w:basedOn w:val="Normal"/>
    <w:next w:val="SCVbody"/>
    <w:link w:val="Heading4Char"/>
    <w:qFormat/>
    <w:rsid w:val="00086DB5"/>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086DB5"/>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086D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086DB5"/>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086DB5"/>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086DB5"/>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086DB5"/>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D868AF"/>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4EA8"/>
    </w:rPr>
  </w:style>
  <w:style w:type="paragraph" w:styleId="TOC3">
    <w:name w:val="toc 3"/>
    <w:basedOn w:val="TOC2"/>
    <w:next w:val="Normal"/>
    <w:uiPriority w:val="39"/>
    <w:rsid w:val="00895217"/>
    <w:pPr>
      <w:spacing w:before="0" w:line="280" w:lineRule="atLeast"/>
    </w:pPr>
    <w:rPr>
      <w:bCs w:val="0"/>
      <w:color w:val="000000" w:themeColor="text1"/>
    </w:rPr>
  </w:style>
  <w:style w:type="paragraph" w:styleId="Index1">
    <w:name w:val="index 1"/>
    <w:basedOn w:val="Normal"/>
    <w:next w:val="Normal"/>
    <w:uiPriority w:val="1"/>
    <w:semiHidden/>
    <w:rsid w:val="00086DB5"/>
    <w:pPr>
      <w:spacing w:after="60" w:line="240" w:lineRule="auto"/>
    </w:pPr>
    <w:rPr>
      <w:sz w:val="16"/>
    </w:rPr>
  </w:style>
  <w:style w:type="paragraph" w:styleId="Index2">
    <w:name w:val="index 2"/>
    <w:basedOn w:val="Normal"/>
    <w:next w:val="Normal"/>
    <w:uiPriority w:val="1"/>
    <w:semiHidden/>
    <w:rsid w:val="00086DB5"/>
    <w:pPr>
      <w:spacing w:after="0" w:line="240" w:lineRule="auto"/>
      <w:ind w:left="216"/>
    </w:pPr>
    <w:rPr>
      <w:sz w:val="16"/>
      <w:szCs w:val="16"/>
    </w:rPr>
  </w:style>
  <w:style w:type="character" w:styleId="Hyperlink">
    <w:name w:val="Hyperlink"/>
    <w:basedOn w:val="DefaultParagraphFont"/>
    <w:uiPriority w:val="99"/>
    <w:rsid w:val="00086DB5"/>
    <w:rPr>
      <w:color w:val="004C97"/>
      <w:u w:val="single"/>
    </w:rPr>
  </w:style>
  <w:style w:type="character" w:customStyle="1" w:styleId="Heading1Char">
    <w:name w:val="Heading 1 Char"/>
    <w:basedOn w:val="DefaultParagraphFont"/>
    <w:link w:val="Heading1"/>
    <w:rsid w:val="00206C41"/>
    <w:rPr>
      <w:rFonts w:ascii="Calibri" w:eastAsiaTheme="majorEastAsia" w:hAnsi="Calibri" w:cstheme="majorBidi"/>
      <w:b/>
      <w:color w:val="004EA8"/>
      <w:sz w:val="48"/>
      <w:szCs w:val="44"/>
    </w:rPr>
  </w:style>
  <w:style w:type="character" w:customStyle="1" w:styleId="Heading2Char">
    <w:name w:val="Heading 2 Char"/>
    <w:basedOn w:val="DefaultParagraphFont"/>
    <w:link w:val="Heading2"/>
    <w:rsid w:val="00206C41"/>
    <w:rPr>
      <w:rFonts w:ascii="Calibri" w:eastAsiaTheme="majorEastAsia" w:hAnsi="Calibri" w:cstheme="majorBidi"/>
      <w:b/>
      <w:sz w:val="28"/>
      <w:szCs w:val="24"/>
    </w:rPr>
  </w:style>
  <w:style w:type="paragraph" w:customStyle="1" w:styleId="SCVbullet1">
    <w:name w:val="SCV bullet 1"/>
    <w:basedOn w:val="SCVbody"/>
    <w:uiPriority w:val="9"/>
    <w:qFormat/>
    <w:rsid w:val="00086DB5"/>
    <w:pPr>
      <w:numPr>
        <w:numId w:val="26"/>
      </w:numPr>
      <w:spacing w:before="60" w:after="60"/>
    </w:pPr>
  </w:style>
  <w:style w:type="paragraph" w:customStyle="1" w:styleId="SCVbullet2">
    <w:name w:val="SCV bullet 2"/>
    <w:basedOn w:val="SCVbullet1"/>
    <w:uiPriority w:val="9"/>
    <w:qFormat/>
    <w:rsid w:val="00086DB5"/>
    <w:pPr>
      <w:numPr>
        <w:ilvl w:val="1"/>
      </w:numPr>
    </w:pPr>
  </w:style>
  <w:style w:type="paragraph" w:styleId="Quote">
    <w:name w:val="Quote"/>
    <w:basedOn w:val="Normal"/>
    <w:next w:val="Normal"/>
    <w:link w:val="QuoteChar"/>
    <w:uiPriority w:val="1"/>
    <w:semiHidden/>
    <w:qFormat/>
    <w:rsid w:val="00086DB5"/>
    <w:pPr>
      <w:ind w:left="567" w:right="567"/>
      <w:jc w:val="center"/>
    </w:pPr>
    <w:rPr>
      <w:i/>
      <w:iCs/>
      <w:color w:val="000000" w:themeColor="text1"/>
    </w:rPr>
  </w:style>
  <w:style w:type="paragraph" w:customStyle="1" w:styleId="SCVbody">
    <w:name w:val="SCV body"/>
    <w:basedOn w:val="Normal"/>
    <w:link w:val="SCVbodyChar"/>
    <w:qFormat/>
    <w:rsid w:val="00206C41"/>
    <w:pPr>
      <w:spacing w:line="280" w:lineRule="atLeast"/>
    </w:pPr>
    <w:rPr>
      <w:sz w:val="22"/>
      <w:szCs w:val="19"/>
    </w:rPr>
  </w:style>
  <w:style w:type="paragraph" w:customStyle="1" w:styleId="SCVfigurecaption">
    <w:name w:val="SCV figure caption"/>
    <w:basedOn w:val="SCVtablecaption"/>
    <w:uiPriority w:val="14"/>
    <w:qFormat/>
    <w:rsid w:val="00206C41"/>
    <w:pPr>
      <w:spacing w:before="300"/>
    </w:pPr>
    <w:rPr>
      <w:b w:val="0"/>
    </w:rPr>
  </w:style>
  <w:style w:type="paragraph" w:customStyle="1" w:styleId="SCVbodyafterheading">
    <w:name w:val="SCV body after heading"/>
    <w:basedOn w:val="SCVbody"/>
    <w:qFormat/>
    <w:rsid w:val="00086DB5"/>
    <w:pPr>
      <w:spacing w:before="0"/>
    </w:pPr>
  </w:style>
  <w:style w:type="character" w:customStyle="1" w:styleId="Heading3Char">
    <w:name w:val="Heading 3 Char"/>
    <w:basedOn w:val="DefaultParagraphFont"/>
    <w:link w:val="Heading3"/>
    <w:rsid w:val="00206C41"/>
    <w:rPr>
      <w:rFonts w:ascii="Calibri" w:eastAsiaTheme="majorEastAsia" w:hAnsi="Calibri" w:cstheme="majorBidi"/>
      <w:b/>
      <w:color w:val="004EA8"/>
      <w:sz w:val="24"/>
      <w:szCs w:val="23"/>
    </w:rPr>
  </w:style>
  <w:style w:type="numbering" w:customStyle="1" w:styleId="ZZBullets">
    <w:name w:val="ZZ Bullets"/>
    <w:basedOn w:val="NoList"/>
    <w:uiPriority w:val="99"/>
    <w:rsid w:val="00086DB5"/>
    <w:pPr>
      <w:numPr>
        <w:numId w:val="6"/>
      </w:numPr>
    </w:pPr>
  </w:style>
  <w:style w:type="character" w:customStyle="1" w:styleId="Heading4Char">
    <w:name w:val="Heading 4 Char"/>
    <w:basedOn w:val="DefaultParagraphFont"/>
    <w:link w:val="Heading4"/>
    <w:rsid w:val="00086DB5"/>
    <w:rPr>
      <w:rFonts w:asciiTheme="majorHAnsi" w:eastAsiaTheme="majorEastAsia" w:hAnsiTheme="majorHAnsi" w:cstheme="majorBidi"/>
      <w:iCs/>
      <w:color w:val="000000" w:themeColor="text1"/>
    </w:rPr>
  </w:style>
  <w:style w:type="paragraph" w:customStyle="1" w:styleId="SCVreporttitle">
    <w:name w:val="SCV report title"/>
    <w:uiPriority w:val="29"/>
    <w:rsid w:val="00D16BAE"/>
    <w:pPr>
      <w:keepLines/>
      <w:pBdr>
        <w:top w:val="single" w:sz="24" w:space="24" w:color="CCCCD0"/>
      </w:pBdr>
      <w:suppressAutoHyphens/>
      <w:spacing w:before="480" w:line="216" w:lineRule="auto"/>
    </w:pPr>
    <w:rPr>
      <w:rFonts w:asciiTheme="majorHAnsi" w:eastAsia="Times New Roman" w:hAnsiTheme="majorHAnsi" w:cstheme="majorHAnsi"/>
      <w:bCs/>
      <w:color w:val="004EA8"/>
      <w:spacing w:val="-2"/>
      <w:sz w:val="72"/>
      <w:szCs w:val="72"/>
    </w:rPr>
  </w:style>
  <w:style w:type="paragraph" w:customStyle="1" w:styleId="SCVtablefigurenote">
    <w:name w:val="SCV table/figure note"/>
    <w:basedOn w:val="Normal"/>
    <w:uiPriority w:val="29"/>
    <w:rsid w:val="00086DB5"/>
    <w:pPr>
      <w:spacing w:before="80" w:after="80" w:line="264" w:lineRule="auto"/>
    </w:pPr>
    <w:rPr>
      <w:sz w:val="17"/>
      <w:szCs w:val="17"/>
    </w:rPr>
  </w:style>
  <w:style w:type="paragraph" w:customStyle="1" w:styleId="Spacer">
    <w:name w:val="Spacer"/>
    <w:basedOn w:val="Normal"/>
    <w:uiPriority w:val="1"/>
    <w:semiHidden/>
    <w:qFormat/>
    <w:rsid w:val="00086DB5"/>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086DB5"/>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086DB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086DB5"/>
    <w:pPr>
      <w:spacing w:after="100"/>
      <w:ind w:left="600"/>
    </w:pPr>
  </w:style>
  <w:style w:type="paragraph" w:styleId="Title">
    <w:name w:val="Title"/>
    <w:next w:val="Subtitle"/>
    <w:link w:val="TitleChar"/>
    <w:uiPriority w:val="99"/>
    <w:semiHidden/>
    <w:rsid w:val="00086DB5"/>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086DB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08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086DB5"/>
    <w:rPr>
      <w:rFonts w:ascii="Tahoma" w:hAnsi="Tahoma" w:cs="Tahoma"/>
      <w:sz w:val="16"/>
      <w:szCs w:val="16"/>
    </w:rPr>
  </w:style>
  <w:style w:type="character" w:customStyle="1" w:styleId="QuoteChar">
    <w:name w:val="Quote Char"/>
    <w:basedOn w:val="DefaultParagraphFont"/>
    <w:link w:val="Quote"/>
    <w:uiPriority w:val="1"/>
    <w:semiHidden/>
    <w:rsid w:val="00086DB5"/>
    <w:rPr>
      <w:i/>
      <w:iCs/>
      <w:color w:val="000000" w:themeColor="text1"/>
    </w:rPr>
  </w:style>
  <w:style w:type="paragraph" w:styleId="IndexHeading">
    <w:name w:val="index heading"/>
    <w:basedOn w:val="Normal"/>
    <w:next w:val="Index1"/>
    <w:uiPriority w:val="1"/>
    <w:semiHidden/>
    <w:rsid w:val="00086DB5"/>
    <w:rPr>
      <w:rFonts w:asciiTheme="majorHAnsi" w:eastAsiaTheme="majorEastAsia" w:hAnsiTheme="majorHAnsi" w:cstheme="majorBidi"/>
      <w:b/>
      <w:bCs/>
    </w:rPr>
  </w:style>
  <w:style w:type="paragraph" w:styleId="Header">
    <w:name w:val="header"/>
    <w:basedOn w:val="Normal"/>
    <w:link w:val="HeaderChar"/>
    <w:uiPriority w:val="99"/>
    <w:rsid w:val="00086DB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86DB5"/>
  </w:style>
  <w:style w:type="paragraph" w:styleId="Footer">
    <w:name w:val="footer"/>
    <w:basedOn w:val="Normal"/>
    <w:link w:val="FooterChar"/>
    <w:uiPriority w:val="99"/>
    <w:rsid w:val="00206C41"/>
    <w:pPr>
      <w:tabs>
        <w:tab w:val="left" w:pos="1304"/>
      </w:tabs>
      <w:spacing w:before="0" w:after="0" w:line="156" w:lineRule="exact"/>
    </w:pPr>
    <w:rPr>
      <w:noProof/>
      <w:szCs w:val="18"/>
    </w:rPr>
  </w:style>
  <w:style w:type="character" w:customStyle="1" w:styleId="FooterChar">
    <w:name w:val="Footer Char"/>
    <w:basedOn w:val="DefaultParagraphFont"/>
    <w:link w:val="Footer"/>
    <w:uiPriority w:val="99"/>
    <w:rsid w:val="00206C41"/>
    <w:rPr>
      <w:rFonts w:ascii="Calibri" w:hAnsi="Calibri"/>
      <w:noProof/>
      <w:szCs w:val="18"/>
    </w:rPr>
  </w:style>
  <w:style w:type="character" w:styleId="PageNumber">
    <w:name w:val="page number"/>
    <w:uiPriority w:val="1"/>
    <w:semiHidden/>
    <w:rsid w:val="00086DB5"/>
    <w:rPr>
      <w:rFonts w:asciiTheme="minorHAnsi" w:hAnsiTheme="minorHAnsi"/>
      <w:b w:val="0"/>
      <w:color w:val="000000" w:themeColor="text1"/>
    </w:rPr>
  </w:style>
  <w:style w:type="paragraph" w:styleId="TOCHeading">
    <w:name w:val="TOC Heading"/>
    <w:basedOn w:val="Heading1"/>
    <w:next w:val="Normal"/>
    <w:uiPriority w:val="99"/>
    <w:semiHidden/>
    <w:rsid w:val="00086DB5"/>
    <w:pPr>
      <w:outlineLvl w:val="9"/>
    </w:pPr>
    <w:rPr>
      <w:spacing w:val="2"/>
    </w:rPr>
  </w:style>
  <w:style w:type="paragraph" w:customStyle="1" w:styleId="NormalTight">
    <w:name w:val="Normal Tight"/>
    <w:uiPriority w:val="1"/>
    <w:semiHidden/>
    <w:rsid w:val="00086DB5"/>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086DB5"/>
    <w:pPr>
      <w:spacing w:before="100" w:line="240" w:lineRule="auto"/>
      <w:ind w:left="794"/>
    </w:pPr>
    <w:rPr>
      <w:rFonts w:eastAsia="Times New Roman" w:cs="Calibri"/>
      <w:sz w:val="22"/>
      <w:szCs w:val="22"/>
    </w:rPr>
  </w:style>
  <w:style w:type="character" w:customStyle="1" w:styleId="BodyTextChar">
    <w:name w:val="Body Text Char"/>
    <w:basedOn w:val="DefaultParagraphFont"/>
    <w:link w:val="BodyText"/>
    <w:uiPriority w:val="1"/>
    <w:semiHidden/>
    <w:rsid w:val="00086DB5"/>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086DB5"/>
    <w:pPr>
      <w:spacing w:before="5800"/>
      <w:ind w:right="1382"/>
    </w:pPr>
  </w:style>
  <w:style w:type="table" w:styleId="ColorfulGrid">
    <w:name w:val="Colorful Grid"/>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086DB5"/>
    <w:pPr>
      <w:keepLines/>
      <w:spacing w:before="0" w:line="240" w:lineRule="auto"/>
    </w:pPr>
    <w:rPr>
      <w:rFonts w:eastAsia="Times New Roman" w:cstheme="majorHAnsi"/>
      <w:color w:val="000000" w:themeColor="text1"/>
      <w:sz w:val="48"/>
      <w:szCs w:val="48"/>
    </w:rPr>
  </w:style>
  <w:style w:type="paragraph" w:customStyle="1" w:styleId="SCVfooterempty">
    <w:name w:val="SCV footer empty"/>
    <w:basedOn w:val="SCVfooter"/>
    <w:uiPriority w:val="98"/>
    <w:rsid w:val="00086DB5"/>
    <w:pPr>
      <w:pBdr>
        <w:top w:val="none" w:sz="0" w:space="0" w:color="auto"/>
      </w:pBdr>
    </w:pPr>
    <w:rPr>
      <w:noProof w:val="0"/>
    </w:rPr>
  </w:style>
  <w:style w:type="paragraph" w:customStyle="1" w:styleId="SCVheaderempty">
    <w:name w:val="SCV header empty"/>
    <w:basedOn w:val="SCVfooterempty"/>
    <w:uiPriority w:val="1"/>
    <w:rsid w:val="00086DB5"/>
  </w:style>
  <w:style w:type="paragraph" w:styleId="ListParagraph">
    <w:name w:val="List Paragraph"/>
    <w:basedOn w:val="Normal"/>
    <w:uiPriority w:val="34"/>
    <w:qFormat/>
    <w:rsid w:val="00827F3D"/>
    <w:pPr>
      <w:ind w:left="720"/>
      <w:contextualSpacing/>
    </w:pPr>
    <w:rPr>
      <w:sz w:val="22"/>
    </w:rPr>
  </w:style>
  <w:style w:type="paragraph" w:styleId="FootnoteText">
    <w:name w:val="footnote text"/>
    <w:basedOn w:val="Normal"/>
    <w:link w:val="FootnoteTextChar"/>
    <w:uiPriority w:val="8"/>
    <w:rsid w:val="00086DB5"/>
    <w:pPr>
      <w:spacing w:before="0" w:after="60" w:line="288" w:lineRule="auto"/>
    </w:pPr>
    <w:rPr>
      <w:sz w:val="17"/>
      <w:szCs w:val="17"/>
    </w:rPr>
  </w:style>
  <w:style w:type="character" w:customStyle="1" w:styleId="FootnoteTextChar">
    <w:name w:val="Footnote Text Char"/>
    <w:basedOn w:val="DefaultParagraphFont"/>
    <w:link w:val="FootnoteText"/>
    <w:uiPriority w:val="8"/>
    <w:rsid w:val="00086DB5"/>
    <w:rPr>
      <w:sz w:val="17"/>
      <w:szCs w:val="17"/>
    </w:rPr>
  </w:style>
  <w:style w:type="character" w:styleId="FootnoteReference">
    <w:name w:val="footnote reference"/>
    <w:basedOn w:val="DefaultParagraphFont"/>
    <w:uiPriority w:val="8"/>
    <w:rsid w:val="00086DB5"/>
    <w:rPr>
      <w:vertAlign w:val="superscript"/>
    </w:rPr>
  </w:style>
  <w:style w:type="table" w:styleId="ColorfulGrid-Accent2">
    <w:name w:val="Colorful Grid Accent 2"/>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086DB5"/>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827F3D"/>
    <w:pPr>
      <w:keepNext/>
      <w:tabs>
        <w:tab w:val="left" w:pos="1080"/>
      </w:tabs>
      <w:spacing w:before="280" w:after="120" w:line="264" w:lineRule="auto"/>
    </w:pPr>
    <w:rPr>
      <w:rFonts w:ascii="Calibri" w:hAnsi="Calibri"/>
      <w:b/>
      <w:color w:val="004EA8"/>
      <w:spacing w:val="2"/>
      <w:sz w:val="22"/>
      <w:szCs w:val="18"/>
    </w:rPr>
  </w:style>
  <w:style w:type="character" w:styleId="PlaceholderText">
    <w:name w:val="Placeholder Text"/>
    <w:basedOn w:val="DefaultParagraphFont"/>
    <w:uiPriority w:val="1"/>
    <w:semiHidden/>
    <w:rsid w:val="00086DB5"/>
    <w:rPr>
      <w:color w:val="808080"/>
    </w:rPr>
  </w:style>
  <w:style w:type="paragraph" w:customStyle="1" w:styleId="SCVfooterodd">
    <w:name w:val="SCV footer odd"/>
    <w:basedOn w:val="SCVfootereven"/>
    <w:uiPriority w:val="99"/>
    <w:rsid w:val="00086DB5"/>
    <w:pPr>
      <w:jc w:val="right"/>
    </w:pPr>
  </w:style>
  <w:style w:type="paragraph" w:customStyle="1" w:styleId="SCVfootereven">
    <w:name w:val="SCV footer even"/>
    <w:basedOn w:val="Footer"/>
    <w:uiPriority w:val="99"/>
    <w:rsid w:val="00206C41"/>
    <w:pPr>
      <w:pBdr>
        <w:top w:val="single" w:sz="8" w:space="6" w:color="CCCCD0"/>
      </w:pBdr>
      <w:spacing w:line="240" w:lineRule="auto"/>
    </w:pPr>
  </w:style>
  <w:style w:type="paragraph" w:customStyle="1" w:styleId="SCVintroductorytext">
    <w:name w:val="SCV introductory text"/>
    <w:basedOn w:val="Normal"/>
    <w:uiPriority w:val="1"/>
    <w:qFormat/>
    <w:rsid w:val="00E67147"/>
    <w:pPr>
      <w:spacing w:before="400" w:after="240" w:line="280" w:lineRule="atLeast"/>
    </w:pPr>
    <w:rPr>
      <w:rFonts w:asciiTheme="majorHAnsi" w:hAnsiTheme="majorHAnsi"/>
      <w:bCs/>
      <w:color w:val="004EA8"/>
    </w:rPr>
  </w:style>
  <w:style w:type="paragraph" w:styleId="NoSpacing">
    <w:name w:val="No Spacing"/>
    <w:uiPriority w:val="1"/>
    <w:semiHidden/>
    <w:qFormat/>
    <w:rsid w:val="00086DB5"/>
    <w:pPr>
      <w:spacing w:before="0" w:after="0" w:line="240" w:lineRule="auto"/>
    </w:pPr>
  </w:style>
  <w:style w:type="table" w:styleId="ColorfulGrid-Accent4">
    <w:name w:val="Colorful Grid Accent 4"/>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086DB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086DB5"/>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086DB5"/>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086DB5"/>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086D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86DB5"/>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86DB5"/>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86DB5"/>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86DB5"/>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86DB5"/>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86DB5"/>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86DB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86DB5"/>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086DB5"/>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086DB5"/>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086DB5"/>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086DB5"/>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086DB5"/>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086D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86DB5"/>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086DB5"/>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086DB5"/>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086DB5"/>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086DB5"/>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086DB5"/>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086D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86DB5"/>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086DB5"/>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086DB5"/>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086DB5"/>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086DB5"/>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086DB5"/>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086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086D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086DB5"/>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086DB5"/>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086DB5"/>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086DB5"/>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086DB5"/>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086DB5"/>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086D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086DB5"/>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086DB5"/>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086DB5"/>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086DB5"/>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086DB5"/>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086DB5"/>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086DB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86DB5"/>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086DB5"/>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086DB5"/>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086DB5"/>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086DB5"/>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086DB5"/>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086DB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086DB5"/>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086DB5"/>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086DB5"/>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086DB5"/>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086DB5"/>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086DB5"/>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086DB5"/>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086DB5"/>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086DB5"/>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086DB5"/>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086DB5"/>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086D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86DB5"/>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086DB5"/>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086DB5"/>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086DB5"/>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086DB5"/>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086DB5"/>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086D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86DB5"/>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086DB5"/>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086DB5"/>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086DB5"/>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086DB5"/>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086DB5"/>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086D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86DB5"/>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086DB5"/>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086DB5"/>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086DB5"/>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086DB5"/>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086DB5"/>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86DB5"/>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086DB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086DB5"/>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086DB5"/>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086DB5"/>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086DB5"/>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086DB5"/>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086DB5"/>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086DB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086DB5"/>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086DB5"/>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086DB5"/>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086DB5"/>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086DB5"/>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086DB5"/>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086DB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86DB5"/>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086DB5"/>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086DB5"/>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086DB5"/>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086DB5"/>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086DB5"/>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086DB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086DB5"/>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86DB5"/>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86DB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86DB5"/>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86DB5"/>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86DB5"/>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86DB5"/>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86DB5"/>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86DB5"/>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86DB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086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86D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86D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86D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86D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086D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67147"/>
    <w:pPr>
      <w:spacing w:after="120"/>
    </w:pPr>
    <w:rPr>
      <w:color w:val="004EA8"/>
    </w:rPr>
  </w:style>
  <w:style w:type="paragraph" w:customStyle="1" w:styleId="SCVpulloutheading">
    <w:name w:val="SCV pullout heading"/>
    <w:basedOn w:val="SCVpullouttext"/>
    <w:next w:val="SCVpullouttext"/>
    <w:uiPriority w:val="13"/>
    <w:qFormat/>
    <w:rsid w:val="00E67147"/>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086DB5"/>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086DB5"/>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086DB5"/>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086DB5"/>
    <w:pPr>
      <w:numPr>
        <w:ilvl w:val="1"/>
        <w:numId w:val="28"/>
      </w:numPr>
      <w:spacing w:before="60" w:after="60"/>
    </w:pPr>
    <w:rPr>
      <w:rFonts w:eastAsia="Times New Roman" w:cstheme="minorHAnsi"/>
      <w:lang w:eastAsia="en-US"/>
    </w:rPr>
  </w:style>
  <w:style w:type="paragraph" w:customStyle="1" w:styleId="SCVtablebody">
    <w:name w:val="SCV table body"/>
    <w:uiPriority w:val="22"/>
    <w:qFormat/>
    <w:rsid w:val="00086DB5"/>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086DB5"/>
    <w:pPr>
      <w:numPr>
        <w:numId w:val="28"/>
      </w:numPr>
      <w:spacing w:before="60" w:after="60"/>
    </w:pPr>
    <w:rPr>
      <w:rFonts w:eastAsia="Times New Roman" w:cstheme="minorHAnsi"/>
      <w:lang w:eastAsia="en-US"/>
    </w:rPr>
  </w:style>
  <w:style w:type="paragraph" w:customStyle="1" w:styleId="SCVtablecolhead">
    <w:name w:val="SCV table col head"/>
    <w:uiPriority w:val="3"/>
    <w:qFormat/>
    <w:rsid w:val="00E67147"/>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086DB5"/>
    <w:pPr>
      <w:spacing w:before="240"/>
    </w:pPr>
    <w:rPr>
      <w:rFonts w:eastAsia="Times New Roman" w:cstheme="minorHAnsi"/>
      <w:lang w:eastAsia="en-US"/>
    </w:rPr>
  </w:style>
  <w:style w:type="paragraph" w:customStyle="1" w:styleId="SCVquote">
    <w:name w:val="SCV quote"/>
    <w:basedOn w:val="SCVbody"/>
    <w:uiPriority w:val="29"/>
    <w:rsid w:val="00086DB5"/>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086DB5"/>
    <w:pPr>
      <w:numPr>
        <w:numId w:val="7"/>
      </w:numPr>
    </w:pPr>
  </w:style>
  <w:style w:type="paragraph" w:customStyle="1" w:styleId="SCVbulletafternumbers">
    <w:name w:val="SCV bullet after numbers"/>
    <w:basedOn w:val="SCVbody"/>
    <w:uiPriority w:val="24"/>
    <w:rsid w:val="00086DB5"/>
    <w:pPr>
      <w:numPr>
        <w:ilvl w:val="1"/>
        <w:numId w:val="27"/>
      </w:numPr>
      <w:spacing w:before="60" w:after="60"/>
    </w:pPr>
  </w:style>
  <w:style w:type="paragraph" w:customStyle="1" w:styleId="SCVquotebullet1">
    <w:name w:val="SCV quote bullet 1"/>
    <w:basedOn w:val="SCVquote"/>
    <w:uiPriority w:val="29"/>
    <w:rsid w:val="00086DB5"/>
    <w:pPr>
      <w:numPr>
        <w:numId w:val="30"/>
      </w:numPr>
      <w:spacing w:before="60" w:after="60"/>
    </w:pPr>
  </w:style>
  <w:style w:type="paragraph" w:customStyle="1" w:styleId="SCVquotebullet2">
    <w:name w:val="SCV quote bullet 2"/>
    <w:basedOn w:val="SCVquote"/>
    <w:uiPriority w:val="29"/>
    <w:rsid w:val="00086DB5"/>
    <w:pPr>
      <w:numPr>
        <w:ilvl w:val="1"/>
        <w:numId w:val="30"/>
      </w:numPr>
      <w:spacing w:before="60" w:after="60"/>
    </w:pPr>
  </w:style>
  <w:style w:type="paragraph" w:customStyle="1" w:styleId="SCVtablebullet1">
    <w:name w:val="SCV table bullet 1"/>
    <w:basedOn w:val="SCVtablebody"/>
    <w:uiPriority w:val="23"/>
    <w:qFormat/>
    <w:rsid w:val="00086DB5"/>
    <w:pPr>
      <w:numPr>
        <w:numId w:val="31"/>
      </w:numPr>
    </w:pPr>
    <w:rPr>
      <w:szCs w:val="18"/>
    </w:rPr>
  </w:style>
  <w:style w:type="paragraph" w:customStyle="1" w:styleId="SCVtablebullet2">
    <w:name w:val="SCV table bullet 2"/>
    <w:basedOn w:val="SCVtablebody"/>
    <w:uiPriority w:val="23"/>
    <w:rsid w:val="00086DB5"/>
    <w:pPr>
      <w:numPr>
        <w:ilvl w:val="1"/>
        <w:numId w:val="31"/>
      </w:numPr>
    </w:pPr>
    <w:rPr>
      <w:szCs w:val="18"/>
    </w:rPr>
  </w:style>
  <w:style w:type="character" w:customStyle="1" w:styleId="SCVbodyChar">
    <w:name w:val="SCV body Char"/>
    <w:basedOn w:val="DefaultParagraphFont"/>
    <w:link w:val="SCVbody"/>
    <w:locked/>
    <w:rsid w:val="00206C41"/>
    <w:rPr>
      <w:rFonts w:ascii="Calibri" w:hAnsi="Calibri"/>
      <w:sz w:val="22"/>
      <w:szCs w:val="19"/>
    </w:rPr>
  </w:style>
  <w:style w:type="numbering" w:customStyle="1" w:styleId="ZZNumbersdigit">
    <w:name w:val="ZZ Numbers digit"/>
    <w:rsid w:val="00086DB5"/>
    <w:pPr>
      <w:numPr>
        <w:numId w:val="8"/>
      </w:numPr>
    </w:pPr>
  </w:style>
  <w:style w:type="numbering" w:customStyle="1" w:styleId="ZZTablebullets">
    <w:name w:val="ZZ Table bullets"/>
    <w:rsid w:val="00086DB5"/>
    <w:pPr>
      <w:numPr>
        <w:numId w:val="11"/>
      </w:numPr>
    </w:pPr>
  </w:style>
  <w:style w:type="numbering" w:customStyle="1" w:styleId="ZZQuotebullets">
    <w:name w:val="ZZ Quote bullets"/>
    <w:rsid w:val="00086DB5"/>
    <w:pPr>
      <w:numPr>
        <w:numId w:val="10"/>
      </w:numPr>
    </w:pPr>
  </w:style>
  <w:style w:type="paragraph" w:customStyle="1" w:styleId="SCVheader">
    <w:name w:val="SCV header"/>
    <w:basedOn w:val="Header"/>
    <w:uiPriority w:val="1"/>
    <w:rsid w:val="00086DB5"/>
    <w:pPr>
      <w:pBdr>
        <w:bottom w:val="single" w:sz="24" w:space="1" w:color="CCCCD0"/>
      </w:pBdr>
    </w:pPr>
  </w:style>
  <w:style w:type="paragraph" w:customStyle="1" w:styleId="SCVtablerowhead">
    <w:name w:val="SCV table row head"/>
    <w:basedOn w:val="SCVtablecolhead"/>
    <w:uiPriority w:val="21"/>
    <w:qFormat/>
    <w:rsid w:val="00086DB5"/>
    <w:rPr>
      <w:rFonts w:cs="Times New Roman"/>
    </w:rPr>
  </w:style>
  <w:style w:type="paragraph" w:customStyle="1" w:styleId="SCVaccessibilitypara">
    <w:name w:val="SCV accessibility para"/>
    <w:basedOn w:val="SCVbody"/>
    <w:uiPriority w:val="29"/>
    <w:rsid w:val="00086DB5"/>
    <w:rPr>
      <w:sz w:val="24"/>
    </w:rPr>
  </w:style>
  <w:style w:type="character" w:styleId="UnresolvedMention">
    <w:name w:val="Unresolved Mention"/>
    <w:basedOn w:val="DefaultParagraphFont"/>
    <w:uiPriority w:val="99"/>
    <w:semiHidden/>
    <w:unhideWhenUsed/>
    <w:rsid w:val="00086DB5"/>
    <w:rPr>
      <w:color w:val="605E5C"/>
      <w:shd w:val="clear" w:color="auto" w:fill="E1DFDD"/>
    </w:rPr>
  </w:style>
  <w:style w:type="character" w:styleId="FollowedHyperlink">
    <w:name w:val="FollowedHyperlink"/>
    <w:basedOn w:val="DefaultParagraphFont"/>
    <w:uiPriority w:val="1"/>
    <w:rsid w:val="00086DB5"/>
    <w:rPr>
      <w:color w:val="007586" w:themeColor="text2"/>
      <w:u w:val="single"/>
    </w:rPr>
  </w:style>
  <w:style w:type="table" w:customStyle="1" w:styleId="SCVpulloutbox">
    <w:name w:val="SCV pullout box"/>
    <w:basedOn w:val="PlainTable1"/>
    <w:uiPriority w:val="99"/>
    <w:rsid w:val="00086DB5"/>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086DB5"/>
    <w:pPr>
      <w:numPr>
        <w:numId w:val="12"/>
      </w:numPr>
    </w:pPr>
  </w:style>
  <w:style w:type="paragraph" w:customStyle="1" w:styleId="SCVtablenumber1">
    <w:name w:val="SCV table number 1"/>
    <w:basedOn w:val="SCVtablebody"/>
    <w:uiPriority w:val="29"/>
    <w:rsid w:val="00086DB5"/>
    <w:pPr>
      <w:numPr>
        <w:numId w:val="32"/>
      </w:numPr>
    </w:pPr>
  </w:style>
  <w:style w:type="paragraph" w:customStyle="1" w:styleId="SCVtablenumber2">
    <w:name w:val="SCV table number 2"/>
    <w:basedOn w:val="SCVtablebody"/>
    <w:uiPriority w:val="29"/>
    <w:rsid w:val="00086DB5"/>
    <w:pPr>
      <w:numPr>
        <w:ilvl w:val="1"/>
        <w:numId w:val="32"/>
      </w:numPr>
      <w:spacing w:before="60" w:line="192" w:lineRule="atLeast"/>
    </w:pPr>
    <w:rPr>
      <w:rFonts w:eastAsiaTheme="minorHAnsi"/>
    </w:rPr>
  </w:style>
  <w:style w:type="paragraph" w:customStyle="1" w:styleId="SCVTOCheading">
    <w:name w:val="SCV TOC heading"/>
    <w:basedOn w:val="Heading1"/>
    <w:uiPriority w:val="29"/>
    <w:rsid w:val="00086DB5"/>
  </w:style>
  <w:style w:type="paragraph" w:customStyle="1" w:styleId="SCVprotectivemarkingbelowsubtitle">
    <w:name w:val="SCV protective marking below subtitle"/>
    <w:basedOn w:val="SCVbody"/>
    <w:uiPriority w:val="1"/>
    <w:rsid w:val="00086DB5"/>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086DB5"/>
    <w:rPr>
      <w:sz w:val="16"/>
      <w:szCs w:val="16"/>
    </w:rPr>
  </w:style>
  <w:style w:type="paragraph" w:styleId="CommentText">
    <w:name w:val="annotation text"/>
    <w:basedOn w:val="Normal"/>
    <w:link w:val="CommentTextChar"/>
    <w:uiPriority w:val="1"/>
    <w:unhideWhenUsed/>
    <w:rsid w:val="00086DB5"/>
    <w:pPr>
      <w:spacing w:line="240" w:lineRule="auto"/>
    </w:pPr>
  </w:style>
  <w:style w:type="character" w:customStyle="1" w:styleId="CommentTextChar">
    <w:name w:val="Comment Text Char"/>
    <w:basedOn w:val="DefaultParagraphFont"/>
    <w:link w:val="CommentText"/>
    <w:uiPriority w:val="1"/>
    <w:rsid w:val="00086DB5"/>
  </w:style>
  <w:style w:type="paragraph" w:styleId="CommentSubject">
    <w:name w:val="annotation subject"/>
    <w:basedOn w:val="CommentText"/>
    <w:next w:val="CommentText"/>
    <w:link w:val="CommentSubjectChar"/>
    <w:uiPriority w:val="1"/>
    <w:semiHidden/>
    <w:unhideWhenUsed/>
    <w:rsid w:val="00086DB5"/>
    <w:rPr>
      <w:b/>
      <w:bCs/>
    </w:rPr>
  </w:style>
  <w:style w:type="character" w:customStyle="1" w:styleId="CommentSubjectChar">
    <w:name w:val="Comment Subject Char"/>
    <w:basedOn w:val="CommentTextChar"/>
    <w:link w:val="CommentSubject"/>
    <w:uiPriority w:val="1"/>
    <w:semiHidden/>
    <w:rsid w:val="00086DB5"/>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086DB5"/>
    <w:pPr>
      <w:spacing w:before="0" w:after="120"/>
    </w:pPr>
    <w:rPr>
      <w:sz w:val="18"/>
      <w:szCs w:val="18"/>
    </w:rPr>
  </w:style>
  <w:style w:type="paragraph" w:customStyle="1" w:styleId="SCVpulloutbullet">
    <w:name w:val="SCV pullout bullet"/>
    <w:basedOn w:val="SCVpullouttext"/>
    <w:uiPriority w:val="1"/>
    <w:rsid w:val="00086DB5"/>
    <w:pPr>
      <w:numPr>
        <w:numId w:val="29"/>
      </w:numPr>
      <w:spacing w:before="0"/>
    </w:pPr>
  </w:style>
  <w:style w:type="numbering" w:customStyle="1" w:styleId="ZZPulloutbullets">
    <w:name w:val="ZZ Pullout bullets"/>
    <w:basedOn w:val="NoList"/>
    <w:uiPriority w:val="99"/>
    <w:rsid w:val="00086DB5"/>
    <w:pPr>
      <w:numPr>
        <w:numId w:val="9"/>
      </w:numPr>
    </w:pPr>
  </w:style>
  <w:style w:type="paragraph" w:customStyle="1" w:styleId="SCVdate">
    <w:name w:val="SCV date"/>
    <w:basedOn w:val="SCVbody"/>
    <w:uiPriority w:val="1"/>
    <w:rsid w:val="00086DB5"/>
    <w:pPr>
      <w:spacing w:before="0" w:after="0"/>
    </w:pPr>
    <w:rPr>
      <w:b/>
      <w:bCs/>
      <w:sz w:val="28"/>
      <w:szCs w:val="28"/>
    </w:rPr>
  </w:style>
  <w:style w:type="paragraph" w:customStyle="1" w:styleId="SCVborderabovetitle">
    <w:name w:val="SCV border above title"/>
    <w:basedOn w:val="SCVbody"/>
    <w:uiPriority w:val="1"/>
    <w:rsid w:val="00086DB5"/>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086DB5"/>
    <w:pPr>
      <w:pBdr>
        <w:top w:val="single" w:sz="8" w:space="6" w:color="CCCCD0"/>
      </w:pBd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33353250">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931815742">
      <w:bodyDiv w:val="1"/>
      <w:marLeft w:val="0"/>
      <w:marRight w:val="0"/>
      <w:marTop w:val="0"/>
      <w:marBottom w:val="0"/>
      <w:divBdr>
        <w:top w:val="none" w:sz="0" w:space="0" w:color="auto"/>
        <w:left w:val="none" w:sz="0" w:space="0" w:color="auto"/>
        <w:bottom w:val="none" w:sz="0" w:space="0" w:color="auto"/>
        <w:right w:val="none" w:sz="0" w:space="0" w:color="auto"/>
      </w:divBdr>
    </w:div>
    <w:div w:id="1213082831">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494565400">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6569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6.png"/><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image" Target="media/image5.svg"/><Relationship Id="rId38" Type="http://schemas.openxmlformats.org/officeDocument/2006/relationships/hyperlink" Target="file:///C:/Users/mbel2011/AppData/Local/Microsoft/Windows/INetCache/Content.Outlook/SMKV51DQ/200120-NandM-EBA-master-clean.pdf%20(anmfvic.asn.au)" TargetMode="Externa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urldefense.com/v3/__https:/doi.org/10.1186/s12912-024-02522-7__;!!C5rN6bSF!H-UUFQWJeZIdzitxm6kPimhvHFuh3vbKEOm2uDpoTsaodV6uWhACB94_lp2_izgeED-OnjpnVooJEC8aQx-kIQ-lkzS9O7iFbOsbJ4kTADu-Oa8X$" TargetMode="Externa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eader" Target="header11.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8.png"/><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svg"/><Relationship Id="rId44" Type="http://schemas.openxmlformats.org/officeDocument/2006/relationships/header" Target="header14.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3.xml"/></Relationships>
</file>

<file path=word/_rels/header17.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report%20no%20image%20VIC.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87ff3da35c9856811cc21cb0eeee55a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b1f3ccd38e5c181ce7efc1a169791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element ref="ns2:Autho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element name="Author0" ma:index="27" nillable="true" ma:displayName="Author" ma:format="Dropdown" ma:internalName="Author0">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Angie Lam (Health)</DisplayName>
        <AccountId>563</AccountId>
        <AccountType/>
      </UserInfo>
      <UserInfo>
        <DisplayName>Haroula Vaniotis (DHHS)</DisplayName>
        <AccountId>606</AccountId>
        <AccountType/>
      </UserInfo>
    </SharedWithUsers>
    <lcf76f155ced4ddcb4097134ff3c332f xmlns="31b2e4f9-c376-4e2f-bd2e-796d1bcd5746">
      <Terms xmlns="http://schemas.microsoft.com/office/infopath/2007/PartnerControls"/>
    </lcf76f155ced4ddcb4097134ff3c332f>
    <Folderuse xmlns="31b2e4f9-c376-4e2f-bd2e-796d1bcd5746" xsi:nil="true"/>
    <Author0 xmlns="31b2e4f9-c376-4e2f-bd2e-796d1bcd5746" xsi:nil="true"/>
  </documentManagement>
</p:properties>
</file>

<file path=customXml/itemProps1.xml><?xml version="1.0" encoding="utf-8"?>
<ds:datastoreItem xmlns:ds="http://schemas.openxmlformats.org/officeDocument/2006/customXml" ds:itemID="{502994B5-82C4-4750-BA74-A94CBAF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3.xml><?xml version="1.0" encoding="utf-8"?>
<ds:datastoreItem xmlns:ds="http://schemas.openxmlformats.org/officeDocument/2006/customXml" ds:itemID="{835DC87D-56E9-4BC4-A39D-7E6DF4B2D359}">
  <ds:schemaRefs>
    <ds:schemaRef ds:uri="http://schemas.microsoft.com/sharepoint/v3/contenttype/forms"/>
  </ds:schemaRefs>
</ds:datastoreItem>
</file>

<file path=customXml/itemProps4.xml><?xml version="1.0" encoding="utf-8"?>
<ds:datastoreItem xmlns:ds="http://schemas.openxmlformats.org/officeDocument/2006/customXml" ds:itemID="{83F09FBA-26F3-4195-A062-C1D8868DAE33}">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SCV report no image VIC.dotx</Template>
  <TotalTime>0</TotalTime>
  <Pages>1</Pages>
  <Words>7672</Words>
  <Characters>43731</Characters>
  <Application>Microsoft Office Word</Application>
  <DocSecurity>0</DocSecurity>
  <Lines>364</Lines>
  <Paragraphs>102</Paragraphs>
  <ScaleCrop>false</ScaleCrop>
  <Manager/>
  <Company>Safer Care Victoria</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Kate De Clercq (DHHS)</dc:creator>
  <cp:keywords/>
  <cp:lastModifiedBy>Amanda Walpole (SCV)</cp:lastModifiedBy>
  <cp:revision>31</cp:revision>
  <cp:lastPrinted>2024-10-31T13:13:00Z</cp:lastPrinted>
  <dcterms:created xsi:type="dcterms:W3CDTF">2025-05-21T16:29:00Z</dcterms:created>
  <dcterms:modified xsi:type="dcterms:W3CDTF">2025-07-07T04:15:00Z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2022-06-30T05:04:02Z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fb07bdfc-0be1-441d-a3f8-ce068969af74</vt:lpwstr>
  </property>
  <property fmtid="{D5CDD505-2E9C-101B-9397-08002B2CF9AE}" pid="10" name="MSIP_Label_43e64453-338c-4f93-8a4d-0039a0a41f2a_ContentBits">
    <vt:lpwstr>2</vt:lpwstr>
  </property>
  <property fmtid="{D5CDD505-2E9C-101B-9397-08002B2CF9AE}" pid="11" name="MediaServiceImageTags">
    <vt:lpwstr/>
  </property>
</Properties>
</file>